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5097" w:rsidRDefault="00F85097">
      <w:pPr>
        <w:pBdr>
          <w:top w:val="nil"/>
          <w:left w:val="nil"/>
          <w:bottom w:val="nil"/>
          <w:right w:val="nil"/>
          <w:between w:val="nil"/>
        </w:pBdr>
        <w:spacing w:line="240" w:lineRule="auto"/>
        <w:ind w:left="0" w:hanging="2"/>
        <w:rPr>
          <w:rFonts w:ascii="Arial" w:eastAsia="Arial" w:hAnsi="Arial" w:cs="Arial"/>
          <w:sz w:val="22"/>
          <w:szCs w:val="22"/>
        </w:rPr>
      </w:pPr>
    </w:p>
    <w:p w14:paraId="00000002" w14:textId="77777777" w:rsidR="00F85097" w:rsidRDefault="00FC57E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Comprehension Passage on Globalization - Travel</w:t>
      </w:r>
    </w:p>
    <w:p w14:paraId="00000003" w14:textId="77777777" w:rsidR="00F85097" w:rsidRDefault="00FC57E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Ilan Stavans writes….</w:t>
      </w:r>
    </w:p>
    <w:p w14:paraId="00000004" w14:textId="77777777" w:rsidR="00F85097" w:rsidRDefault="00F85097">
      <w:pPr>
        <w:pBdr>
          <w:top w:val="nil"/>
          <w:left w:val="nil"/>
          <w:bottom w:val="nil"/>
          <w:right w:val="nil"/>
          <w:between w:val="nil"/>
        </w:pBdr>
        <w:spacing w:line="240" w:lineRule="auto"/>
        <w:ind w:left="0" w:hanging="2"/>
        <w:rPr>
          <w:rFonts w:ascii="Arial" w:eastAsia="Arial" w:hAnsi="Arial" w:cs="Arial"/>
          <w:sz w:val="22"/>
          <w:szCs w:val="22"/>
        </w:rPr>
      </w:pPr>
    </w:p>
    <w:p w14:paraId="00000005" w14:textId="77777777" w:rsidR="00F85097" w:rsidRDefault="00F85097">
      <w:pPr>
        <w:ind w:left="0" w:hanging="2"/>
        <w:rPr>
          <w:rFonts w:ascii="Arial" w:eastAsia="Arial" w:hAnsi="Arial" w:cs="Arial"/>
          <w:sz w:val="16"/>
          <w:szCs w:val="16"/>
        </w:rPr>
      </w:pPr>
    </w:p>
    <w:tbl>
      <w:tblPr>
        <w:tblStyle w:val="a0"/>
        <w:tblW w:w="10620" w:type="dxa"/>
        <w:jc w:val="center"/>
        <w:tblLayout w:type="fixed"/>
        <w:tblLook w:val="0000" w:firstRow="0" w:lastRow="0" w:firstColumn="0" w:lastColumn="0" w:noHBand="0" w:noVBand="0"/>
      </w:tblPr>
      <w:tblGrid>
        <w:gridCol w:w="360"/>
        <w:gridCol w:w="9651"/>
        <w:gridCol w:w="609"/>
      </w:tblGrid>
      <w:tr w:rsidR="00F85097" w14:paraId="79D448D4" w14:textId="77777777">
        <w:trPr>
          <w:trHeight w:val="2859"/>
          <w:jc w:val="center"/>
        </w:trPr>
        <w:tc>
          <w:tcPr>
            <w:tcW w:w="360" w:type="dxa"/>
          </w:tcPr>
          <w:p w14:paraId="00000006" w14:textId="77777777" w:rsidR="00F85097" w:rsidRDefault="00FC57E1">
            <w:pPr>
              <w:ind w:left="0" w:hanging="2"/>
              <w:rPr>
                <w:rFonts w:ascii="Arial" w:eastAsia="Arial" w:hAnsi="Arial" w:cs="Arial"/>
                <w:sz w:val="22"/>
                <w:szCs w:val="22"/>
              </w:rPr>
            </w:pPr>
            <w:r>
              <w:rPr>
                <w:rFonts w:ascii="Arial" w:eastAsia="Arial" w:hAnsi="Arial" w:cs="Arial"/>
                <w:sz w:val="22"/>
                <w:szCs w:val="22"/>
              </w:rPr>
              <w:t>1</w:t>
            </w:r>
          </w:p>
        </w:tc>
        <w:tc>
          <w:tcPr>
            <w:tcW w:w="9651" w:type="dxa"/>
          </w:tcPr>
          <w:p w14:paraId="00000007" w14:textId="77777777" w:rsidR="00F85097" w:rsidRDefault="00FC57E1">
            <w:pPr>
              <w:ind w:left="0" w:hanging="2"/>
              <w:jc w:val="both"/>
              <w:rPr>
                <w:rFonts w:ascii="Arial" w:eastAsia="Arial" w:hAnsi="Arial" w:cs="Arial"/>
                <w:sz w:val="22"/>
                <w:szCs w:val="22"/>
              </w:rPr>
            </w:pPr>
            <w:r>
              <w:rPr>
                <w:rFonts w:ascii="Arial" w:eastAsia="Arial" w:hAnsi="Arial" w:cs="Arial"/>
                <w:sz w:val="22"/>
                <w:szCs w:val="22"/>
              </w:rPr>
              <w:t>What compels us to leave home, to travel to other places? The great travel writer Bruce Chatwin described nomadism as an “inveterate impulse,” deeply rooted in our species. The relentless movement of the modern world bears this out: our relative prosperity</w:t>
            </w:r>
            <w:r>
              <w:rPr>
                <w:rFonts w:ascii="Arial" w:eastAsia="Arial" w:hAnsi="Arial" w:cs="Arial"/>
                <w:sz w:val="22"/>
                <w:szCs w:val="22"/>
              </w:rPr>
              <w:t xml:space="preserve"> has not turned us into a sedentary species. The World Tourism Organization, an agency of the United Nations, reported nearly a billion tourist arrivals in 2011. Some 200 million people are now living outside their country of birth. This type of massive mo</w:t>
            </w:r>
            <w:r>
              <w:rPr>
                <w:rFonts w:ascii="Arial" w:eastAsia="Arial" w:hAnsi="Arial" w:cs="Arial"/>
                <w:sz w:val="22"/>
                <w:szCs w:val="22"/>
              </w:rPr>
              <w:t xml:space="preserve">vement — the rearrangement, temporary or permanent, of multitudes — is as fundamental to modern life as the Internet, global trade or any other </w:t>
            </w:r>
            <w:proofErr w:type="gramStart"/>
            <w:r>
              <w:rPr>
                <w:rFonts w:ascii="Arial" w:eastAsia="Arial" w:hAnsi="Arial" w:cs="Arial"/>
                <w:sz w:val="22"/>
                <w:szCs w:val="22"/>
              </w:rPr>
              <w:t>socio political</w:t>
            </w:r>
            <w:proofErr w:type="gramEnd"/>
            <w:r>
              <w:rPr>
                <w:rFonts w:ascii="Arial" w:eastAsia="Arial" w:hAnsi="Arial" w:cs="Arial"/>
                <w:sz w:val="22"/>
                <w:szCs w:val="22"/>
              </w:rPr>
              <w:t xml:space="preserve"> developments. Certainly, many of our most intractable collective challenges as a society are </w:t>
            </w:r>
            <w:proofErr w:type="gramStart"/>
            <w:r>
              <w:rPr>
                <w:rFonts w:ascii="Arial" w:eastAsia="Arial" w:hAnsi="Arial" w:cs="Arial"/>
                <w:sz w:val="22"/>
                <w:szCs w:val="22"/>
              </w:rPr>
              <w:t>dir</w:t>
            </w:r>
            <w:r>
              <w:rPr>
                <w:rFonts w:ascii="Arial" w:eastAsia="Arial" w:hAnsi="Arial" w:cs="Arial"/>
                <w:sz w:val="22"/>
                <w:szCs w:val="22"/>
              </w:rPr>
              <w:t>ectly linked</w:t>
            </w:r>
            <w:proofErr w:type="gramEnd"/>
            <w:r>
              <w:rPr>
                <w:rFonts w:ascii="Arial" w:eastAsia="Arial" w:hAnsi="Arial" w:cs="Arial"/>
                <w:sz w:val="22"/>
                <w:szCs w:val="22"/>
              </w:rPr>
              <w:t xml:space="preserve"> to our mobility: urbanization, environmental depletion, scarcity and, of course, immigration. An immigrant is a traveler without a return ticket.</w:t>
            </w:r>
          </w:p>
        </w:tc>
        <w:tc>
          <w:tcPr>
            <w:tcW w:w="609" w:type="dxa"/>
          </w:tcPr>
          <w:p w14:paraId="00000008" w14:textId="77777777" w:rsidR="00F85097" w:rsidRDefault="00F85097">
            <w:pPr>
              <w:ind w:left="0" w:hanging="2"/>
              <w:rPr>
                <w:rFonts w:ascii="Arial" w:eastAsia="Arial" w:hAnsi="Arial" w:cs="Arial"/>
                <w:sz w:val="22"/>
                <w:szCs w:val="22"/>
              </w:rPr>
            </w:pPr>
          </w:p>
          <w:p w14:paraId="00000009" w14:textId="77777777" w:rsidR="00F85097" w:rsidRDefault="00F85097">
            <w:pPr>
              <w:ind w:left="0" w:hanging="2"/>
              <w:rPr>
                <w:rFonts w:ascii="Arial" w:eastAsia="Arial" w:hAnsi="Arial" w:cs="Arial"/>
                <w:sz w:val="22"/>
                <w:szCs w:val="22"/>
              </w:rPr>
            </w:pPr>
          </w:p>
          <w:p w14:paraId="0000000A" w14:textId="77777777" w:rsidR="00F85097" w:rsidRDefault="00F85097">
            <w:pPr>
              <w:ind w:left="0" w:hanging="2"/>
              <w:rPr>
                <w:rFonts w:ascii="Arial" w:eastAsia="Arial" w:hAnsi="Arial" w:cs="Arial"/>
                <w:sz w:val="22"/>
                <w:szCs w:val="22"/>
              </w:rPr>
            </w:pPr>
          </w:p>
          <w:p w14:paraId="0000000B" w14:textId="77777777" w:rsidR="00F85097" w:rsidRDefault="00F85097">
            <w:pPr>
              <w:ind w:left="0" w:hanging="2"/>
              <w:rPr>
                <w:rFonts w:ascii="Arial" w:eastAsia="Arial" w:hAnsi="Arial" w:cs="Arial"/>
                <w:sz w:val="22"/>
                <w:szCs w:val="22"/>
              </w:rPr>
            </w:pPr>
          </w:p>
          <w:p w14:paraId="0000000C" w14:textId="77777777" w:rsidR="00F85097" w:rsidRDefault="00FC57E1">
            <w:pPr>
              <w:ind w:left="0" w:hanging="2"/>
              <w:rPr>
                <w:rFonts w:ascii="Arial" w:eastAsia="Arial" w:hAnsi="Arial" w:cs="Arial"/>
                <w:sz w:val="22"/>
                <w:szCs w:val="22"/>
              </w:rPr>
            </w:pPr>
            <w:r>
              <w:rPr>
                <w:rFonts w:ascii="Arial" w:eastAsia="Arial" w:hAnsi="Arial" w:cs="Arial"/>
                <w:sz w:val="22"/>
                <w:szCs w:val="22"/>
              </w:rPr>
              <w:t>5</w:t>
            </w:r>
          </w:p>
          <w:p w14:paraId="0000000D" w14:textId="77777777" w:rsidR="00F85097" w:rsidRDefault="00F85097">
            <w:pPr>
              <w:ind w:left="0" w:hanging="2"/>
              <w:rPr>
                <w:rFonts w:ascii="Arial" w:eastAsia="Arial" w:hAnsi="Arial" w:cs="Arial"/>
                <w:sz w:val="22"/>
                <w:szCs w:val="22"/>
              </w:rPr>
            </w:pPr>
          </w:p>
          <w:p w14:paraId="0000000E" w14:textId="77777777" w:rsidR="00F85097" w:rsidRDefault="00F85097">
            <w:pPr>
              <w:ind w:left="0" w:hanging="2"/>
              <w:rPr>
                <w:rFonts w:ascii="Arial" w:eastAsia="Arial" w:hAnsi="Arial" w:cs="Arial"/>
                <w:sz w:val="22"/>
                <w:szCs w:val="22"/>
              </w:rPr>
            </w:pPr>
          </w:p>
          <w:p w14:paraId="0000000F" w14:textId="77777777" w:rsidR="00F85097" w:rsidRDefault="00F85097">
            <w:pPr>
              <w:ind w:left="0" w:hanging="2"/>
              <w:rPr>
                <w:rFonts w:ascii="Arial" w:eastAsia="Arial" w:hAnsi="Arial" w:cs="Arial"/>
                <w:sz w:val="22"/>
                <w:szCs w:val="22"/>
              </w:rPr>
            </w:pPr>
          </w:p>
          <w:p w14:paraId="00000010" w14:textId="77777777" w:rsidR="00F85097" w:rsidRDefault="00F85097">
            <w:pPr>
              <w:ind w:left="0" w:hanging="2"/>
              <w:rPr>
                <w:rFonts w:ascii="Arial" w:eastAsia="Arial" w:hAnsi="Arial" w:cs="Arial"/>
                <w:sz w:val="22"/>
                <w:szCs w:val="22"/>
              </w:rPr>
            </w:pPr>
          </w:p>
          <w:p w14:paraId="00000011" w14:textId="77777777" w:rsidR="00F85097" w:rsidRDefault="00FC57E1">
            <w:pPr>
              <w:ind w:left="0" w:hanging="2"/>
              <w:rPr>
                <w:rFonts w:ascii="Arial" w:eastAsia="Arial" w:hAnsi="Arial" w:cs="Arial"/>
                <w:sz w:val="22"/>
                <w:szCs w:val="22"/>
              </w:rPr>
            </w:pPr>
            <w:r>
              <w:rPr>
                <w:rFonts w:ascii="Arial" w:eastAsia="Arial" w:hAnsi="Arial" w:cs="Arial"/>
                <w:sz w:val="22"/>
                <w:szCs w:val="22"/>
              </w:rPr>
              <w:t>10</w:t>
            </w:r>
          </w:p>
        </w:tc>
      </w:tr>
      <w:tr w:rsidR="00F85097" w14:paraId="5FFAF229" w14:textId="77777777">
        <w:trPr>
          <w:trHeight w:val="2828"/>
          <w:jc w:val="center"/>
        </w:trPr>
        <w:tc>
          <w:tcPr>
            <w:tcW w:w="360" w:type="dxa"/>
          </w:tcPr>
          <w:p w14:paraId="00000012" w14:textId="77777777" w:rsidR="00F85097" w:rsidRDefault="00FC57E1">
            <w:pPr>
              <w:ind w:left="0" w:hanging="2"/>
              <w:rPr>
                <w:rFonts w:ascii="Arial" w:eastAsia="Arial" w:hAnsi="Arial" w:cs="Arial"/>
                <w:sz w:val="22"/>
                <w:szCs w:val="22"/>
              </w:rPr>
            </w:pPr>
            <w:r>
              <w:rPr>
                <w:rFonts w:ascii="Arial" w:eastAsia="Arial" w:hAnsi="Arial" w:cs="Arial"/>
                <w:sz w:val="22"/>
                <w:szCs w:val="22"/>
              </w:rPr>
              <w:t>2</w:t>
            </w:r>
          </w:p>
        </w:tc>
        <w:tc>
          <w:tcPr>
            <w:tcW w:w="9651" w:type="dxa"/>
          </w:tcPr>
          <w:p w14:paraId="00000013" w14:textId="77777777" w:rsidR="00F85097" w:rsidRDefault="00FC57E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In the Bible, the human journey begins with an expulsion. God’s chosen people are also those condemned to wander. Not only wander, but wonder: Why are we in exile? Where is home? Can this rupture ever be repaired? “Gilgamesh,” the Icelandic sagas and “The </w:t>
            </w:r>
            <w:r>
              <w:rPr>
                <w:rFonts w:ascii="Arial" w:eastAsia="Arial" w:hAnsi="Arial" w:cs="Arial"/>
                <w:color w:val="000000"/>
                <w:sz w:val="22"/>
                <w:szCs w:val="22"/>
              </w:rPr>
              <w:t xml:space="preserve">Odyssey” are all about the itinerant life. Yet these characters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see travel as we moderns do. They embark on journeys of mythic significance — the literature of travel in the premodern era did not recognize travel for leisure or self-improvement. Toda</w:t>
            </w:r>
            <w:r>
              <w:rPr>
                <w:rFonts w:ascii="Arial" w:eastAsia="Arial" w:hAnsi="Arial" w:cs="Arial"/>
                <w:color w:val="000000"/>
                <w:sz w:val="22"/>
                <w:szCs w:val="22"/>
              </w:rPr>
              <w:t>y, our approach to travel is defined not by archetypal imagery but, rather, according to our own mostly prosaic trips. Literature, to be sure, still produces grand quests; likewise, there are still many people whose journeys are precarious and momentous on</w:t>
            </w:r>
            <w:r>
              <w:rPr>
                <w:rFonts w:ascii="Arial" w:eastAsia="Arial" w:hAnsi="Arial" w:cs="Arial"/>
                <w:color w:val="000000"/>
                <w:sz w:val="22"/>
                <w:szCs w:val="22"/>
              </w:rPr>
              <w:t xml:space="preserve"> an epic scale. However, our once-epic journeys have been downsized to cruise ships and guided tours.                                                                                                                              </w:t>
            </w:r>
          </w:p>
        </w:tc>
        <w:tc>
          <w:tcPr>
            <w:tcW w:w="609" w:type="dxa"/>
          </w:tcPr>
          <w:p w14:paraId="00000014" w14:textId="77777777" w:rsidR="00F85097" w:rsidRDefault="00F85097">
            <w:pPr>
              <w:ind w:left="0" w:hanging="2"/>
              <w:jc w:val="both"/>
              <w:rPr>
                <w:rFonts w:ascii="Arial" w:eastAsia="Arial" w:hAnsi="Arial" w:cs="Arial"/>
                <w:sz w:val="22"/>
                <w:szCs w:val="22"/>
              </w:rPr>
            </w:pPr>
          </w:p>
          <w:p w14:paraId="00000015" w14:textId="77777777" w:rsidR="00F85097" w:rsidRDefault="00F85097">
            <w:pPr>
              <w:ind w:left="0" w:hanging="2"/>
              <w:jc w:val="both"/>
              <w:rPr>
                <w:rFonts w:ascii="Arial" w:eastAsia="Arial" w:hAnsi="Arial" w:cs="Arial"/>
                <w:sz w:val="22"/>
                <w:szCs w:val="22"/>
              </w:rPr>
            </w:pPr>
          </w:p>
          <w:p w14:paraId="00000016" w14:textId="77777777" w:rsidR="00F85097" w:rsidRDefault="00F85097">
            <w:pPr>
              <w:ind w:left="0" w:hanging="2"/>
              <w:jc w:val="both"/>
              <w:rPr>
                <w:rFonts w:ascii="Arial" w:eastAsia="Arial" w:hAnsi="Arial" w:cs="Arial"/>
                <w:sz w:val="22"/>
                <w:szCs w:val="22"/>
              </w:rPr>
            </w:pPr>
          </w:p>
          <w:p w14:paraId="00000017" w14:textId="77777777" w:rsidR="00F85097" w:rsidRDefault="00F85097">
            <w:pPr>
              <w:ind w:left="0" w:hanging="2"/>
              <w:jc w:val="both"/>
              <w:rPr>
                <w:rFonts w:ascii="Arial" w:eastAsia="Arial" w:hAnsi="Arial" w:cs="Arial"/>
                <w:sz w:val="22"/>
                <w:szCs w:val="22"/>
              </w:rPr>
            </w:pPr>
          </w:p>
          <w:p w14:paraId="00000018" w14:textId="77777777" w:rsidR="00F85097" w:rsidRDefault="00FC57E1">
            <w:pPr>
              <w:ind w:left="0" w:hanging="2"/>
              <w:jc w:val="both"/>
              <w:rPr>
                <w:rFonts w:ascii="Arial" w:eastAsia="Arial" w:hAnsi="Arial" w:cs="Arial"/>
                <w:sz w:val="22"/>
                <w:szCs w:val="22"/>
              </w:rPr>
            </w:pPr>
            <w:r>
              <w:rPr>
                <w:rFonts w:ascii="Arial" w:eastAsia="Arial" w:hAnsi="Arial" w:cs="Arial"/>
                <w:sz w:val="22"/>
                <w:szCs w:val="22"/>
              </w:rPr>
              <w:t>15</w:t>
            </w:r>
          </w:p>
          <w:p w14:paraId="00000019" w14:textId="77777777" w:rsidR="00F85097" w:rsidRDefault="00F85097">
            <w:pPr>
              <w:ind w:left="0" w:hanging="2"/>
              <w:jc w:val="both"/>
              <w:rPr>
                <w:rFonts w:ascii="Arial" w:eastAsia="Arial" w:hAnsi="Arial" w:cs="Arial"/>
                <w:sz w:val="22"/>
                <w:szCs w:val="22"/>
              </w:rPr>
            </w:pPr>
          </w:p>
          <w:p w14:paraId="0000001A" w14:textId="77777777" w:rsidR="00F85097" w:rsidRDefault="00F85097">
            <w:pPr>
              <w:ind w:left="0" w:hanging="2"/>
              <w:jc w:val="both"/>
              <w:rPr>
                <w:rFonts w:ascii="Arial" w:eastAsia="Arial" w:hAnsi="Arial" w:cs="Arial"/>
                <w:sz w:val="22"/>
                <w:szCs w:val="22"/>
              </w:rPr>
            </w:pPr>
          </w:p>
          <w:p w14:paraId="0000001B" w14:textId="77777777" w:rsidR="00F85097" w:rsidRDefault="00F85097">
            <w:pPr>
              <w:ind w:left="0" w:hanging="2"/>
              <w:jc w:val="both"/>
              <w:rPr>
                <w:rFonts w:ascii="Arial" w:eastAsia="Arial" w:hAnsi="Arial" w:cs="Arial"/>
                <w:sz w:val="22"/>
                <w:szCs w:val="22"/>
              </w:rPr>
            </w:pPr>
          </w:p>
          <w:p w14:paraId="0000001C" w14:textId="77777777" w:rsidR="00F85097" w:rsidRDefault="00F85097">
            <w:pPr>
              <w:ind w:left="0" w:hanging="2"/>
              <w:jc w:val="both"/>
              <w:rPr>
                <w:rFonts w:ascii="Arial" w:eastAsia="Arial" w:hAnsi="Arial" w:cs="Arial"/>
                <w:sz w:val="22"/>
                <w:szCs w:val="22"/>
              </w:rPr>
            </w:pPr>
          </w:p>
          <w:p w14:paraId="0000001D" w14:textId="77777777" w:rsidR="00F85097" w:rsidRDefault="00FC57E1">
            <w:pPr>
              <w:ind w:left="0" w:hanging="2"/>
              <w:jc w:val="both"/>
              <w:rPr>
                <w:rFonts w:ascii="Arial" w:eastAsia="Arial" w:hAnsi="Arial" w:cs="Arial"/>
                <w:sz w:val="22"/>
                <w:szCs w:val="22"/>
              </w:rPr>
            </w:pPr>
            <w:r>
              <w:rPr>
                <w:rFonts w:ascii="Arial" w:eastAsia="Arial" w:hAnsi="Arial" w:cs="Arial"/>
                <w:sz w:val="22"/>
                <w:szCs w:val="22"/>
              </w:rPr>
              <w:t>20</w:t>
            </w:r>
          </w:p>
        </w:tc>
      </w:tr>
      <w:tr w:rsidR="00F85097" w14:paraId="3929068E" w14:textId="77777777">
        <w:trPr>
          <w:trHeight w:val="2840"/>
          <w:jc w:val="center"/>
        </w:trPr>
        <w:tc>
          <w:tcPr>
            <w:tcW w:w="360" w:type="dxa"/>
          </w:tcPr>
          <w:p w14:paraId="0000001E" w14:textId="77777777" w:rsidR="00F85097" w:rsidRDefault="00FC57E1">
            <w:pPr>
              <w:ind w:left="0" w:hanging="2"/>
              <w:rPr>
                <w:rFonts w:ascii="Arial" w:eastAsia="Arial" w:hAnsi="Arial" w:cs="Arial"/>
                <w:sz w:val="22"/>
                <w:szCs w:val="22"/>
              </w:rPr>
            </w:pPr>
            <w:r>
              <w:rPr>
                <w:rFonts w:ascii="Arial" w:eastAsia="Arial" w:hAnsi="Arial" w:cs="Arial"/>
                <w:sz w:val="22"/>
                <w:szCs w:val="22"/>
              </w:rPr>
              <w:t>3</w:t>
            </w:r>
          </w:p>
        </w:tc>
        <w:tc>
          <w:tcPr>
            <w:tcW w:w="9651" w:type="dxa"/>
          </w:tcPr>
          <w:p w14:paraId="0000001F" w14:textId="77777777" w:rsidR="00F85097" w:rsidRDefault="00FC57E1">
            <w:pPr>
              <w:ind w:left="0" w:hanging="2"/>
              <w:jc w:val="both"/>
              <w:rPr>
                <w:rFonts w:ascii="Arial" w:eastAsia="Arial" w:hAnsi="Arial" w:cs="Arial"/>
                <w:sz w:val="22"/>
                <w:szCs w:val="22"/>
              </w:rPr>
            </w:pPr>
            <w:r>
              <w:rPr>
                <w:rFonts w:ascii="Arial" w:eastAsia="Arial" w:hAnsi="Arial" w:cs="Arial"/>
                <w:sz w:val="22"/>
                <w:szCs w:val="22"/>
              </w:rPr>
              <w:t xml:space="preserve">For the most fortunate among us, our travels are now routine, devoted mainly to entertainment and personal enrichment. We have turned travel into something ordinary, deprived it of allegorical grandeur. We have made it a business: the business of being on </w:t>
            </w:r>
            <w:r>
              <w:rPr>
                <w:rFonts w:ascii="Arial" w:eastAsia="Arial" w:hAnsi="Arial" w:cs="Arial"/>
                <w:sz w:val="22"/>
                <w:szCs w:val="22"/>
              </w:rPr>
              <w:t xml:space="preserve">the move. Whatever impels us to travel, it is no longer the oracle, the </w:t>
            </w:r>
            <w:proofErr w:type="gramStart"/>
            <w:r>
              <w:rPr>
                <w:rFonts w:ascii="Arial" w:eastAsia="Arial" w:hAnsi="Arial" w:cs="Arial"/>
                <w:sz w:val="22"/>
                <w:szCs w:val="22"/>
              </w:rPr>
              <w:t>pilgrimage</w:t>
            </w:r>
            <w:proofErr w:type="gramEnd"/>
            <w:r>
              <w:rPr>
                <w:rFonts w:ascii="Arial" w:eastAsia="Arial" w:hAnsi="Arial" w:cs="Arial"/>
                <w:sz w:val="22"/>
                <w:szCs w:val="22"/>
              </w:rPr>
              <w:t xml:space="preserve"> or the gods. It is the compulsion to be elsewhere, anywhere but here. We often think of restlessness as a malady. Thus, we urgently need to reclaim the etymology of restless</w:t>
            </w:r>
            <w:r>
              <w:rPr>
                <w:rFonts w:ascii="Arial" w:eastAsia="Arial" w:hAnsi="Arial" w:cs="Arial"/>
                <w:sz w:val="22"/>
                <w:szCs w:val="22"/>
              </w:rPr>
              <w:t xml:space="preserve">ness — “stirring constantly, desirous of action” — to signal our curiosity toward what </w:t>
            </w:r>
            <w:proofErr w:type="gramStart"/>
            <w:r>
              <w:rPr>
                <w:rFonts w:ascii="Arial" w:eastAsia="Arial" w:hAnsi="Arial" w:cs="Arial"/>
                <w:sz w:val="22"/>
                <w:szCs w:val="22"/>
              </w:rPr>
              <w:t>isn’t</w:t>
            </w:r>
            <w:proofErr w:type="gramEnd"/>
            <w:r>
              <w:rPr>
                <w:rFonts w:ascii="Arial" w:eastAsia="Arial" w:hAnsi="Arial" w:cs="Arial"/>
                <w:sz w:val="22"/>
                <w:szCs w:val="22"/>
              </w:rPr>
              <w:t xml:space="preserve"> us, to explore outside the confines of our own environment. Getting lost </w:t>
            </w:r>
            <w:proofErr w:type="gramStart"/>
            <w:r>
              <w:rPr>
                <w:rFonts w:ascii="Arial" w:eastAsia="Arial" w:hAnsi="Arial" w:cs="Arial"/>
                <w:sz w:val="22"/>
                <w:szCs w:val="22"/>
              </w:rPr>
              <w:t>isn’t</w:t>
            </w:r>
            <w:proofErr w:type="gramEnd"/>
            <w:r>
              <w:rPr>
                <w:rFonts w:ascii="Arial" w:eastAsia="Arial" w:hAnsi="Arial" w:cs="Arial"/>
                <w:sz w:val="22"/>
                <w:szCs w:val="22"/>
              </w:rPr>
              <w:t xml:space="preserve"> a curse. Not knowing where we are, what to eat, how to speak the language can certai</w:t>
            </w:r>
            <w:r>
              <w:rPr>
                <w:rFonts w:ascii="Arial" w:eastAsia="Arial" w:hAnsi="Arial" w:cs="Arial"/>
                <w:sz w:val="22"/>
                <w:szCs w:val="22"/>
              </w:rPr>
              <w:t>nly make us anxious and uneasy. But anxiety is part of any person’s quest to find the parameters of life’s possibilities.</w:t>
            </w:r>
          </w:p>
        </w:tc>
        <w:tc>
          <w:tcPr>
            <w:tcW w:w="609" w:type="dxa"/>
          </w:tcPr>
          <w:p w14:paraId="00000020" w14:textId="77777777" w:rsidR="00F85097" w:rsidRDefault="00F85097">
            <w:pPr>
              <w:ind w:left="0" w:hanging="2"/>
              <w:rPr>
                <w:rFonts w:ascii="Arial" w:eastAsia="Arial" w:hAnsi="Arial" w:cs="Arial"/>
                <w:sz w:val="22"/>
                <w:szCs w:val="22"/>
              </w:rPr>
            </w:pPr>
          </w:p>
          <w:p w14:paraId="00000021" w14:textId="77777777" w:rsidR="00F85097" w:rsidRDefault="00F85097">
            <w:pPr>
              <w:ind w:left="0" w:hanging="2"/>
              <w:rPr>
                <w:rFonts w:ascii="Arial" w:eastAsia="Arial" w:hAnsi="Arial" w:cs="Arial"/>
                <w:sz w:val="22"/>
                <w:szCs w:val="22"/>
              </w:rPr>
            </w:pPr>
          </w:p>
          <w:p w14:paraId="00000022" w14:textId="77777777" w:rsidR="00F85097" w:rsidRDefault="00F85097">
            <w:pPr>
              <w:ind w:left="0" w:hanging="2"/>
              <w:rPr>
                <w:rFonts w:ascii="Arial" w:eastAsia="Arial" w:hAnsi="Arial" w:cs="Arial"/>
                <w:sz w:val="22"/>
                <w:szCs w:val="22"/>
              </w:rPr>
            </w:pPr>
          </w:p>
          <w:p w14:paraId="00000023" w14:textId="77777777" w:rsidR="00F85097" w:rsidRDefault="00F85097">
            <w:pPr>
              <w:ind w:left="0" w:hanging="2"/>
              <w:rPr>
                <w:rFonts w:ascii="Arial" w:eastAsia="Arial" w:hAnsi="Arial" w:cs="Arial"/>
                <w:sz w:val="22"/>
                <w:szCs w:val="22"/>
              </w:rPr>
            </w:pPr>
          </w:p>
          <w:p w14:paraId="00000024" w14:textId="77777777" w:rsidR="00F85097" w:rsidRDefault="00FC57E1">
            <w:pPr>
              <w:ind w:left="0" w:hanging="2"/>
              <w:rPr>
                <w:rFonts w:ascii="Arial" w:eastAsia="Arial" w:hAnsi="Arial" w:cs="Arial"/>
                <w:sz w:val="22"/>
                <w:szCs w:val="22"/>
              </w:rPr>
            </w:pPr>
            <w:r>
              <w:rPr>
                <w:rFonts w:ascii="Arial" w:eastAsia="Arial" w:hAnsi="Arial" w:cs="Arial"/>
                <w:sz w:val="22"/>
                <w:szCs w:val="22"/>
              </w:rPr>
              <w:t>25</w:t>
            </w:r>
          </w:p>
          <w:p w14:paraId="00000025" w14:textId="77777777" w:rsidR="00F85097" w:rsidRDefault="00F85097">
            <w:pPr>
              <w:ind w:left="0" w:hanging="2"/>
              <w:rPr>
                <w:rFonts w:ascii="Arial" w:eastAsia="Arial" w:hAnsi="Arial" w:cs="Arial"/>
                <w:sz w:val="22"/>
                <w:szCs w:val="22"/>
              </w:rPr>
            </w:pPr>
          </w:p>
          <w:p w14:paraId="00000026" w14:textId="77777777" w:rsidR="00F85097" w:rsidRDefault="00F85097">
            <w:pPr>
              <w:ind w:left="0" w:hanging="2"/>
              <w:rPr>
                <w:rFonts w:ascii="Arial" w:eastAsia="Arial" w:hAnsi="Arial" w:cs="Arial"/>
                <w:sz w:val="22"/>
                <w:szCs w:val="22"/>
              </w:rPr>
            </w:pPr>
          </w:p>
          <w:p w14:paraId="00000027" w14:textId="77777777" w:rsidR="00F85097" w:rsidRDefault="00F85097">
            <w:pPr>
              <w:ind w:left="0" w:hanging="2"/>
              <w:rPr>
                <w:rFonts w:ascii="Arial" w:eastAsia="Arial" w:hAnsi="Arial" w:cs="Arial"/>
                <w:sz w:val="22"/>
                <w:szCs w:val="22"/>
              </w:rPr>
            </w:pPr>
          </w:p>
          <w:p w14:paraId="00000028" w14:textId="77777777" w:rsidR="00F85097" w:rsidRDefault="00F85097">
            <w:pPr>
              <w:ind w:left="0" w:hanging="2"/>
              <w:rPr>
                <w:rFonts w:ascii="Arial" w:eastAsia="Arial" w:hAnsi="Arial" w:cs="Arial"/>
                <w:sz w:val="22"/>
                <w:szCs w:val="22"/>
              </w:rPr>
            </w:pPr>
          </w:p>
          <w:p w14:paraId="00000029" w14:textId="77777777" w:rsidR="00F85097" w:rsidRDefault="00FC57E1">
            <w:pPr>
              <w:ind w:left="0" w:hanging="2"/>
              <w:rPr>
                <w:rFonts w:ascii="Arial" w:eastAsia="Arial" w:hAnsi="Arial" w:cs="Arial"/>
                <w:sz w:val="22"/>
                <w:szCs w:val="22"/>
              </w:rPr>
            </w:pPr>
            <w:r>
              <w:rPr>
                <w:rFonts w:ascii="Arial" w:eastAsia="Arial" w:hAnsi="Arial" w:cs="Arial"/>
                <w:sz w:val="22"/>
                <w:szCs w:val="22"/>
              </w:rPr>
              <w:t>30</w:t>
            </w:r>
          </w:p>
          <w:p w14:paraId="0000002A" w14:textId="77777777" w:rsidR="00F85097" w:rsidRDefault="00F85097">
            <w:pPr>
              <w:ind w:left="0" w:hanging="2"/>
              <w:rPr>
                <w:rFonts w:ascii="Arial" w:eastAsia="Arial" w:hAnsi="Arial" w:cs="Arial"/>
                <w:sz w:val="22"/>
                <w:szCs w:val="22"/>
              </w:rPr>
            </w:pPr>
          </w:p>
        </w:tc>
      </w:tr>
      <w:tr w:rsidR="00F85097" w14:paraId="75ED527E" w14:textId="77777777">
        <w:trPr>
          <w:trHeight w:val="284"/>
          <w:jc w:val="center"/>
        </w:trPr>
        <w:tc>
          <w:tcPr>
            <w:tcW w:w="360" w:type="dxa"/>
          </w:tcPr>
          <w:p w14:paraId="0000002B" w14:textId="77777777" w:rsidR="00F85097" w:rsidRDefault="00FC57E1">
            <w:pPr>
              <w:ind w:left="0" w:hanging="2"/>
              <w:rPr>
                <w:rFonts w:ascii="Arial" w:eastAsia="Arial" w:hAnsi="Arial" w:cs="Arial"/>
                <w:sz w:val="22"/>
                <w:szCs w:val="22"/>
              </w:rPr>
            </w:pPr>
            <w:r>
              <w:rPr>
                <w:rFonts w:ascii="Arial" w:eastAsia="Arial" w:hAnsi="Arial" w:cs="Arial"/>
                <w:sz w:val="22"/>
                <w:szCs w:val="22"/>
              </w:rPr>
              <w:t>4</w:t>
            </w:r>
          </w:p>
          <w:p w14:paraId="0000002C" w14:textId="77777777" w:rsidR="00F85097" w:rsidRDefault="00F85097">
            <w:pPr>
              <w:ind w:left="0" w:hanging="2"/>
              <w:rPr>
                <w:rFonts w:ascii="Arial" w:eastAsia="Arial" w:hAnsi="Arial" w:cs="Arial"/>
                <w:sz w:val="22"/>
                <w:szCs w:val="22"/>
              </w:rPr>
            </w:pPr>
          </w:p>
          <w:p w14:paraId="0000002D" w14:textId="77777777" w:rsidR="00F85097" w:rsidRDefault="00F85097">
            <w:pPr>
              <w:ind w:left="0" w:hanging="2"/>
              <w:rPr>
                <w:rFonts w:ascii="Arial" w:eastAsia="Arial" w:hAnsi="Arial" w:cs="Arial"/>
                <w:sz w:val="22"/>
                <w:szCs w:val="22"/>
              </w:rPr>
            </w:pPr>
          </w:p>
          <w:p w14:paraId="0000002E" w14:textId="77777777" w:rsidR="00F85097" w:rsidRDefault="00F85097">
            <w:pPr>
              <w:ind w:left="0" w:hanging="2"/>
              <w:rPr>
                <w:rFonts w:ascii="Arial" w:eastAsia="Arial" w:hAnsi="Arial" w:cs="Arial"/>
                <w:sz w:val="22"/>
                <w:szCs w:val="22"/>
              </w:rPr>
            </w:pPr>
          </w:p>
          <w:p w14:paraId="0000002F" w14:textId="77777777" w:rsidR="00F85097" w:rsidRDefault="00F85097">
            <w:pPr>
              <w:ind w:left="0" w:hanging="2"/>
              <w:rPr>
                <w:rFonts w:ascii="Arial" w:eastAsia="Arial" w:hAnsi="Arial" w:cs="Arial"/>
                <w:sz w:val="22"/>
                <w:szCs w:val="22"/>
              </w:rPr>
            </w:pPr>
          </w:p>
          <w:p w14:paraId="00000030" w14:textId="77777777" w:rsidR="00F85097" w:rsidRDefault="00F85097">
            <w:pPr>
              <w:ind w:left="0" w:hanging="2"/>
              <w:rPr>
                <w:rFonts w:ascii="Arial" w:eastAsia="Arial" w:hAnsi="Arial" w:cs="Arial"/>
                <w:sz w:val="22"/>
                <w:szCs w:val="22"/>
              </w:rPr>
            </w:pPr>
          </w:p>
          <w:p w14:paraId="00000031" w14:textId="77777777" w:rsidR="00F85097" w:rsidRDefault="00FC57E1">
            <w:pPr>
              <w:ind w:left="0" w:hanging="2"/>
              <w:rPr>
                <w:rFonts w:ascii="Arial" w:eastAsia="Arial" w:hAnsi="Arial" w:cs="Arial"/>
                <w:sz w:val="22"/>
                <w:szCs w:val="22"/>
              </w:rPr>
            </w:pPr>
            <w:r>
              <w:rPr>
                <w:rFonts w:ascii="Arial" w:eastAsia="Arial" w:hAnsi="Arial" w:cs="Arial"/>
                <w:sz w:val="22"/>
                <w:szCs w:val="22"/>
              </w:rPr>
              <w:t>5</w:t>
            </w:r>
          </w:p>
        </w:tc>
        <w:tc>
          <w:tcPr>
            <w:tcW w:w="9651" w:type="dxa"/>
          </w:tcPr>
          <w:p w14:paraId="00000032" w14:textId="77777777" w:rsidR="00F85097" w:rsidRDefault="00FC57E1">
            <w:pPr>
              <w:spacing w:after="280"/>
              <w:ind w:left="0" w:hanging="2"/>
              <w:jc w:val="both"/>
              <w:rPr>
                <w:rFonts w:ascii="Arial" w:eastAsia="Arial" w:hAnsi="Arial" w:cs="Arial"/>
                <w:sz w:val="22"/>
                <w:szCs w:val="22"/>
              </w:rPr>
            </w:pPr>
            <w:r>
              <w:rPr>
                <w:rFonts w:ascii="Arial" w:eastAsia="Arial" w:hAnsi="Arial" w:cs="Arial"/>
                <w:sz w:val="22"/>
                <w:szCs w:val="22"/>
              </w:rPr>
              <w:t xml:space="preserve">The act of traveling is an impossibly broad category: it can encompass both the death march and the cruise ship. Travel has no necessary outcome. It can be precious or worthless, </w:t>
            </w:r>
            <w:proofErr w:type="gramStart"/>
            <w:r>
              <w:rPr>
                <w:rFonts w:ascii="Arial" w:eastAsia="Arial" w:hAnsi="Arial" w:cs="Arial"/>
                <w:sz w:val="22"/>
                <w:szCs w:val="22"/>
              </w:rPr>
              <w:t>productive</w:t>
            </w:r>
            <w:proofErr w:type="gramEnd"/>
            <w:r>
              <w:rPr>
                <w:rFonts w:ascii="Arial" w:eastAsia="Arial" w:hAnsi="Arial" w:cs="Arial"/>
                <w:sz w:val="22"/>
                <w:szCs w:val="22"/>
              </w:rPr>
              <w:t xml:space="preserve"> or destructive. It can be ennobling or self-satisfied. The returns</w:t>
            </w:r>
            <w:r>
              <w:rPr>
                <w:rFonts w:ascii="Arial" w:eastAsia="Arial" w:hAnsi="Arial" w:cs="Arial"/>
                <w:sz w:val="22"/>
                <w:szCs w:val="22"/>
              </w:rPr>
              <w:t xml:space="preserve"> can be only as good as what we offer of ourselves in the process. </w:t>
            </w:r>
            <w:proofErr w:type="gramStart"/>
            <w:r>
              <w:rPr>
                <w:rFonts w:ascii="Arial" w:eastAsia="Arial" w:hAnsi="Arial" w:cs="Arial"/>
                <w:sz w:val="22"/>
                <w:szCs w:val="22"/>
              </w:rPr>
              <w:t>So</w:t>
            </w:r>
            <w:proofErr w:type="gramEnd"/>
            <w:r>
              <w:rPr>
                <w:rFonts w:ascii="Arial" w:eastAsia="Arial" w:hAnsi="Arial" w:cs="Arial"/>
                <w:sz w:val="22"/>
                <w:szCs w:val="22"/>
              </w:rPr>
              <w:t xml:space="preserve"> what distinguishes meaningful, fruitful travel from mere tourism? What turns travel into a quest rather than self-serving escapism?</w:t>
            </w:r>
          </w:p>
          <w:p w14:paraId="00000033" w14:textId="77777777" w:rsidR="00F85097" w:rsidRDefault="00FC57E1">
            <w:pPr>
              <w:spacing w:before="280"/>
              <w:ind w:left="0" w:hanging="2"/>
              <w:jc w:val="both"/>
              <w:rPr>
                <w:rFonts w:ascii="Arial" w:eastAsia="Arial" w:hAnsi="Arial" w:cs="Arial"/>
                <w:sz w:val="22"/>
                <w:szCs w:val="22"/>
              </w:rPr>
            </w:pPr>
            <w:r>
              <w:rPr>
                <w:rFonts w:ascii="Arial" w:eastAsia="Arial" w:hAnsi="Arial" w:cs="Arial"/>
                <w:sz w:val="22"/>
                <w:szCs w:val="22"/>
              </w:rPr>
              <w:t xml:space="preserve">George Steiner wrote that “human beings need to learn </w:t>
            </w:r>
            <w:r>
              <w:rPr>
                <w:rFonts w:ascii="Arial" w:eastAsia="Arial" w:hAnsi="Arial" w:cs="Arial"/>
                <w:sz w:val="22"/>
                <w:szCs w:val="22"/>
              </w:rPr>
              <w:t>to be each other’s guests on this small planet.” We usually focus on the ethical imperative of hospitality, on the obligation to be a generous host. When we travel, though, we are asking for hospitality. There’s great vulnerability in this. It also require</w:t>
            </w:r>
            <w:r>
              <w:rPr>
                <w:rFonts w:ascii="Arial" w:eastAsia="Arial" w:hAnsi="Arial" w:cs="Arial"/>
                <w:sz w:val="22"/>
                <w:szCs w:val="22"/>
              </w:rPr>
              <w:t>s considerable strength. To be a good guest — like being a good host — one needs to be secure in one’s own premises: where you stand, who you are. This means we tend to romanticize travel as a lonely pursuit. In fact, a much deeper virtue arises from the d</w:t>
            </w:r>
            <w:r>
              <w:rPr>
                <w:rFonts w:ascii="Arial" w:eastAsia="Arial" w:hAnsi="Arial" w:cs="Arial"/>
                <w:sz w:val="22"/>
                <w:szCs w:val="22"/>
              </w:rPr>
              <w:t xml:space="preserve">emands it makes on us as social beings. Travel is a search for meaning, not only in our own lives, but also in the lives of others. The humility required for genuine travel is exactly what is missing from its opposite extreme, tourism. </w:t>
            </w:r>
          </w:p>
        </w:tc>
        <w:tc>
          <w:tcPr>
            <w:tcW w:w="609" w:type="dxa"/>
          </w:tcPr>
          <w:p w14:paraId="00000034" w14:textId="77777777" w:rsidR="00F85097" w:rsidRDefault="00F85097">
            <w:pPr>
              <w:ind w:left="0" w:hanging="2"/>
              <w:rPr>
                <w:rFonts w:ascii="Arial" w:eastAsia="Arial" w:hAnsi="Arial" w:cs="Arial"/>
                <w:sz w:val="22"/>
                <w:szCs w:val="22"/>
              </w:rPr>
            </w:pPr>
          </w:p>
          <w:p w14:paraId="00000035" w14:textId="77777777" w:rsidR="00F85097" w:rsidRDefault="00F85097">
            <w:pPr>
              <w:ind w:left="0" w:hanging="2"/>
              <w:rPr>
                <w:rFonts w:ascii="Arial" w:eastAsia="Arial" w:hAnsi="Arial" w:cs="Arial"/>
                <w:sz w:val="22"/>
                <w:szCs w:val="22"/>
              </w:rPr>
            </w:pPr>
          </w:p>
          <w:p w14:paraId="00000036" w14:textId="77777777" w:rsidR="00F85097" w:rsidRDefault="00F85097">
            <w:pPr>
              <w:ind w:left="0" w:hanging="2"/>
              <w:rPr>
                <w:rFonts w:ascii="Arial" w:eastAsia="Arial" w:hAnsi="Arial" w:cs="Arial"/>
                <w:sz w:val="22"/>
                <w:szCs w:val="22"/>
              </w:rPr>
            </w:pPr>
          </w:p>
          <w:p w14:paraId="00000037" w14:textId="77777777" w:rsidR="00F85097" w:rsidRDefault="00F85097">
            <w:pPr>
              <w:ind w:left="0" w:hanging="2"/>
              <w:rPr>
                <w:rFonts w:ascii="Arial" w:eastAsia="Arial" w:hAnsi="Arial" w:cs="Arial"/>
                <w:sz w:val="22"/>
                <w:szCs w:val="22"/>
              </w:rPr>
            </w:pPr>
          </w:p>
          <w:p w14:paraId="00000038" w14:textId="77777777" w:rsidR="00F85097" w:rsidRDefault="00FC57E1">
            <w:pPr>
              <w:ind w:left="0" w:hanging="2"/>
              <w:rPr>
                <w:rFonts w:ascii="Arial" w:eastAsia="Arial" w:hAnsi="Arial" w:cs="Arial"/>
                <w:sz w:val="22"/>
                <w:szCs w:val="22"/>
              </w:rPr>
            </w:pPr>
            <w:r>
              <w:rPr>
                <w:rFonts w:ascii="Arial" w:eastAsia="Arial" w:hAnsi="Arial" w:cs="Arial"/>
                <w:sz w:val="22"/>
                <w:szCs w:val="22"/>
              </w:rPr>
              <w:t>35</w:t>
            </w:r>
          </w:p>
          <w:p w14:paraId="00000039" w14:textId="77777777" w:rsidR="00F85097" w:rsidRDefault="00F85097">
            <w:pPr>
              <w:ind w:left="0" w:hanging="2"/>
              <w:rPr>
                <w:rFonts w:ascii="Arial" w:eastAsia="Arial" w:hAnsi="Arial" w:cs="Arial"/>
                <w:sz w:val="22"/>
                <w:szCs w:val="22"/>
              </w:rPr>
            </w:pPr>
          </w:p>
          <w:p w14:paraId="0000003A" w14:textId="77777777" w:rsidR="00F85097" w:rsidRDefault="00F85097">
            <w:pPr>
              <w:ind w:left="0" w:hanging="2"/>
              <w:rPr>
                <w:rFonts w:ascii="Arial" w:eastAsia="Arial" w:hAnsi="Arial" w:cs="Arial"/>
                <w:sz w:val="22"/>
                <w:szCs w:val="22"/>
              </w:rPr>
            </w:pPr>
          </w:p>
          <w:p w14:paraId="0000003B" w14:textId="77777777" w:rsidR="00F85097" w:rsidRDefault="00F85097">
            <w:pPr>
              <w:ind w:left="0" w:hanging="2"/>
              <w:rPr>
                <w:rFonts w:ascii="Arial" w:eastAsia="Arial" w:hAnsi="Arial" w:cs="Arial"/>
                <w:sz w:val="22"/>
                <w:szCs w:val="22"/>
              </w:rPr>
            </w:pPr>
          </w:p>
          <w:p w14:paraId="0000003C" w14:textId="77777777" w:rsidR="00F85097" w:rsidRDefault="00F85097">
            <w:pPr>
              <w:ind w:left="0" w:hanging="2"/>
              <w:rPr>
                <w:rFonts w:ascii="Arial" w:eastAsia="Arial" w:hAnsi="Arial" w:cs="Arial"/>
                <w:sz w:val="22"/>
                <w:szCs w:val="22"/>
              </w:rPr>
            </w:pPr>
          </w:p>
          <w:p w14:paraId="0000003D" w14:textId="77777777" w:rsidR="00F85097" w:rsidRDefault="00F85097">
            <w:pPr>
              <w:ind w:left="0" w:hanging="2"/>
              <w:rPr>
                <w:rFonts w:ascii="Arial" w:eastAsia="Arial" w:hAnsi="Arial" w:cs="Arial"/>
                <w:sz w:val="22"/>
                <w:szCs w:val="22"/>
              </w:rPr>
            </w:pPr>
          </w:p>
          <w:p w14:paraId="0000003E" w14:textId="77777777" w:rsidR="00F85097" w:rsidRDefault="00FC57E1">
            <w:pPr>
              <w:ind w:left="0" w:hanging="2"/>
              <w:rPr>
                <w:rFonts w:ascii="Arial" w:eastAsia="Arial" w:hAnsi="Arial" w:cs="Arial"/>
                <w:sz w:val="22"/>
                <w:szCs w:val="22"/>
              </w:rPr>
            </w:pPr>
            <w:r>
              <w:rPr>
                <w:rFonts w:ascii="Arial" w:eastAsia="Arial" w:hAnsi="Arial" w:cs="Arial"/>
                <w:sz w:val="22"/>
                <w:szCs w:val="22"/>
              </w:rPr>
              <w:t>40</w:t>
            </w:r>
          </w:p>
          <w:p w14:paraId="0000003F" w14:textId="77777777" w:rsidR="00F85097" w:rsidRDefault="00F85097">
            <w:pPr>
              <w:ind w:left="0" w:hanging="2"/>
              <w:rPr>
                <w:rFonts w:ascii="Arial" w:eastAsia="Arial" w:hAnsi="Arial" w:cs="Arial"/>
                <w:sz w:val="22"/>
                <w:szCs w:val="22"/>
              </w:rPr>
            </w:pPr>
          </w:p>
          <w:p w14:paraId="00000040" w14:textId="77777777" w:rsidR="00F85097" w:rsidRDefault="00F85097">
            <w:pPr>
              <w:ind w:left="0" w:hanging="2"/>
              <w:rPr>
                <w:rFonts w:ascii="Arial" w:eastAsia="Arial" w:hAnsi="Arial" w:cs="Arial"/>
                <w:sz w:val="22"/>
                <w:szCs w:val="22"/>
              </w:rPr>
            </w:pPr>
          </w:p>
          <w:p w14:paraId="00000041" w14:textId="77777777" w:rsidR="00F85097" w:rsidRDefault="00F85097">
            <w:pPr>
              <w:ind w:left="0" w:hanging="2"/>
              <w:rPr>
                <w:rFonts w:ascii="Arial" w:eastAsia="Arial" w:hAnsi="Arial" w:cs="Arial"/>
                <w:sz w:val="22"/>
                <w:szCs w:val="22"/>
              </w:rPr>
            </w:pPr>
          </w:p>
          <w:p w14:paraId="00000042" w14:textId="77777777" w:rsidR="00F85097" w:rsidRDefault="00F85097">
            <w:pPr>
              <w:ind w:left="0" w:hanging="2"/>
              <w:rPr>
                <w:rFonts w:ascii="Arial" w:eastAsia="Arial" w:hAnsi="Arial" w:cs="Arial"/>
                <w:sz w:val="22"/>
                <w:szCs w:val="22"/>
              </w:rPr>
            </w:pPr>
          </w:p>
          <w:p w14:paraId="00000043" w14:textId="77777777" w:rsidR="00F85097" w:rsidRDefault="00F85097">
            <w:pPr>
              <w:ind w:left="0" w:hanging="2"/>
              <w:rPr>
                <w:rFonts w:ascii="Arial" w:eastAsia="Arial" w:hAnsi="Arial" w:cs="Arial"/>
                <w:sz w:val="22"/>
                <w:szCs w:val="22"/>
              </w:rPr>
            </w:pPr>
          </w:p>
          <w:p w14:paraId="00000044" w14:textId="77777777" w:rsidR="00F85097" w:rsidRDefault="00F85097">
            <w:pPr>
              <w:ind w:left="0" w:hanging="2"/>
              <w:rPr>
                <w:rFonts w:ascii="Arial" w:eastAsia="Arial" w:hAnsi="Arial" w:cs="Arial"/>
                <w:sz w:val="22"/>
                <w:szCs w:val="22"/>
              </w:rPr>
            </w:pPr>
          </w:p>
        </w:tc>
      </w:tr>
      <w:tr w:rsidR="00F85097" w14:paraId="2C82B4F8" w14:textId="77777777">
        <w:trPr>
          <w:trHeight w:val="1843"/>
          <w:jc w:val="center"/>
        </w:trPr>
        <w:tc>
          <w:tcPr>
            <w:tcW w:w="360" w:type="dxa"/>
          </w:tcPr>
          <w:p w14:paraId="00000045" w14:textId="77777777" w:rsidR="00F85097" w:rsidRDefault="00FC57E1">
            <w:pPr>
              <w:ind w:left="0" w:hanging="2"/>
              <w:rPr>
                <w:rFonts w:ascii="Arial" w:eastAsia="Arial" w:hAnsi="Arial" w:cs="Arial"/>
                <w:sz w:val="22"/>
                <w:szCs w:val="22"/>
              </w:rPr>
            </w:pPr>
            <w:r>
              <w:rPr>
                <w:rFonts w:ascii="Arial" w:eastAsia="Arial" w:hAnsi="Arial" w:cs="Arial"/>
                <w:sz w:val="22"/>
                <w:szCs w:val="22"/>
              </w:rPr>
              <w:lastRenderedPageBreak/>
              <w:t>6</w:t>
            </w:r>
          </w:p>
        </w:tc>
        <w:tc>
          <w:tcPr>
            <w:tcW w:w="9651" w:type="dxa"/>
          </w:tcPr>
          <w:p w14:paraId="00000046" w14:textId="77777777" w:rsidR="00F85097" w:rsidRDefault="00FC57E1">
            <w:pPr>
              <w:ind w:left="0" w:hanging="2"/>
              <w:jc w:val="both"/>
              <w:rPr>
                <w:rFonts w:ascii="Arial" w:eastAsia="Arial" w:hAnsi="Arial" w:cs="Arial"/>
                <w:sz w:val="22"/>
                <w:szCs w:val="22"/>
              </w:rPr>
            </w:pPr>
            <w:r>
              <w:rPr>
                <w:rFonts w:ascii="Arial" w:eastAsia="Arial" w:hAnsi="Arial" w:cs="Arial"/>
                <w:sz w:val="22"/>
                <w:szCs w:val="22"/>
              </w:rPr>
              <w:t>Modern tourism does not promise transformation but rather the possibility of leaving home and coming back without any significant change or challenge. Tourists enjoy the visit only because it is short. The memory of it, the retelling, will always be better</w:t>
            </w:r>
            <w:r>
              <w:rPr>
                <w:rFonts w:ascii="Arial" w:eastAsia="Arial" w:hAnsi="Arial" w:cs="Arial"/>
                <w:sz w:val="22"/>
                <w:szCs w:val="22"/>
              </w:rPr>
              <w:t>. Whereas travel is about the unexpected, about giving oneself over to disorientation, tourism is safe, controlled and predetermined. We take a vacation, not so much to discover a new landscape, but to find respite from our current one, an antidote to rout</w:t>
            </w:r>
            <w:r>
              <w:rPr>
                <w:rFonts w:ascii="Arial" w:eastAsia="Arial" w:hAnsi="Arial" w:cs="Arial"/>
                <w:sz w:val="22"/>
                <w:szCs w:val="22"/>
              </w:rPr>
              <w:t>ine.</w:t>
            </w:r>
          </w:p>
        </w:tc>
        <w:tc>
          <w:tcPr>
            <w:tcW w:w="609" w:type="dxa"/>
          </w:tcPr>
          <w:p w14:paraId="00000047" w14:textId="77777777" w:rsidR="00F85097" w:rsidRDefault="00FC57E1">
            <w:pPr>
              <w:ind w:left="0" w:hanging="2"/>
              <w:rPr>
                <w:rFonts w:ascii="Arial" w:eastAsia="Arial" w:hAnsi="Arial" w:cs="Arial"/>
                <w:sz w:val="22"/>
                <w:szCs w:val="22"/>
              </w:rPr>
            </w:pPr>
            <w:r>
              <w:rPr>
                <w:rFonts w:ascii="Arial" w:eastAsia="Arial" w:hAnsi="Arial" w:cs="Arial"/>
                <w:sz w:val="22"/>
                <w:szCs w:val="22"/>
              </w:rPr>
              <w:t>45</w:t>
            </w:r>
          </w:p>
          <w:p w14:paraId="00000048" w14:textId="77777777" w:rsidR="00F85097" w:rsidRDefault="00F85097">
            <w:pPr>
              <w:ind w:left="0" w:hanging="2"/>
              <w:rPr>
                <w:rFonts w:ascii="Arial" w:eastAsia="Arial" w:hAnsi="Arial" w:cs="Arial"/>
                <w:sz w:val="22"/>
                <w:szCs w:val="22"/>
              </w:rPr>
            </w:pPr>
          </w:p>
          <w:p w14:paraId="00000049" w14:textId="77777777" w:rsidR="00F85097" w:rsidRDefault="00F85097">
            <w:pPr>
              <w:ind w:left="0" w:hanging="2"/>
              <w:rPr>
                <w:rFonts w:ascii="Arial" w:eastAsia="Arial" w:hAnsi="Arial" w:cs="Arial"/>
                <w:sz w:val="22"/>
                <w:szCs w:val="22"/>
              </w:rPr>
            </w:pPr>
          </w:p>
          <w:p w14:paraId="0000004A" w14:textId="77777777" w:rsidR="00F85097" w:rsidRDefault="00F85097">
            <w:pPr>
              <w:ind w:left="0" w:hanging="2"/>
              <w:rPr>
                <w:rFonts w:ascii="Arial" w:eastAsia="Arial" w:hAnsi="Arial" w:cs="Arial"/>
                <w:sz w:val="22"/>
                <w:szCs w:val="22"/>
              </w:rPr>
            </w:pPr>
          </w:p>
          <w:p w14:paraId="0000004B" w14:textId="77777777" w:rsidR="00F85097" w:rsidRDefault="00F85097">
            <w:pPr>
              <w:ind w:left="0" w:hanging="2"/>
              <w:rPr>
                <w:rFonts w:ascii="Arial" w:eastAsia="Arial" w:hAnsi="Arial" w:cs="Arial"/>
                <w:sz w:val="22"/>
                <w:szCs w:val="22"/>
              </w:rPr>
            </w:pPr>
          </w:p>
          <w:p w14:paraId="0000004C" w14:textId="77777777" w:rsidR="00F85097" w:rsidRDefault="00FC57E1">
            <w:pPr>
              <w:ind w:left="0" w:hanging="2"/>
              <w:rPr>
                <w:rFonts w:ascii="Arial" w:eastAsia="Arial" w:hAnsi="Arial" w:cs="Arial"/>
                <w:sz w:val="22"/>
                <w:szCs w:val="22"/>
              </w:rPr>
            </w:pPr>
            <w:r>
              <w:rPr>
                <w:rFonts w:ascii="Arial" w:eastAsia="Arial" w:hAnsi="Arial" w:cs="Arial"/>
                <w:sz w:val="22"/>
                <w:szCs w:val="22"/>
              </w:rPr>
              <w:t>50</w:t>
            </w:r>
          </w:p>
        </w:tc>
      </w:tr>
      <w:tr w:rsidR="00F85097" w14:paraId="2D65580D" w14:textId="77777777">
        <w:trPr>
          <w:trHeight w:val="3541"/>
          <w:jc w:val="center"/>
        </w:trPr>
        <w:tc>
          <w:tcPr>
            <w:tcW w:w="360" w:type="dxa"/>
          </w:tcPr>
          <w:p w14:paraId="0000004D" w14:textId="77777777" w:rsidR="00F85097" w:rsidRDefault="00FC57E1">
            <w:pPr>
              <w:ind w:left="0" w:hanging="2"/>
              <w:rPr>
                <w:rFonts w:ascii="Arial" w:eastAsia="Arial" w:hAnsi="Arial" w:cs="Arial"/>
                <w:sz w:val="22"/>
                <w:szCs w:val="22"/>
              </w:rPr>
            </w:pPr>
            <w:r>
              <w:rPr>
                <w:rFonts w:ascii="Arial" w:eastAsia="Arial" w:hAnsi="Arial" w:cs="Arial"/>
                <w:sz w:val="22"/>
                <w:szCs w:val="22"/>
              </w:rPr>
              <w:t>7</w:t>
            </w:r>
          </w:p>
        </w:tc>
        <w:tc>
          <w:tcPr>
            <w:tcW w:w="9651" w:type="dxa"/>
          </w:tcPr>
          <w:p w14:paraId="0000004E" w14:textId="77777777" w:rsidR="00F85097" w:rsidRDefault="00FC57E1">
            <w:pPr>
              <w:shd w:val="clear" w:color="auto" w:fill="FFFFFF"/>
              <w:ind w:left="0" w:hanging="2"/>
              <w:jc w:val="both"/>
              <w:rPr>
                <w:rFonts w:ascii="Arial" w:eastAsia="Arial" w:hAnsi="Arial" w:cs="Arial"/>
                <w:sz w:val="22"/>
                <w:szCs w:val="22"/>
              </w:rPr>
            </w:pPr>
            <w:r>
              <w:rPr>
                <w:rFonts w:ascii="Arial" w:eastAsia="Arial" w:hAnsi="Arial" w:cs="Arial"/>
                <w:sz w:val="22"/>
                <w:szCs w:val="22"/>
              </w:rPr>
              <w:t xml:space="preserve">There are still traces of the pilgrimage, even in tourism, though they have become warped and solipsistic. Holy seekers go looking for oracles, tombs, sites of revelation. Tourists like to visit ruins, empty churches, battlefields, </w:t>
            </w:r>
            <w:r>
              <w:rPr>
                <w:rFonts w:ascii="Arial" w:eastAsia="Arial" w:hAnsi="Arial" w:cs="Arial"/>
                <w:sz w:val="22"/>
                <w:szCs w:val="22"/>
              </w:rPr>
              <w:t>and memorials</w:t>
            </w:r>
            <w:r>
              <w:rPr>
                <w:rFonts w:ascii="Arial" w:eastAsia="Arial" w:hAnsi="Arial" w:cs="Arial"/>
                <w:sz w:val="22"/>
                <w:szCs w:val="22"/>
              </w:rPr>
              <w:t>. Tourist k</w:t>
            </w:r>
            <w:r>
              <w:rPr>
                <w:rFonts w:ascii="Arial" w:eastAsia="Arial" w:hAnsi="Arial" w:cs="Arial"/>
                <w:sz w:val="22"/>
                <w:szCs w:val="22"/>
              </w:rPr>
              <w:t xml:space="preserve">itsch depends on a sterilized version of history and a smug assurance that </w:t>
            </w:r>
            <w:proofErr w:type="gramStart"/>
            <w:r>
              <w:rPr>
                <w:rFonts w:ascii="Arial" w:eastAsia="Arial" w:hAnsi="Arial" w:cs="Arial"/>
                <w:sz w:val="22"/>
                <w:szCs w:val="22"/>
              </w:rPr>
              <w:t>all of</w:t>
            </w:r>
            <w:proofErr w:type="gramEnd"/>
            <w:r>
              <w:rPr>
                <w:rFonts w:ascii="Arial" w:eastAsia="Arial" w:hAnsi="Arial" w:cs="Arial"/>
                <w:sz w:val="22"/>
                <w:szCs w:val="22"/>
              </w:rPr>
              <w:t xml:space="preserve"> our stories of the past are ultimately redemptive — even if it is only the tourists’ false witness that redeems them. </w:t>
            </w:r>
            <w:proofErr w:type="gramStart"/>
            <w:r>
              <w:rPr>
                <w:rFonts w:ascii="Arial" w:eastAsia="Arial" w:hAnsi="Arial" w:cs="Arial"/>
                <w:sz w:val="22"/>
                <w:szCs w:val="22"/>
              </w:rPr>
              <w:t>There’s</w:t>
            </w:r>
            <w:proofErr w:type="gramEnd"/>
            <w:r>
              <w:rPr>
                <w:rFonts w:ascii="Arial" w:eastAsia="Arial" w:hAnsi="Arial" w:cs="Arial"/>
                <w:sz w:val="22"/>
                <w:szCs w:val="22"/>
              </w:rPr>
              <w:t xml:space="preserve"> no seeking required, and no real challenge, beca</w:t>
            </w:r>
            <w:r>
              <w:rPr>
                <w:rFonts w:ascii="Arial" w:eastAsia="Arial" w:hAnsi="Arial" w:cs="Arial"/>
                <w:sz w:val="22"/>
                <w:szCs w:val="22"/>
              </w:rPr>
              <w:t>use the emotional voyage is preprogrammed. And above all, tourists look to travel literature to ground them in their comfort zone, to inform them about their travels before they even arrive, to prevent them from having to take that terrifying leap into the</w:t>
            </w:r>
            <w:r>
              <w:rPr>
                <w:rFonts w:ascii="Arial" w:eastAsia="Arial" w:hAnsi="Arial" w:cs="Arial"/>
                <w:sz w:val="22"/>
                <w:szCs w:val="22"/>
              </w:rPr>
              <w:t xml:space="preserve"> unknown. For there is nothing scarier than the unknown and one of the most powerful invocations of the unknown is a foreign place.</w:t>
            </w:r>
            <w:r>
              <w:rPr>
                <w:rFonts w:ascii="Helvetica Neue" w:eastAsia="Helvetica Neue" w:hAnsi="Helvetica Neue" w:cs="Helvetica Neue"/>
                <w:sz w:val="20"/>
                <w:szCs w:val="20"/>
              </w:rPr>
              <w:t xml:space="preserve"> </w:t>
            </w:r>
            <w:r>
              <w:rPr>
                <w:rFonts w:ascii="Arial" w:eastAsia="Arial" w:hAnsi="Arial" w:cs="Arial"/>
                <w:sz w:val="22"/>
                <w:szCs w:val="22"/>
              </w:rPr>
              <w:t xml:space="preserve">Yet, the world has become a frighteningly small place. The planet’s size </w:t>
            </w:r>
            <w:proofErr w:type="gramStart"/>
            <w:r>
              <w:rPr>
                <w:rFonts w:ascii="Arial" w:eastAsia="Arial" w:hAnsi="Arial" w:cs="Arial"/>
                <w:sz w:val="22"/>
                <w:szCs w:val="22"/>
              </w:rPr>
              <w:t>hasn’t</w:t>
            </w:r>
            <w:proofErr w:type="gramEnd"/>
            <w:r>
              <w:rPr>
                <w:rFonts w:ascii="Arial" w:eastAsia="Arial" w:hAnsi="Arial" w:cs="Arial"/>
                <w:sz w:val="22"/>
                <w:szCs w:val="22"/>
              </w:rPr>
              <w:t xml:space="preserve"> changed, of course, but our outsize egos hav</w:t>
            </w:r>
            <w:r>
              <w:rPr>
                <w:rFonts w:ascii="Arial" w:eastAsia="Arial" w:hAnsi="Arial" w:cs="Arial"/>
                <w:sz w:val="22"/>
                <w:szCs w:val="22"/>
              </w:rPr>
              <w:t xml:space="preserve">e </w:t>
            </w:r>
            <w:r>
              <w:rPr>
                <w:rFonts w:ascii="Arial" w:eastAsia="Arial" w:hAnsi="Arial" w:cs="Arial"/>
                <w:sz w:val="22"/>
                <w:szCs w:val="22"/>
              </w:rPr>
              <w:t>shrunk dramatically</w:t>
            </w:r>
            <w:r>
              <w:rPr>
                <w:rFonts w:ascii="Arial" w:eastAsia="Arial" w:hAnsi="Arial" w:cs="Arial"/>
                <w:sz w:val="22"/>
                <w:szCs w:val="22"/>
              </w:rPr>
              <w:t xml:space="preserve">. We might feel we know our own neighborhood, our own city, our own country, yet we still know so little about other individuals, what distinguishes them from us, how they make their habitat into home. </w:t>
            </w:r>
          </w:p>
        </w:tc>
        <w:tc>
          <w:tcPr>
            <w:tcW w:w="609" w:type="dxa"/>
          </w:tcPr>
          <w:p w14:paraId="0000004F" w14:textId="77777777" w:rsidR="00F85097" w:rsidRDefault="00F85097">
            <w:pPr>
              <w:ind w:left="0" w:hanging="2"/>
              <w:rPr>
                <w:rFonts w:ascii="Arial" w:eastAsia="Arial" w:hAnsi="Arial" w:cs="Arial"/>
                <w:sz w:val="22"/>
                <w:szCs w:val="22"/>
              </w:rPr>
            </w:pPr>
          </w:p>
          <w:p w14:paraId="00000050" w14:textId="77777777" w:rsidR="00F85097" w:rsidRDefault="00F85097">
            <w:pPr>
              <w:ind w:left="0" w:hanging="2"/>
              <w:rPr>
                <w:rFonts w:ascii="Arial" w:eastAsia="Arial" w:hAnsi="Arial" w:cs="Arial"/>
                <w:sz w:val="22"/>
                <w:szCs w:val="22"/>
              </w:rPr>
            </w:pPr>
          </w:p>
          <w:p w14:paraId="00000051" w14:textId="77777777" w:rsidR="00F85097" w:rsidRDefault="00F85097">
            <w:pPr>
              <w:ind w:left="0" w:hanging="2"/>
              <w:rPr>
                <w:rFonts w:ascii="Arial" w:eastAsia="Arial" w:hAnsi="Arial" w:cs="Arial"/>
                <w:sz w:val="22"/>
                <w:szCs w:val="22"/>
              </w:rPr>
            </w:pPr>
          </w:p>
          <w:p w14:paraId="00000052" w14:textId="77777777" w:rsidR="00F85097" w:rsidRDefault="00F85097">
            <w:pPr>
              <w:ind w:left="0" w:hanging="2"/>
              <w:rPr>
                <w:rFonts w:ascii="Arial" w:eastAsia="Arial" w:hAnsi="Arial" w:cs="Arial"/>
                <w:sz w:val="22"/>
                <w:szCs w:val="22"/>
              </w:rPr>
            </w:pPr>
          </w:p>
          <w:p w14:paraId="00000053" w14:textId="77777777" w:rsidR="00F85097" w:rsidRDefault="00FC57E1">
            <w:pPr>
              <w:ind w:left="0" w:hanging="2"/>
              <w:rPr>
                <w:rFonts w:ascii="Arial" w:eastAsia="Arial" w:hAnsi="Arial" w:cs="Arial"/>
                <w:sz w:val="22"/>
                <w:szCs w:val="22"/>
              </w:rPr>
            </w:pPr>
            <w:r>
              <w:rPr>
                <w:rFonts w:ascii="Arial" w:eastAsia="Arial" w:hAnsi="Arial" w:cs="Arial"/>
                <w:sz w:val="22"/>
                <w:szCs w:val="22"/>
              </w:rPr>
              <w:t>55</w:t>
            </w:r>
          </w:p>
          <w:p w14:paraId="00000054" w14:textId="77777777" w:rsidR="00F85097" w:rsidRDefault="00F85097">
            <w:pPr>
              <w:ind w:left="0" w:hanging="2"/>
              <w:rPr>
                <w:rFonts w:ascii="Arial" w:eastAsia="Arial" w:hAnsi="Arial" w:cs="Arial"/>
                <w:sz w:val="22"/>
                <w:szCs w:val="22"/>
              </w:rPr>
            </w:pPr>
          </w:p>
          <w:p w14:paraId="00000055" w14:textId="77777777" w:rsidR="00F85097" w:rsidRDefault="00F85097">
            <w:pPr>
              <w:ind w:left="0" w:hanging="2"/>
              <w:rPr>
                <w:rFonts w:ascii="Arial" w:eastAsia="Arial" w:hAnsi="Arial" w:cs="Arial"/>
                <w:sz w:val="22"/>
                <w:szCs w:val="22"/>
              </w:rPr>
            </w:pPr>
          </w:p>
          <w:p w14:paraId="00000056" w14:textId="77777777" w:rsidR="00F85097" w:rsidRDefault="00F85097">
            <w:pPr>
              <w:ind w:left="0" w:hanging="2"/>
              <w:rPr>
                <w:rFonts w:ascii="Arial" w:eastAsia="Arial" w:hAnsi="Arial" w:cs="Arial"/>
                <w:sz w:val="22"/>
                <w:szCs w:val="22"/>
              </w:rPr>
            </w:pPr>
          </w:p>
          <w:p w14:paraId="00000057" w14:textId="77777777" w:rsidR="00F85097" w:rsidRDefault="00F85097">
            <w:pPr>
              <w:ind w:left="0" w:hanging="2"/>
              <w:rPr>
                <w:rFonts w:ascii="Arial" w:eastAsia="Arial" w:hAnsi="Arial" w:cs="Arial"/>
                <w:sz w:val="22"/>
                <w:szCs w:val="22"/>
              </w:rPr>
            </w:pPr>
          </w:p>
          <w:p w14:paraId="00000058" w14:textId="77777777" w:rsidR="00F85097" w:rsidRDefault="00FC57E1">
            <w:pPr>
              <w:ind w:left="0" w:hanging="2"/>
              <w:rPr>
                <w:rFonts w:ascii="Arial" w:eastAsia="Arial" w:hAnsi="Arial" w:cs="Arial"/>
                <w:sz w:val="22"/>
                <w:szCs w:val="22"/>
              </w:rPr>
            </w:pPr>
            <w:r>
              <w:rPr>
                <w:rFonts w:ascii="Arial" w:eastAsia="Arial" w:hAnsi="Arial" w:cs="Arial"/>
                <w:sz w:val="22"/>
                <w:szCs w:val="22"/>
              </w:rPr>
              <w:t>60</w:t>
            </w:r>
          </w:p>
          <w:p w14:paraId="00000059" w14:textId="77777777" w:rsidR="00F85097" w:rsidRDefault="00F85097">
            <w:pPr>
              <w:ind w:left="0" w:hanging="2"/>
              <w:rPr>
                <w:rFonts w:ascii="Arial" w:eastAsia="Arial" w:hAnsi="Arial" w:cs="Arial"/>
                <w:sz w:val="22"/>
                <w:szCs w:val="22"/>
              </w:rPr>
            </w:pPr>
          </w:p>
          <w:p w14:paraId="0000005A" w14:textId="77777777" w:rsidR="00F85097" w:rsidRDefault="00F85097">
            <w:pPr>
              <w:ind w:left="0" w:hanging="2"/>
              <w:rPr>
                <w:rFonts w:ascii="Arial" w:eastAsia="Arial" w:hAnsi="Arial" w:cs="Arial"/>
                <w:sz w:val="22"/>
                <w:szCs w:val="22"/>
              </w:rPr>
            </w:pPr>
          </w:p>
          <w:p w14:paraId="0000005B" w14:textId="77777777" w:rsidR="00F85097" w:rsidRDefault="00F85097">
            <w:pPr>
              <w:ind w:left="0" w:hanging="2"/>
              <w:rPr>
                <w:rFonts w:ascii="Arial" w:eastAsia="Arial" w:hAnsi="Arial" w:cs="Arial"/>
                <w:sz w:val="22"/>
                <w:szCs w:val="22"/>
              </w:rPr>
            </w:pPr>
          </w:p>
        </w:tc>
      </w:tr>
      <w:tr w:rsidR="00F85097" w14:paraId="23EFA8EA" w14:textId="77777777">
        <w:trPr>
          <w:trHeight w:val="3344"/>
          <w:jc w:val="center"/>
        </w:trPr>
        <w:tc>
          <w:tcPr>
            <w:tcW w:w="360" w:type="dxa"/>
          </w:tcPr>
          <w:p w14:paraId="0000005C" w14:textId="77777777" w:rsidR="00F85097" w:rsidRDefault="00FC57E1">
            <w:pPr>
              <w:ind w:left="0" w:hanging="2"/>
              <w:rPr>
                <w:rFonts w:ascii="Arial" w:eastAsia="Arial" w:hAnsi="Arial" w:cs="Arial"/>
                <w:sz w:val="22"/>
                <w:szCs w:val="22"/>
              </w:rPr>
            </w:pPr>
            <w:r>
              <w:rPr>
                <w:rFonts w:ascii="Arial" w:eastAsia="Arial" w:hAnsi="Arial" w:cs="Arial"/>
                <w:sz w:val="22"/>
                <w:szCs w:val="22"/>
              </w:rPr>
              <w:t>8</w:t>
            </w:r>
          </w:p>
        </w:tc>
        <w:tc>
          <w:tcPr>
            <w:tcW w:w="9651" w:type="dxa"/>
          </w:tcPr>
          <w:p w14:paraId="0000005D" w14:textId="3A7A210E" w:rsidR="00F85097" w:rsidRDefault="00FC57E1">
            <w:pPr>
              <w:ind w:left="0" w:hanging="2"/>
              <w:jc w:val="both"/>
              <w:rPr>
                <w:rFonts w:ascii="Arial" w:eastAsia="Arial" w:hAnsi="Arial" w:cs="Arial"/>
                <w:sz w:val="22"/>
                <w:szCs w:val="22"/>
              </w:rPr>
            </w:pPr>
            <w:r>
              <w:rPr>
                <w:rFonts w:ascii="Arial" w:eastAsia="Arial" w:hAnsi="Arial" w:cs="Arial"/>
                <w:sz w:val="22"/>
                <w:szCs w:val="22"/>
              </w:rPr>
              <w:t xml:space="preserve">This lack of awareness is even more pronounced when it comes to different cultures. The media bombards us with images from far-away places, making distant people seem less foreign, more relatable to us, less threatening. </w:t>
            </w:r>
            <w:proofErr w:type="gramStart"/>
            <w:r>
              <w:rPr>
                <w:rFonts w:ascii="Arial" w:eastAsia="Arial" w:hAnsi="Arial" w:cs="Arial"/>
                <w:sz w:val="22"/>
                <w:szCs w:val="22"/>
              </w:rPr>
              <w:t>It’s</w:t>
            </w:r>
            <w:proofErr w:type="gramEnd"/>
            <w:r>
              <w:rPr>
                <w:rFonts w:ascii="Arial" w:eastAsia="Arial" w:hAnsi="Arial" w:cs="Arial"/>
                <w:sz w:val="22"/>
                <w:szCs w:val="22"/>
              </w:rPr>
              <w:t xml:space="preserve"> a mirage, obviously. The kind </w:t>
            </w:r>
            <w:r>
              <w:rPr>
                <w:rFonts w:ascii="Arial" w:eastAsia="Arial" w:hAnsi="Arial" w:cs="Arial"/>
                <w:sz w:val="22"/>
                <w:szCs w:val="22"/>
              </w:rPr>
              <w:t xml:space="preserve">of travel to which we aspire should tolerate uncertainty and discomfort. It is not about pain or excessive strain — travel </w:t>
            </w:r>
            <w:proofErr w:type="gramStart"/>
            <w:r>
              <w:rPr>
                <w:rFonts w:ascii="Arial" w:eastAsia="Arial" w:hAnsi="Arial" w:cs="Arial"/>
                <w:sz w:val="22"/>
                <w:szCs w:val="22"/>
              </w:rPr>
              <w:t>doesn’t</w:t>
            </w:r>
            <w:proofErr w:type="gramEnd"/>
            <w:r>
              <w:rPr>
                <w:rFonts w:ascii="Arial" w:eastAsia="Arial" w:hAnsi="Arial" w:cs="Arial"/>
                <w:sz w:val="22"/>
                <w:szCs w:val="22"/>
              </w:rPr>
              <w:t xml:space="preserve"> need to be an extreme sport — but we need to permit ourselves to be clumsy, inexpert and even a bit lonely. We might never un</w:t>
            </w:r>
            <w:r>
              <w:rPr>
                <w:rFonts w:ascii="Arial" w:eastAsia="Arial" w:hAnsi="Arial" w:cs="Arial"/>
                <w:sz w:val="22"/>
                <w:szCs w:val="22"/>
              </w:rPr>
              <w:t xml:space="preserve">derstand travel as our ancestors did: our world is too open, relativistic, secular, demystified. The </w:t>
            </w:r>
            <w:r w:rsidR="00914C7A">
              <w:rPr>
                <w:rFonts w:ascii="Arial" w:eastAsia="Arial" w:hAnsi="Arial" w:cs="Arial"/>
                <w:sz w:val="22"/>
                <w:szCs w:val="22"/>
              </w:rPr>
              <w:t>democratization</w:t>
            </w:r>
            <w:r>
              <w:rPr>
                <w:rFonts w:ascii="Arial" w:eastAsia="Arial" w:hAnsi="Arial" w:cs="Arial"/>
                <w:sz w:val="22"/>
                <w:szCs w:val="22"/>
              </w:rPr>
              <w:t xml:space="preserve"> of travel may signify that the days of epic journeys and physical hardship are over, at least for the ordinary man. But perhaps the physica</w:t>
            </w:r>
            <w:r>
              <w:rPr>
                <w:rFonts w:ascii="Arial" w:eastAsia="Arial" w:hAnsi="Arial" w:cs="Arial"/>
                <w:sz w:val="22"/>
                <w:szCs w:val="22"/>
              </w:rPr>
              <w:t>l journey will be transposed onto the human mind, and travel will become a quest for true fulfilment, for a deeper satisfaction that cannot be found in the acquisition of material possessions or the fleeting pleasures of the sensory world.</w:t>
            </w:r>
            <w:r>
              <w:rPr>
                <w:rFonts w:ascii="Helvetica Neue" w:eastAsia="Helvetica Neue" w:hAnsi="Helvetica Neue" w:cs="Helvetica Neue"/>
                <w:color w:val="404040"/>
                <w:sz w:val="20"/>
                <w:szCs w:val="20"/>
              </w:rPr>
              <w:t xml:space="preserve"> </w:t>
            </w:r>
            <w:r>
              <w:rPr>
                <w:rFonts w:ascii="Arial" w:eastAsia="Arial" w:hAnsi="Arial" w:cs="Arial"/>
                <w:sz w:val="22"/>
                <w:szCs w:val="22"/>
              </w:rPr>
              <w:t>But we will need</w:t>
            </w:r>
            <w:r>
              <w:rPr>
                <w:rFonts w:ascii="Arial" w:eastAsia="Arial" w:hAnsi="Arial" w:cs="Arial"/>
                <w:sz w:val="22"/>
                <w:szCs w:val="22"/>
              </w:rPr>
              <w:t xml:space="preserve"> to reclaim some notion of the heroic: a quest for communion and, ultimately, self-knowledge. </w:t>
            </w:r>
          </w:p>
        </w:tc>
        <w:tc>
          <w:tcPr>
            <w:tcW w:w="609" w:type="dxa"/>
          </w:tcPr>
          <w:p w14:paraId="0000005E" w14:textId="77777777" w:rsidR="00F85097" w:rsidRDefault="00F85097">
            <w:pPr>
              <w:ind w:left="0" w:hanging="2"/>
              <w:rPr>
                <w:rFonts w:ascii="Arial" w:eastAsia="Arial" w:hAnsi="Arial" w:cs="Arial"/>
                <w:sz w:val="22"/>
                <w:szCs w:val="22"/>
              </w:rPr>
            </w:pPr>
          </w:p>
          <w:p w14:paraId="0000005F" w14:textId="77777777" w:rsidR="00F85097" w:rsidRDefault="00FC57E1">
            <w:pPr>
              <w:ind w:left="0" w:hanging="2"/>
              <w:rPr>
                <w:rFonts w:ascii="Arial" w:eastAsia="Arial" w:hAnsi="Arial" w:cs="Arial"/>
                <w:sz w:val="22"/>
                <w:szCs w:val="22"/>
              </w:rPr>
            </w:pPr>
            <w:r>
              <w:rPr>
                <w:rFonts w:ascii="Arial" w:eastAsia="Arial" w:hAnsi="Arial" w:cs="Arial"/>
                <w:sz w:val="22"/>
                <w:szCs w:val="22"/>
              </w:rPr>
              <w:t>65</w:t>
            </w:r>
          </w:p>
          <w:p w14:paraId="00000060" w14:textId="77777777" w:rsidR="00F85097" w:rsidRDefault="00F85097">
            <w:pPr>
              <w:ind w:left="0" w:hanging="2"/>
              <w:rPr>
                <w:rFonts w:ascii="Arial" w:eastAsia="Arial" w:hAnsi="Arial" w:cs="Arial"/>
                <w:sz w:val="22"/>
                <w:szCs w:val="22"/>
              </w:rPr>
            </w:pPr>
          </w:p>
          <w:p w14:paraId="00000061" w14:textId="77777777" w:rsidR="00F85097" w:rsidRDefault="00F85097">
            <w:pPr>
              <w:ind w:left="0" w:hanging="2"/>
              <w:rPr>
                <w:rFonts w:ascii="Arial" w:eastAsia="Arial" w:hAnsi="Arial" w:cs="Arial"/>
                <w:sz w:val="22"/>
                <w:szCs w:val="22"/>
              </w:rPr>
            </w:pPr>
          </w:p>
          <w:p w14:paraId="00000062" w14:textId="77777777" w:rsidR="00F85097" w:rsidRDefault="00F85097">
            <w:pPr>
              <w:ind w:left="0" w:hanging="2"/>
              <w:rPr>
                <w:rFonts w:ascii="Arial" w:eastAsia="Arial" w:hAnsi="Arial" w:cs="Arial"/>
                <w:sz w:val="22"/>
                <w:szCs w:val="22"/>
              </w:rPr>
            </w:pPr>
          </w:p>
          <w:p w14:paraId="00000063" w14:textId="77777777" w:rsidR="00F85097" w:rsidRDefault="00F85097">
            <w:pPr>
              <w:ind w:left="0" w:hanging="2"/>
              <w:rPr>
                <w:rFonts w:ascii="Arial" w:eastAsia="Arial" w:hAnsi="Arial" w:cs="Arial"/>
                <w:sz w:val="22"/>
                <w:szCs w:val="22"/>
              </w:rPr>
            </w:pPr>
          </w:p>
          <w:p w14:paraId="00000064" w14:textId="77777777" w:rsidR="00F85097" w:rsidRDefault="00FC57E1">
            <w:pPr>
              <w:ind w:left="0" w:hanging="2"/>
              <w:rPr>
                <w:rFonts w:ascii="Arial" w:eastAsia="Arial" w:hAnsi="Arial" w:cs="Arial"/>
                <w:sz w:val="22"/>
                <w:szCs w:val="22"/>
              </w:rPr>
            </w:pPr>
            <w:r>
              <w:rPr>
                <w:rFonts w:ascii="Arial" w:eastAsia="Arial" w:hAnsi="Arial" w:cs="Arial"/>
                <w:sz w:val="22"/>
                <w:szCs w:val="22"/>
              </w:rPr>
              <w:t>70</w:t>
            </w:r>
          </w:p>
          <w:p w14:paraId="00000065" w14:textId="77777777" w:rsidR="00F85097" w:rsidRDefault="00F85097">
            <w:pPr>
              <w:ind w:left="0" w:hanging="2"/>
              <w:rPr>
                <w:rFonts w:ascii="Arial" w:eastAsia="Arial" w:hAnsi="Arial" w:cs="Arial"/>
                <w:sz w:val="22"/>
                <w:szCs w:val="22"/>
              </w:rPr>
            </w:pPr>
          </w:p>
          <w:p w14:paraId="00000066" w14:textId="77777777" w:rsidR="00F85097" w:rsidRDefault="00F85097">
            <w:pPr>
              <w:ind w:left="0" w:hanging="2"/>
              <w:rPr>
                <w:rFonts w:ascii="Arial" w:eastAsia="Arial" w:hAnsi="Arial" w:cs="Arial"/>
                <w:sz w:val="22"/>
                <w:szCs w:val="22"/>
              </w:rPr>
            </w:pPr>
          </w:p>
          <w:p w14:paraId="00000067" w14:textId="77777777" w:rsidR="00F85097" w:rsidRDefault="00F85097">
            <w:pPr>
              <w:ind w:left="0" w:hanging="2"/>
              <w:rPr>
                <w:rFonts w:ascii="Arial" w:eastAsia="Arial" w:hAnsi="Arial" w:cs="Arial"/>
                <w:sz w:val="22"/>
                <w:szCs w:val="22"/>
              </w:rPr>
            </w:pPr>
          </w:p>
          <w:p w14:paraId="00000068" w14:textId="77777777" w:rsidR="00F85097" w:rsidRDefault="00F85097">
            <w:pPr>
              <w:ind w:left="0" w:hanging="2"/>
              <w:rPr>
                <w:rFonts w:ascii="Arial" w:eastAsia="Arial" w:hAnsi="Arial" w:cs="Arial"/>
                <w:sz w:val="22"/>
                <w:szCs w:val="22"/>
              </w:rPr>
            </w:pPr>
          </w:p>
          <w:p w14:paraId="00000069" w14:textId="77777777" w:rsidR="00F85097" w:rsidRDefault="00FC57E1">
            <w:pPr>
              <w:ind w:left="0" w:hanging="2"/>
              <w:rPr>
                <w:rFonts w:ascii="Arial" w:eastAsia="Arial" w:hAnsi="Arial" w:cs="Arial"/>
                <w:sz w:val="22"/>
                <w:szCs w:val="22"/>
              </w:rPr>
            </w:pPr>
            <w:r>
              <w:rPr>
                <w:rFonts w:ascii="Arial" w:eastAsia="Arial" w:hAnsi="Arial" w:cs="Arial"/>
                <w:sz w:val="22"/>
                <w:szCs w:val="22"/>
              </w:rPr>
              <w:t>75</w:t>
            </w:r>
          </w:p>
        </w:tc>
      </w:tr>
      <w:tr w:rsidR="00F85097" w14:paraId="3C2FE9B5" w14:textId="77777777">
        <w:trPr>
          <w:jc w:val="center"/>
        </w:trPr>
        <w:tc>
          <w:tcPr>
            <w:tcW w:w="360" w:type="dxa"/>
          </w:tcPr>
          <w:p w14:paraId="0000006A" w14:textId="77777777" w:rsidR="00F85097" w:rsidRDefault="00FC57E1">
            <w:pPr>
              <w:ind w:left="0" w:hanging="2"/>
              <w:rPr>
                <w:rFonts w:ascii="Arial" w:eastAsia="Arial" w:hAnsi="Arial" w:cs="Arial"/>
                <w:sz w:val="22"/>
                <w:szCs w:val="22"/>
              </w:rPr>
            </w:pPr>
            <w:r>
              <w:rPr>
                <w:rFonts w:ascii="Arial" w:eastAsia="Arial" w:hAnsi="Arial" w:cs="Arial"/>
                <w:sz w:val="22"/>
                <w:szCs w:val="22"/>
              </w:rPr>
              <w:t>9</w:t>
            </w:r>
          </w:p>
        </w:tc>
        <w:tc>
          <w:tcPr>
            <w:tcW w:w="9651" w:type="dxa"/>
          </w:tcPr>
          <w:p w14:paraId="0000006B" w14:textId="77777777" w:rsidR="00F85097" w:rsidRDefault="00FC57E1">
            <w:pPr>
              <w:spacing w:after="280"/>
              <w:ind w:left="0" w:hanging="2"/>
              <w:jc w:val="both"/>
              <w:rPr>
                <w:rFonts w:ascii="Arial" w:eastAsia="Arial" w:hAnsi="Arial" w:cs="Arial"/>
                <w:sz w:val="22"/>
                <w:szCs w:val="22"/>
              </w:rPr>
            </w:pPr>
            <w:r>
              <w:rPr>
                <w:rFonts w:ascii="Arial" w:eastAsia="Arial" w:hAnsi="Arial" w:cs="Arial"/>
                <w:sz w:val="22"/>
                <w:szCs w:val="22"/>
              </w:rPr>
              <w:t xml:space="preserve">Our wandering is meant to lead back toward ourselves. This is the paradox: we set out on adventures to gain deeper access to ourselves; we travel to transcend our own limitations. Travel should be an art through which our restlessness finds expression. We </w:t>
            </w:r>
            <w:r>
              <w:rPr>
                <w:rFonts w:ascii="Arial" w:eastAsia="Arial" w:hAnsi="Arial" w:cs="Arial"/>
                <w:sz w:val="22"/>
                <w:szCs w:val="22"/>
              </w:rPr>
              <w:t>must bring back the idea of travel as a search.</w:t>
            </w:r>
          </w:p>
          <w:p w14:paraId="0000006C" w14:textId="77777777" w:rsidR="00F85097" w:rsidRDefault="00F85097">
            <w:pPr>
              <w:shd w:val="clear" w:color="auto" w:fill="FFFFFF"/>
              <w:spacing w:after="360"/>
              <w:ind w:left="0" w:hanging="2"/>
            </w:pPr>
          </w:p>
        </w:tc>
        <w:tc>
          <w:tcPr>
            <w:tcW w:w="609" w:type="dxa"/>
          </w:tcPr>
          <w:p w14:paraId="0000006D" w14:textId="77777777" w:rsidR="00F85097" w:rsidRDefault="00F85097">
            <w:pPr>
              <w:ind w:left="0" w:hanging="2"/>
              <w:rPr>
                <w:rFonts w:ascii="Arial" w:eastAsia="Arial" w:hAnsi="Arial" w:cs="Arial"/>
                <w:sz w:val="22"/>
                <w:szCs w:val="22"/>
              </w:rPr>
            </w:pPr>
          </w:p>
          <w:p w14:paraId="0000006E" w14:textId="77777777" w:rsidR="00F85097" w:rsidRDefault="00F85097">
            <w:pPr>
              <w:ind w:left="0" w:hanging="2"/>
              <w:rPr>
                <w:rFonts w:ascii="Arial" w:eastAsia="Arial" w:hAnsi="Arial" w:cs="Arial"/>
                <w:sz w:val="22"/>
                <w:szCs w:val="22"/>
              </w:rPr>
            </w:pPr>
          </w:p>
          <w:p w14:paraId="0000006F" w14:textId="77777777" w:rsidR="00F85097" w:rsidRDefault="00F85097">
            <w:pPr>
              <w:ind w:left="0" w:hanging="2"/>
              <w:rPr>
                <w:rFonts w:ascii="Arial" w:eastAsia="Arial" w:hAnsi="Arial" w:cs="Arial"/>
                <w:sz w:val="22"/>
                <w:szCs w:val="22"/>
              </w:rPr>
            </w:pPr>
          </w:p>
          <w:p w14:paraId="00000070" w14:textId="77777777" w:rsidR="00F85097" w:rsidRDefault="00F85097">
            <w:pPr>
              <w:ind w:left="0" w:hanging="2"/>
              <w:rPr>
                <w:rFonts w:ascii="Arial" w:eastAsia="Arial" w:hAnsi="Arial" w:cs="Arial"/>
                <w:sz w:val="22"/>
                <w:szCs w:val="22"/>
              </w:rPr>
            </w:pPr>
          </w:p>
          <w:p w14:paraId="00000071" w14:textId="77777777" w:rsidR="00F85097" w:rsidRDefault="00F85097">
            <w:pPr>
              <w:ind w:left="0" w:hanging="2"/>
              <w:rPr>
                <w:rFonts w:ascii="Arial" w:eastAsia="Arial" w:hAnsi="Arial" w:cs="Arial"/>
                <w:sz w:val="22"/>
                <w:szCs w:val="22"/>
              </w:rPr>
            </w:pPr>
          </w:p>
          <w:p w14:paraId="00000072" w14:textId="77777777" w:rsidR="00F85097" w:rsidRDefault="00F85097">
            <w:pPr>
              <w:ind w:left="0" w:hanging="2"/>
              <w:rPr>
                <w:rFonts w:ascii="Arial" w:eastAsia="Arial" w:hAnsi="Arial" w:cs="Arial"/>
                <w:sz w:val="22"/>
                <w:szCs w:val="22"/>
              </w:rPr>
            </w:pPr>
          </w:p>
          <w:p w14:paraId="00000073" w14:textId="77777777" w:rsidR="00F85097" w:rsidRDefault="00F85097">
            <w:pPr>
              <w:ind w:left="0" w:hanging="2"/>
              <w:rPr>
                <w:rFonts w:ascii="Arial" w:eastAsia="Arial" w:hAnsi="Arial" w:cs="Arial"/>
                <w:sz w:val="22"/>
                <w:szCs w:val="22"/>
              </w:rPr>
            </w:pPr>
          </w:p>
          <w:p w14:paraId="00000074" w14:textId="77777777" w:rsidR="00F85097" w:rsidRDefault="00F85097">
            <w:pPr>
              <w:ind w:left="0" w:hanging="2"/>
              <w:rPr>
                <w:rFonts w:ascii="Arial" w:eastAsia="Arial" w:hAnsi="Arial" w:cs="Arial"/>
                <w:sz w:val="22"/>
                <w:szCs w:val="22"/>
              </w:rPr>
            </w:pPr>
          </w:p>
          <w:p w14:paraId="00000075" w14:textId="77777777" w:rsidR="00F85097" w:rsidRDefault="00F85097">
            <w:pPr>
              <w:ind w:left="0" w:hanging="2"/>
              <w:rPr>
                <w:rFonts w:ascii="Arial" w:eastAsia="Arial" w:hAnsi="Arial" w:cs="Arial"/>
                <w:sz w:val="22"/>
                <w:szCs w:val="22"/>
              </w:rPr>
            </w:pPr>
          </w:p>
          <w:p w14:paraId="00000076" w14:textId="77777777" w:rsidR="00F85097" w:rsidRDefault="00F85097">
            <w:pPr>
              <w:ind w:left="0" w:hanging="2"/>
              <w:rPr>
                <w:rFonts w:ascii="Arial" w:eastAsia="Arial" w:hAnsi="Arial" w:cs="Arial"/>
                <w:sz w:val="22"/>
                <w:szCs w:val="22"/>
              </w:rPr>
            </w:pPr>
          </w:p>
          <w:p w14:paraId="00000077" w14:textId="77777777" w:rsidR="00F85097" w:rsidRDefault="00F85097">
            <w:pPr>
              <w:ind w:left="0" w:hanging="2"/>
              <w:rPr>
                <w:rFonts w:ascii="Arial" w:eastAsia="Arial" w:hAnsi="Arial" w:cs="Arial"/>
                <w:sz w:val="22"/>
                <w:szCs w:val="22"/>
              </w:rPr>
            </w:pPr>
          </w:p>
          <w:p w14:paraId="00000078" w14:textId="77777777" w:rsidR="00F85097" w:rsidRDefault="00F85097">
            <w:pPr>
              <w:ind w:left="0" w:hanging="2"/>
              <w:rPr>
                <w:rFonts w:ascii="Arial" w:eastAsia="Arial" w:hAnsi="Arial" w:cs="Arial"/>
                <w:sz w:val="22"/>
                <w:szCs w:val="22"/>
              </w:rPr>
            </w:pPr>
          </w:p>
          <w:p w14:paraId="00000079" w14:textId="77777777" w:rsidR="00F85097" w:rsidRDefault="00F85097">
            <w:pPr>
              <w:ind w:left="0" w:hanging="2"/>
              <w:rPr>
                <w:rFonts w:ascii="Arial" w:eastAsia="Arial" w:hAnsi="Arial" w:cs="Arial"/>
                <w:sz w:val="22"/>
                <w:szCs w:val="22"/>
              </w:rPr>
            </w:pPr>
          </w:p>
          <w:p w14:paraId="0000007A" w14:textId="77777777" w:rsidR="00F85097" w:rsidRDefault="00F85097">
            <w:pPr>
              <w:ind w:left="0" w:hanging="2"/>
              <w:rPr>
                <w:rFonts w:ascii="Arial" w:eastAsia="Arial" w:hAnsi="Arial" w:cs="Arial"/>
                <w:sz w:val="22"/>
                <w:szCs w:val="22"/>
              </w:rPr>
            </w:pPr>
          </w:p>
          <w:p w14:paraId="0000007B" w14:textId="77777777" w:rsidR="00F85097" w:rsidRDefault="00F85097">
            <w:pPr>
              <w:ind w:left="0" w:hanging="2"/>
              <w:rPr>
                <w:rFonts w:ascii="Arial" w:eastAsia="Arial" w:hAnsi="Arial" w:cs="Arial"/>
                <w:sz w:val="22"/>
                <w:szCs w:val="22"/>
              </w:rPr>
            </w:pPr>
          </w:p>
          <w:p w14:paraId="0000007C" w14:textId="77777777" w:rsidR="00F85097" w:rsidRDefault="00F85097">
            <w:pPr>
              <w:ind w:left="0" w:hanging="2"/>
              <w:rPr>
                <w:rFonts w:ascii="Arial" w:eastAsia="Arial" w:hAnsi="Arial" w:cs="Arial"/>
                <w:sz w:val="22"/>
                <w:szCs w:val="22"/>
              </w:rPr>
            </w:pPr>
          </w:p>
        </w:tc>
      </w:tr>
    </w:tbl>
    <w:p w14:paraId="0000007D" w14:textId="77777777" w:rsidR="00F85097" w:rsidRDefault="00F85097">
      <w:pPr>
        <w:ind w:left="0" w:hanging="2"/>
      </w:pPr>
    </w:p>
    <w:p w14:paraId="0000007E" w14:textId="77777777" w:rsidR="00F85097" w:rsidRDefault="00F85097">
      <w:pPr>
        <w:ind w:left="0" w:hanging="2"/>
      </w:pPr>
    </w:p>
    <w:p w14:paraId="0000007F" w14:textId="77777777" w:rsidR="00F85097" w:rsidRDefault="00F85097">
      <w:pPr>
        <w:ind w:left="0" w:hanging="2"/>
      </w:pPr>
    </w:p>
    <w:p w14:paraId="00000080" w14:textId="77777777" w:rsidR="00F85097" w:rsidRDefault="00FC57E1">
      <w:pPr>
        <w:ind w:left="0" w:hanging="2"/>
        <w:rPr>
          <w:rFonts w:ascii="Arial" w:eastAsia="Arial" w:hAnsi="Arial" w:cs="Arial"/>
        </w:rPr>
      </w:pPr>
      <w:r>
        <w:rPr>
          <w:rFonts w:ascii="Arial" w:eastAsia="Arial" w:hAnsi="Arial" w:cs="Arial"/>
        </w:rPr>
        <w:t>1. Summary Question</w:t>
      </w:r>
    </w:p>
    <w:p w14:paraId="00000081" w14:textId="77777777" w:rsidR="00F85097" w:rsidRDefault="00F85097">
      <w:pPr>
        <w:ind w:left="0" w:hanging="2"/>
      </w:pPr>
    </w:p>
    <w:p w14:paraId="00000082" w14:textId="77777777" w:rsidR="00F85097" w:rsidRDefault="00FC57E1">
      <w:pPr>
        <w:spacing w:after="200" w:line="276" w:lineRule="auto"/>
        <w:ind w:left="0" w:hanging="2"/>
        <w:rPr>
          <w:rFonts w:ascii="Arial" w:eastAsia="Arial" w:hAnsi="Arial" w:cs="Arial"/>
        </w:rPr>
      </w:pPr>
      <w:r>
        <w:rPr>
          <w:rFonts w:ascii="Arial" w:eastAsia="Arial" w:hAnsi="Arial" w:cs="Arial"/>
        </w:rPr>
        <w:t>U</w:t>
      </w:r>
      <w:r>
        <w:rPr>
          <w:rFonts w:ascii="Arial" w:eastAsia="Arial" w:hAnsi="Arial" w:cs="Arial"/>
        </w:rPr>
        <w:t xml:space="preserve">sing material from paragraphs 5, 8 and 9, summarise what the author believes meaningful travel is. Write your summary in </w:t>
      </w:r>
      <w:r>
        <w:rPr>
          <w:rFonts w:ascii="Arial" w:eastAsia="Arial" w:hAnsi="Arial" w:cs="Arial"/>
          <w:b/>
        </w:rPr>
        <w:t>no more than 120 words</w:t>
      </w:r>
      <w:r>
        <w:rPr>
          <w:rFonts w:ascii="Arial" w:eastAsia="Arial" w:hAnsi="Arial" w:cs="Arial"/>
        </w:rPr>
        <w:t xml:space="preserve">, not counting the opening words which are printed below. </w:t>
      </w:r>
      <w:r>
        <w:rPr>
          <w:rFonts w:ascii="Arial" w:eastAsia="Arial" w:hAnsi="Arial" w:cs="Arial"/>
          <w:b/>
        </w:rPr>
        <w:t>Use your own words as far as possible.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w:t>
      </w:r>
    </w:p>
    <w:p w14:paraId="00000083" w14:textId="77777777" w:rsidR="00F85097" w:rsidRDefault="00FC57E1">
      <w:pPr>
        <w:ind w:left="0" w:hanging="2"/>
      </w:pPr>
      <w:r>
        <w:rPr>
          <w:rFonts w:ascii="Arial" w:eastAsia="Arial" w:hAnsi="Arial" w:cs="Arial"/>
        </w:rPr>
        <w:t> </w:t>
      </w:r>
    </w:p>
    <w:p w14:paraId="00000084" w14:textId="77777777" w:rsidR="00F85097" w:rsidRDefault="00F85097">
      <w:pPr>
        <w:ind w:left="0" w:hanging="2"/>
        <w:rPr>
          <w:rFonts w:ascii="Arial" w:eastAsia="Arial" w:hAnsi="Arial" w:cs="Arial"/>
        </w:rPr>
      </w:pPr>
    </w:p>
    <w:p w14:paraId="00000085" w14:textId="77777777" w:rsidR="00F85097" w:rsidRDefault="00F85097">
      <w:pPr>
        <w:ind w:left="0" w:hanging="2"/>
        <w:rPr>
          <w:rFonts w:ascii="Arial" w:eastAsia="Arial" w:hAnsi="Arial" w:cs="Arial"/>
        </w:rPr>
      </w:pPr>
    </w:p>
    <w:p w14:paraId="00000086"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br w:type="page"/>
      </w:r>
    </w:p>
    <w:p w14:paraId="00000087" w14:textId="5961048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 xml:space="preserve">2. </w:t>
      </w:r>
      <w:r>
        <w:rPr>
          <w:rFonts w:ascii="Arial" w:eastAsia="Arial" w:hAnsi="Arial" w:cs="Arial"/>
          <w:color w:val="000000"/>
        </w:rPr>
        <w:t xml:space="preserve">Ilan Stavans distinguishes between meaningful, fruitful travel and mere tourism. How far do you agree with his observations that people today are tourists, not </w:t>
      </w:r>
      <w:r w:rsidR="00914C7A">
        <w:rPr>
          <w:rFonts w:ascii="Arial" w:eastAsia="Arial" w:hAnsi="Arial" w:cs="Arial"/>
          <w:color w:val="000000"/>
        </w:rPr>
        <w:t>travelers</w:t>
      </w:r>
      <w:r>
        <w:rPr>
          <w:rFonts w:ascii="Arial" w:eastAsia="Arial" w:hAnsi="Arial" w:cs="Arial"/>
          <w:color w:val="000000"/>
        </w:rPr>
        <w:t xml:space="preserve"> in the context of yourself and your society? </w:t>
      </w:r>
      <w:r>
        <w:rPr>
          <w:rFonts w:ascii="Arial" w:eastAsia="Arial" w:hAnsi="Arial" w:cs="Arial"/>
        </w:rPr>
        <w:t xml:space="preserve"> (10)</w:t>
      </w:r>
    </w:p>
    <w:p w14:paraId="00000088"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Structure of discussion</w:t>
      </w:r>
    </w:p>
    <w:p w14:paraId="00000089" w14:textId="77777777" w:rsidR="00F85097" w:rsidRDefault="00FC57E1">
      <w:pPr>
        <w:numPr>
          <w:ilvl w:val="0"/>
          <w:numId w:val="1"/>
        </w:numPr>
        <w:pBdr>
          <w:top w:val="nil"/>
          <w:left w:val="nil"/>
          <w:bottom w:val="nil"/>
          <w:right w:val="nil"/>
          <w:between w:val="nil"/>
        </w:pBdr>
        <w:spacing w:line="276" w:lineRule="auto"/>
        <w:ind w:left="0" w:hanging="2"/>
        <w:rPr>
          <w:rFonts w:ascii="Arial" w:eastAsia="Arial" w:hAnsi="Arial" w:cs="Arial"/>
        </w:rPr>
      </w:pPr>
      <w:r>
        <w:rPr>
          <w:rFonts w:ascii="Arial" w:eastAsia="Arial" w:hAnsi="Arial" w:cs="Arial"/>
        </w:rPr>
        <w:t>Quote from</w:t>
      </w:r>
      <w:r>
        <w:rPr>
          <w:rFonts w:ascii="Arial" w:eastAsia="Arial" w:hAnsi="Arial" w:cs="Arial"/>
        </w:rPr>
        <w:t xml:space="preserve"> the passage</w:t>
      </w:r>
    </w:p>
    <w:p w14:paraId="0000008A" w14:textId="77777777" w:rsidR="00F85097" w:rsidRDefault="00FC57E1">
      <w:pPr>
        <w:numPr>
          <w:ilvl w:val="0"/>
          <w:numId w:val="1"/>
        </w:numPr>
        <w:pBdr>
          <w:top w:val="nil"/>
          <w:left w:val="nil"/>
          <w:bottom w:val="nil"/>
          <w:right w:val="nil"/>
          <w:between w:val="nil"/>
        </w:pBdr>
        <w:spacing w:line="276" w:lineRule="auto"/>
        <w:ind w:left="0" w:hanging="2"/>
        <w:rPr>
          <w:rFonts w:ascii="Arial" w:eastAsia="Arial" w:hAnsi="Arial" w:cs="Arial"/>
        </w:rPr>
      </w:pPr>
      <w:r>
        <w:rPr>
          <w:rFonts w:ascii="Arial" w:eastAsia="Arial" w:hAnsi="Arial" w:cs="Arial"/>
        </w:rPr>
        <w:t>Explanation of the quote in relation to the requirement question</w:t>
      </w:r>
    </w:p>
    <w:p w14:paraId="0000008B" w14:textId="0436376B" w:rsidR="00F85097" w:rsidRDefault="00FC57E1">
      <w:pPr>
        <w:numPr>
          <w:ilvl w:val="0"/>
          <w:numId w:val="1"/>
        </w:numPr>
        <w:pBdr>
          <w:top w:val="nil"/>
          <w:left w:val="nil"/>
          <w:bottom w:val="nil"/>
          <w:right w:val="nil"/>
          <w:between w:val="nil"/>
        </w:pBdr>
        <w:spacing w:line="276" w:lineRule="auto"/>
        <w:ind w:left="0" w:hanging="2"/>
        <w:rPr>
          <w:rFonts w:ascii="Arial" w:eastAsia="Arial" w:hAnsi="Arial" w:cs="Arial"/>
        </w:rPr>
      </w:pPr>
      <w:r>
        <w:rPr>
          <w:rFonts w:ascii="Arial" w:eastAsia="Arial" w:hAnsi="Arial" w:cs="Arial"/>
        </w:rPr>
        <w:t xml:space="preserve">why you agree with the writer that the observation are tourists and not </w:t>
      </w:r>
      <w:r w:rsidR="00914C7A">
        <w:rPr>
          <w:rFonts w:ascii="Arial" w:eastAsia="Arial" w:hAnsi="Arial" w:cs="Arial"/>
        </w:rPr>
        <w:t>travelers</w:t>
      </w:r>
      <w:r>
        <w:rPr>
          <w:rFonts w:ascii="Arial" w:eastAsia="Arial" w:hAnsi="Arial" w:cs="Arial"/>
        </w:rPr>
        <w:t xml:space="preserve"> in Singapore</w:t>
      </w:r>
      <w:r w:rsidR="00914C7A">
        <w:rPr>
          <w:rFonts w:ascii="Arial" w:eastAsia="Arial" w:hAnsi="Arial" w:cs="Arial"/>
        </w:rPr>
        <w:t>.</w:t>
      </w:r>
    </w:p>
    <w:p w14:paraId="0000008C" w14:textId="6167937C" w:rsidR="00F85097" w:rsidRDefault="00FC57E1">
      <w:pPr>
        <w:numPr>
          <w:ilvl w:val="0"/>
          <w:numId w:val="1"/>
        </w:numPr>
        <w:pBdr>
          <w:top w:val="nil"/>
          <w:left w:val="nil"/>
          <w:bottom w:val="nil"/>
          <w:right w:val="nil"/>
          <w:between w:val="nil"/>
        </w:pBdr>
        <w:spacing w:line="276" w:lineRule="auto"/>
        <w:ind w:left="0" w:hanging="2"/>
        <w:rPr>
          <w:rFonts w:ascii="Arial" w:eastAsia="Arial" w:hAnsi="Arial" w:cs="Arial"/>
        </w:rPr>
      </w:pPr>
      <w:r>
        <w:rPr>
          <w:rFonts w:ascii="Arial" w:eastAsia="Arial" w:hAnsi="Arial" w:cs="Arial"/>
        </w:rPr>
        <w:t>Give an appropriate example</w:t>
      </w:r>
      <w:r w:rsidR="00914C7A">
        <w:rPr>
          <w:rFonts w:ascii="Arial" w:eastAsia="Arial" w:hAnsi="Arial" w:cs="Arial"/>
        </w:rPr>
        <w:t>.</w:t>
      </w:r>
    </w:p>
    <w:p w14:paraId="0000008D" w14:textId="7CC74886" w:rsidR="00F85097" w:rsidRDefault="00FC57E1">
      <w:pPr>
        <w:numPr>
          <w:ilvl w:val="0"/>
          <w:numId w:val="1"/>
        </w:numPr>
        <w:pBdr>
          <w:top w:val="nil"/>
          <w:left w:val="nil"/>
          <w:bottom w:val="nil"/>
          <w:right w:val="nil"/>
          <w:between w:val="nil"/>
        </w:pBdr>
        <w:spacing w:line="276" w:lineRule="auto"/>
        <w:ind w:left="0" w:hanging="2"/>
        <w:rPr>
          <w:rFonts w:ascii="Arial" w:eastAsia="Arial" w:hAnsi="Arial" w:cs="Arial"/>
        </w:rPr>
      </w:pPr>
      <w:r>
        <w:rPr>
          <w:rFonts w:ascii="Arial" w:eastAsia="Arial" w:hAnsi="Arial" w:cs="Arial"/>
        </w:rPr>
        <w:t xml:space="preserve">Extent of agreement </w:t>
      </w:r>
      <w:proofErr w:type="gramStart"/>
      <w:r>
        <w:rPr>
          <w:rFonts w:ascii="Arial" w:eastAsia="Arial" w:hAnsi="Arial" w:cs="Arial"/>
        </w:rPr>
        <w:t>why</w:t>
      </w:r>
      <w:proofErr w:type="gramEnd"/>
      <w:r>
        <w:rPr>
          <w:rFonts w:ascii="Arial" w:eastAsia="Arial" w:hAnsi="Arial" w:cs="Arial"/>
        </w:rPr>
        <w:t xml:space="preserve"> the observation is not rea</w:t>
      </w:r>
      <w:r>
        <w:rPr>
          <w:rFonts w:ascii="Arial" w:eastAsia="Arial" w:hAnsi="Arial" w:cs="Arial"/>
        </w:rPr>
        <w:t>l</w:t>
      </w:r>
      <w:r w:rsidR="00914C7A">
        <w:rPr>
          <w:rFonts w:ascii="Arial" w:eastAsia="Arial" w:hAnsi="Arial" w:cs="Arial"/>
        </w:rPr>
        <w:t>.</w:t>
      </w:r>
    </w:p>
    <w:p w14:paraId="0000008E" w14:textId="77777777" w:rsidR="00F85097" w:rsidRDefault="00FC57E1">
      <w:pPr>
        <w:numPr>
          <w:ilvl w:val="0"/>
          <w:numId w:val="1"/>
        </w:num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Li</w:t>
      </w:r>
      <w:r>
        <w:rPr>
          <w:rFonts w:ascii="Arial" w:eastAsia="Arial" w:hAnsi="Arial" w:cs="Arial"/>
        </w:rPr>
        <w:t>nking Sentence</w:t>
      </w:r>
    </w:p>
    <w:p w14:paraId="0000008F" w14:textId="77777777" w:rsidR="00F85097" w:rsidRDefault="00FC57E1">
      <w:pPr>
        <w:pBdr>
          <w:top w:val="nil"/>
          <w:left w:val="nil"/>
          <w:bottom w:val="nil"/>
          <w:right w:val="nil"/>
          <w:between w:val="nil"/>
        </w:pBdr>
        <w:spacing w:after="200" w:line="276" w:lineRule="auto"/>
        <w:ind w:left="0" w:hanging="2"/>
        <w:rPr>
          <w:rFonts w:ascii="Arial" w:eastAsia="Arial" w:hAnsi="Arial" w:cs="Arial"/>
          <w:b/>
        </w:rPr>
      </w:pPr>
      <w:r>
        <w:rPr>
          <w:rFonts w:ascii="Arial" w:eastAsia="Arial" w:hAnsi="Arial" w:cs="Arial"/>
          <w:b/>
        </w:rPr>
        <w:t>Structure for Discussion</w:t>
      </w:r>
    </w:p>
    <w:p w14:paraId="00000090"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Introduction</w:t>
      </w:r>
    </w:p>
    <w:p w14:paraId="00000091"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Main Body</w:t>
      </w:r>
    </w:p>
    <w:p w14:paraId="00000092"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2 points for discussion for questions for extent of agreement question</w:t>
      </w:r>
    </w:p>
    <w:p w14:paraId="00000093" w14:textId="77777777" w:rsidR="00F85097" w:rsidRDefault="00FC57E1">
      <w:pPr>
        <w:pBdr>
          <w:top w:val="nil"/>
          <w:left w:val="nil"/>
          <w:bottom w:val="nil"/>
          <w:right w:val="nil"/>
          <w:between w:val="nil"/>
        </w:pBdr>
        <w:spacing w:after="200" w:line="276" w:lineRule="auto"/>
        <w:ind w:left="0" w:hanging="2"/>
        <w:rPr>
          <w:rFonts w:ascii="Arial" w:eastAsia="Arial" w:hAnsi="Arial" w:cs="Arial"/>
        </w:rPr>
      </w:pPr>
      <w:r>
        <w:rPr>
          <w:rFonts w:ascii="Arial" w:eastAsia="Arial" w:hAnsi="Arial" w:cs="Arial"/>
        </w:rPr>
        <w:t>Conclusion</w:t>
      </w:r>
    </w:p>
    <w:p w14:paraId="00000094" w14:textId="77777777" w:rsidR="00F85097" w:rsidRDefault="00F85097">
      <w:pPr>
        <w:pBdr>
          <w:top w:val="nil"/>
          <w:left w:val="nil"/>
          <w:bottom w:val="nil"/>
          <w:right w:val="nil"/>
          <w:between w:val="nil"/>
        </w:pBdr>
        <w:spacing w:after="200" w:line="276" w:lineRule="auto"/>
        <w:ind w:left="0" w:hanging="2"/>
        <w:rPr>
          <w:rFonts w:ascii="Arial" w:eastAsia="Arial" w:hAnsi="Arial" w:cs="Arial"/>
          <w:b/>
        </w:rPr>
      </w:pPr>
    </w:p>
    <w:p w14:paraId="00000095" w14:textId="77777777" w:rsidR="00F85097" w:rsidRDefault="00F85097">
      <w:pPr>
        <w:pBdr>
          <w:top w:val="nil"/>
          <w:left w:val="nil"/>
          <w:bottom w:val="nil"/>
          <w:right w:val="nil"/>
          <w:between w:val="nil"/>
        </w:pBdr>
        <w:spacing w:after="200" w:line="276" w:lineRule="auto"/>
        <w:ind w:left="0" w:hanging="2"/>
        <w:rPr>
          <w:rFonts w:ascii="Arial" w:eastAsia="Arial" w:hAnsi="Arial" w:cs="Arial"/>
          <w:b/>
        </w:rPr>
      </w:pPr>
    </w:p>
    <w:p w14:paraId="00000096" w14:textId="77777777" w:rsidR="00F85097" w:rsidRDefault="00F85097">
      <w:pPr>
        <w:pBdr>
          <w:top w:val="nil"/>
          <w:left w:val="nil"/>
          <w:bottom w:val="nil"/>
          <w:right w:val="nil"/>
          <w:between w:val="nil"/>
        </w:pBdr>
        <w:spacing w:after="200" w:line="276" w:lineRule="auto"/>
        <w:ind w:left="0" w:hanging="2"/>
        <w:rPr>
          <w:rFonts w:ascii="Arial" w:eastAsia="Arial" w:hAnsi="Arial" w:cs="Arial"/>
          <w:b/>
        </w:rPr>
      </w:pPr>
    </w:p>
    <w:p w14:paraId="00000097" w14:textId="77777777" w:rsidR="00F85097" w:rsidRDefault="00FC57E1">
      <w:pPr>
        <w:pBdr>
          <w:top w:val="nil"/>
          <w:left w:val="nil"/>
          <w:bottom w:val="nil"/>
          <w:right w:val="nil"/>
          <w:between w:val="nil"/>
        </w:pBdr>
        <w:spacing w:after="200" w:line="276" w:lineRule="auto"/>
        <w:ind w:left="0" w:hanging="2"/>
        <w:rPr>
          <w:rFonts w:ascii="Georgia" w:eastAsia="Georgia" w:hAnsi="Georgia" w:cs="Georgia"/>
          <w:color w:val="000000"/>
          <w:sz w:val="20"/>
          <w:szCs w:val="20"/>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p w14:paraId="00000098" w14:textId="77777777" w:rsidR="00F85097" w:rsidRDefault="00F85097">
      <w:pPr>
        <w:ind w:left="0" w:hanging="2"/>
      </w:pPr>
    </w:p>
    <w:p w14:paraId="00000099" w14:textId="77777777" w:rsidR="00F85097" w:rsidRDefault="00F85097">
      <w:pPr>
        <w:ind w:left="0" w:hanging="2"/>
      </w:pPr>
    </w:p>
    <w:sectPr w:rsidR="00F85097">
      <w:footerReference w:type="defaul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87DD" w14:textId="77777777" w:rsidR="00FC57E1" w:rsidRDefault="00FC57E1">
      <w:pPr>
        <w:spacing w:line="240" w:lineRule="auto"/>
        <w:ind w:left="0" w:hanging="2"/>
      </w:pPr>
      <w:r>
        <w:separator/>
      </w:r>
    </w:p>
  </w:endnote>
  <w:endnote w:type="continuationSeparator" w:id="0">
    <w:p w14:paraId="1588AB2D" w14:textId="77777777" w:rsidR="00FC57E1" w:rsidRDefault="00FC57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04C3BD99" w:rsidR="00F85097" w:rsidRDefault="00FC57E1">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B40F4">
      <w:rPr>
        <w:noProof/>
        <w:color w:val="000000"/>
      </w:rPr>
      <w:t>2</w:t>
    </w:r>
    <w:r>
      <w:rPr>
        <w:color w:val="000000"/>
      </w:rPr>
      <w:fldChar w:fldCharType="end"/>
    </w:r>
  </w:p>
  <w:p w14:paraId="0000009B" w14:textId="77777777" w:rsidR="00F85097" w:rsidRDefault="00F85097">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1ADF" w14:textId="77777777" w:rsidR="00FC57E1" w:rsidRDefault="00FC57E1">
      <w:pPr>
        <w:spacing w:line="240" w:lineRule="auto"/>
        <w:ind w:left="0" w:hanging="2"/>
      </w:pPr>
      <w:r>
        <w:separator/>
      </w:r>
    </w:p>
  </w:footnote>
  <w:footnote w:type="continuationSeparator" w:id="0">
    <w:p w14:paraId="0102BBEC" w14:textId="77777777" w:rsidR="00FC57E1" w:rsidRDefault="00FC57E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32DE9"/>
    <w:multiLevelType w:val="multilevel"/>
    <w:tmpl w:val="2410E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97"/>
    <w:rsid w:val="005B40F4"/>
    <w:rsid w:val="00914C7A"/>
    <w:rsid w:val="00F85097"/>
    <w:rsid w:val="00FC57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9504"/>
  <w15:docId w15:val="{95B8330A-98BF-41E5-B5B4-58A6F26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b/>
      <w:bCs/>
      <w:sz w:val="28"/>
      <w:lang w:val="en-GB"/>
    </w:rPr>
  </w:style>
  <w:style w:type="paragraph" w:styleId="Heading2">
    <w:name w:val="heading 2"/>
    <w:basedOn w:val="Normal"/>
    <w:next w:val="Normal"/>
    <w:uiPriority w:val="9"/>
    <w:semiHidden/>
    <w:unhideWhenUsed/>
    <w:qFormat/>
    <w:pPr>
      <w:keepNext/>
      <w:jc w:val="both"/>
      <w:outlineLvl w:val="1"/>
    </w:pPr>
    <w:rPr>
      <w:rFonts w:ascii="Arial" w:hAnsi="Arial" w:cs="Arial"/>
      <w:b/>
      <w:bCs/>
      <w:lang w:val="en-GB"/>
    </w:rPr>
  </w:style>
  <w:style w:type="paragraph" w:styleId="Heading3">
    <w:name w:val="heading 3"/>
    <w:basedOn w:val="Normal"/>
    <w:next w:val="Normal"/>
    <w:uiPriority w:val="9"/>
    <w:semiHidden/>
    <w:unhideWhenUsed/>
    <w:qFormat/>
    <w:pPr>
      <w:keepNext/>
      <w:spacing w:before="240" w:after="60"/>
      <w:outlineLvl w:val="2"/>
    </w:pPr>
    <w:rPr>
      <w:rFonts w:ascii="Cambria" w:eastAsia="SimSun" w:hAnsi="Cambria"/>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SimSun"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customStyle="1" w:styleId="Heading7Char">
    <w:name w:val="Heading 7 Char"/>
    <w:rPr>
      <w:rFonts w:ascii="Times New Roman" w:eastAsia="Times New Roman" w:hAnsi="Times New Roman"/>
      <w:w w:val="100"/>
      <w:position w:val="-1"/>
      <w:sz w:val="24"/>
      <w:szCs w:val="24"/>
      <w:effect w:val="none"/>
      <w:vertAlign w:val="baseline"/>
      <w:cs w:val="0"/>
      <w:em w:val="none"/>
      <w:lang w:val="en-GB" w:eastAsia="en-US"/>
    </w:r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spacing w:after="200" w:line="276" w:lineRule="auto"/>
      <w:ind w:left="720"/>
      <w:contextualSpacing/>
    </w:pPr>
    <w:rPr>
      <w:rFonts w:ascii="Calibri" w:hAnsi="Calibri"/>
      <w:sz w:val="22"/>
      <w:szCs w:val="22"/>
      <w:lang w:val="en-SG"/>
    </w:rPr>
  </w:style>
  <w:style w:type="character" w:customStyle="1" w:styleId="Heading3Char">
    <w:name w:val="Heading 3 Char"/>
    <w:rPr>
      <w:rFonts w:ascii="Cambria" w:eastAsia="SimSun" w:hAnsi="Cambria" w:cs="Times New Roman"/>
      <w:b/>
      <w:bCs/>
      <w:w w:val="100"/>
      <w:position w:val="-1"/>
      <w:sz w:val="26"/>
      <w:szCs w:val="26"/>
      <w:effect w:val="none"/>
      <w:vertAlign w:val="baseline"/>
      <w:cs w:val="0"/>
      <w:em w:val="none"/>
      <w:lang w:val="en-US"/>
    </w:rPr>
  </w:style>
  <w:style w:type="character" w:customStyle="1" w:styleId="Heading1Char">
    <w:name w:val="Heading 1 Char"/>
    <w:rPr>
      <w:rFonts w:ascii="Arial" w:eastAsia="Times New Roman" w:hAnsi="Arial" w:cs="Arial"/>
      <w:b/>
      <w:bCs/>
      <w:w w:val="100"/>
      <w:position w:val="-1"/>
      <w:sz w:val="28"/>
      <w:szCs w:val="24"/>
      <w:effect w:val="none"/>
      <w:vertAlign w:val="baseline"/>
      <w:cs w:val="0"/>
      <w:em w:val="none"/>
      <w:lang w:val="en-GB" w:eastAsia="en-US"/>
    </w:rPr>
  </w:style>
  <w:style w:type="character" w:customStyle="1" w:styleId="Heading2Char">
    <w:name w:val="Heading 2 Char"/>
    <w:rPr>
      <w:rFonts w:ascii="Arial" w:eastAsia="Times New Roman" w:hAnsi="Arial" w:cs="Arial"/>
      <w:b/>
      <w:bCs/>
      <w:w w:val="100"/>
      <w:position w:val="-1"/>
      <w:sz w:val="24"/>
      <w:szCs w:val="24"/>
      <w:effect w:val="none"/>
      <w:vertAlign w:val="baseline"/>
      <w:cs w:val="0"/>
      <w:em w:val="none"/>
      <w:lang w:val="en-GB" w:eastAsia="en-US"/>
    </w:rPr>
  </w:style>
  <w:style w:type="character" w:customStyle="1" w:styleId="Heading4Char">
    <w:name w:val="Heading 4 Char"/>
    <w:rPr>
      <w:rFonts w:ascii="Calibri" w:eastAsia="SimSun" w:hAnsi="Calibri" w:cs="Times New Roman"/>
      <w:b/>
      <w:bCs/>
      <w:w w:val="100"/>
      <w:position w:val="-1"/>
      <w:sz w:val="28"/>
      <w:szCs w:val="28"/>
      <w:effect w:val="none"/>
      <w:vertAlign w:val="baseline"/>
      <w:cs w:val="0"/>
      <w:em w:val="none"/>
      <w:lang w:val="en-US"/>
    </w:rPr>
  </w:style>
  <w:style w:type="paragraph" w:styleId="BodyText">
    <w:name w:val="Body Text"/>
    <w:basedOn w:val="Normal"/>
    <w:pPr>
      <w:jc w:val="both"/>
    </w:pPr>
    <w:rPr>
      <w:rFonts w:ascii="Arial" w:hAnsi="Arial" w:cs="Arial"/>
      <w:lang w:val="en-GB"/>
    </w:rPr>
  </w:style>
  <w:style w:type="character" w:customStyle="1" w:styleId="BodyTextChar">
    <w:name w:val="Body Text Char"/>
    <w:rPr>
      <w:rFonts w:ascii="Arial" w:eastAsia="Times New Roman" w:hAnsi="Arial" w:cs="Arial"/>
      <w:w w:val="100"/>
      <w:position w:val="-1"/>
      <w:sz w:val="24"/>
      <w:szCs w:val="24"/>
      <w:effect w:val="none"/>
      <w:vertAlign w:val="baseline"/>
      <w:cs w:val="0"/>
      <w:em w:val="none"/>
      <w:lang w:val="en-GB" w:eastAsia="en-US"/>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w w:val="100"/>
      <w:position w:val="-1"/>
      <w:sz w:val="24"/>
      <w:szCs w:val="24"/>
      <w:effect w:val="none"/>
      <w:vertAlign w:val="baseline"/>
      <w:cs w:val="0"/>
      <w:em w:val="none"/>
      <w:lang w:val="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Ig7gAdtY/8WavwZLjFUhvkdrA==">AMUW2mWDa4fK2M4WZ/v4O4i0Jny/BwTFLkkcG/iTfe/zeBgXVU/zmVC7j0y0NyhXsKJqyxMhKCQVCXRS2mc+Ts20std1b4s7ipi8DgB7wvwUn/U6+vkxDMQ=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Ng</cp:lastModifiedBy>
  <cp:revision>4</cp:revision>
  <dcterms:created xsi:type="dcterms:W3CDTF">2021-07-11T22:01:00Z</dcterms:created>
  <dcterms:modified xsi:type="dcterms:W3CDTF">2021-07-11T22:03:00Z</dcterms:modified>
</cp:coreProperties>
</file>