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51CCF" w14:textId="38ABBF3B" w:rsidR="00D56D2C" w:rsidRPr="00D55CB2" w:rsidRDefault="00EC3F69" w:rsidP="00EC3F69">
      <w:pPr>
        <w:pStyle w:val="NoSpacing"/>
        <w:rPr>
          <w:sz w:val="24"/>
          <w:szCs w:val="24"/>
        </w:rPr>
      </w:pPr>
      <w:r w:rsidRPr="008D5E76">
        <w:rPr>
          <w:sz w:val="24"/>
          <w:szCs w:val="24"/>
          <w:highlight w:val="yellow"/>
        </w:rPr>
        <w:t>ACJC 2019 Prelim</w:t>
      </w:r>
    </w:p>
    <w:p w14:paraId="13272960" w14:textId="6C049B6E" w:rsidR="00EC3F69" w:rsidRPr="00D55CB2" w:rsidRDefault="00E52D9C" w:rsidP="00E52D9C">
      <w:pPr>
        <w:pStyle w:val="NoSpacing"/>
        <w:rPr>
          <w:sz w:val="24"/>
          <w:szCs w:val="24"/>
        </w:rPr>
      </w:pPr>
      <w:r w:rsidRPr="00D55CB2">
        <w:rPr>
          <w:sz w:val="24"/>
          <w:szCs w:val="24"/>
        </w:rPr>
        <w:t>1.</w:t>
      </w:r>
      <w:r w:rsidR="00EC3F69" w:rsidRPr="00D55CB2">
        <w:rPr>
          <w:sz w:val="24"/>
          <w:szCs w:val="24"/>
        </w:rPr>
        <w:t>Global rice prices are expected to increase sharply by 2050 due to factors ranging from a rise in world consumption, greater use of feed rice for animal feeding, to falling crop yield levels in major rice-producing countries. With Singapore importing most of its rice from Thailand and Vietnam, concerns over long-term food security have prompted the creation of the country’s first and only rice variety – Temasek Rice – in 2018.</w:t>
      </w:r>
    </w:p>
    <w:p w14:paraId="606AFBE0" w14:textId="77777777" w:rsidR="00EC3F69" w:rsidRPr="00D55CB2" w:rsidRDefault="00EC3F69" w:rsidP="00EC3F69">
      <w:pPr>
        <w:pStyle w:val="NoSpacing"/>
        <w:rPr>
          <w:sz w:val="24"/>
          <w:szCs w:val="24"/>
        </w:rPr>
      </w:pPr>
    </w:p>
    <w:p w14:paraId="46E6A5C8" w14:textId="641C3267" w:rsidR="00EC3F69" w:rsidRPr="00D55CB2" w:rsidRDefault="00EC3F69" w:rsidP="00EC3F69">
      <w:pPr>
        <w:pStyle w:val="NoSpacing"/>
        <w:rPr>
          <w:sz w:val="24"/>
          <w:szCs w:val="24"/>
        </w:rPr>
      </w:pPr>
      <w:r w:rsidRPr="00D55CB2">
        <w:rPr>
          <w:sz w:val="24"/>
          <w:szCs w:val="24"/>
        </w:rPr>
        <w:t>Explain why global rice prices are expected to increase sharply and discuss the policies that the Singapore government can adopt to keep domestic rice prices stable.</w:t>
      </w:r>
      <w:r w:rsidRPr="00D55CB2">
        <w:rPr>
          <w:sz w:val="24"/>
          <w:szCs w:val="24"/>
        </w:rPr>
        <w:tab/>
        <w:t>[25]</w:t>
      </w:r>
    </w:p>
    <w:p w14:paraId="7DB17931" w14:textId="77777777" w:rsidR="00E52D9C" w:rsidRPr="00D55CB2" w:rsidRDefault="00E52D9C" w:rsidP="00EC3F69">
      <w:pPr>
        <w:pStyle w:val="NoSpacing"/>
        <w:rPr>
          <w:sz w:val="24"/>
          <w:szCs w:val="24"/>
        </w:rPr>
      </w:pPr>
    </w:p>
    <w:p w14:paraId="60670BF7" w14:textId="08272FFD" w:rsidR="00EC3F69" w:rsidRPr="00D55CB2" w:rsidRDefault="00EC3F69" w:rsidP="00EC3F69">
      <w:pPr>
        <w:pStyle w:val="NoSpacing"/>
        <w:rPr>
          <w:sz w:val="24"/>
          <w:szCs w:val="24"/>
        </w:rPr>
      </w:pPr>
      <w:r w:rsidRPr="00D55CB2">
        <w:rPr>
          <w:sz w:val="24"/>
          <w:szCs w:val="24"/>
        </w:rPr>
        <w:t>2</w:t>
      </w:r>
      <w:r w:rsidR="00E52D9C" w:rsidRPr="00D55CB2">
        <w:rPr>
          <w:sz w:val="24"/>
          <w:szCs w:val="24"/>
        </w:rPr>
        <w:t xml:space="preserve">. </w:t>
      </w:r>
      <w:r w:rsidRPr="00D55CB2">
        <w:rPr>
          <w:sz w:val="24"/>
          <w:szCs w:val="24"/>
        </w:rPr>
        <w:t>Amidst the liberalisation process of Singapore’s retail electricity market, five licenced retailers have exited the market. There are now 13 firms supplying electricity in the residential retail market, once monopolised by Singapore Powers.</w:t>
      </w:r>
      <w:r w:rsidR="00E52D9C" w:rsidRPr="00D55CB2">
        <w:rPr>
          <w:sz w:val="24"/>
          <w:szCs w:val="24"/>
        </w:rPr>
        <w:t xml:space="preserve">             </w:t>
      </w:r>
      <w:r w:rsidRPr="00D55CB2">
        <w:rPr>
          <w:i/>
          <w:iCs/>
          <w:sz w:val="24"/>
          <w:szCs w:val="24"/>
        </w:rPr>
        <w:t>Source: The Business Times, 13 March 2019.</w:t>
      </w:r>
    </w:p>
    <w:p w14:paraId="6C42F18C" w14:textId="77777777" w:rsidR="00EC3F69" w:rsidRPr="00D55CB2" w:rsidRDefault="00EC3F69" w:rsidP="00EC3F69">
      <w:pPr>
        <w:pStyle w:val="NoSpacing"/>
        <w:rPr>
          <w:sz w:val="24"/>
          <w:szCs w:val="24"/>
        </w:rPr>
      </w:pPr>
    </w:p>
    <w:p w14:paraId="5F397A80" w14:textId="680997B1" w:rsidR="00EC3F69" w:rsidRPr="00D55CB2" w:rsidRDefault="00E52D9C" w:rsidP="00E52D9C">
      <w:pPr>
        <w:pStyle w:val="NoSpacing"/>
        <w:rPr>
          <w:sz w:val="24"/>
          <w:szCs w:val="24"/>
        </w:rPr>
      </w:pPr>
      <w:r w:rsidRPr="00D55CB2">
        <w:rPr>
          <w:sz w:val="24"/>
          <w:szCs w:val="24"/>
        </w:rPr>
        <w:t>(a)</w:t>
      </w:r>
      <w:r w:rsidR="00EC3F69" w:rsidRPr="00D55CB2">
        <w:rPr>
          <w:sz w:val="24"/>
          <w:szCs w:val="24"/>
        </w:rPr>
        <w:t>Explain what determines whether a firm should exit the market in the face of strong competition from other firms.</w:t>
      </w:r>
      <w:r w:rsidRPr="00D55CB2">
        <w:rPr>
          <w:sz w:val="24"/>
          <w:szCs w:val="24"/>
        </w:rPr>
        <w:t xml:space="preserve"> </w:t>
      </w:r>
      <w:r w:rsidR="00EC3F69" w:rsidRPr="00D55CB2">
        <w:rPr>
          <w:sz w:val="24"/>
          <w:szCs w:val="24"/>
        </w:rPr>
        <w:t>[10]</w:t>
      </w:r>
    </w:p>
    <w:p w14:paraId="6FA112F7" w14:textId="6056364C" w:rsidR="00EC3F69" w:rsidRPr="00D55CB2" w:rsidRDefault="00EC3F69" w:rsidP="00EC3F69">
      <w:pPr>
        <w:pStyle w:val="NoSpacing"/>
        <w:rPr>
          <w:sz w:val="24"/>
          <w:szCs w:val="24"/>
        </w:rPr>
      </w:pPr>
      <w:r w:rsidRPr="00D55CB2">
        <w:rPr>
          <w:sz w:val="24"/>
          <w:szCs w:val="24"/>
        </w:rPr>
        <w:t>(b)</w:t>
      </w:r>
      <w:r w:rsidR="00E52D9C" w:rsidRPr="00D55CB2">
        <w:rPr>
          <w:sz w:val="24"/>
          <w:szCs w:val="24"/>
        </w:rPr>
        <w:t xml:space="preserve"> </w:t>
      </w:r>
      <w:r w:rsidRPr="00D55CB2">
        <w:rPr>
          <w:sz w:val="24"/>
          <w:szCs w:val="24"/>
        </w:rPr>
        <w:t>Discuss whether market liberalization is always the solution to misallocation of resources caused by a monopolistic firm.[15]</w:t>
      </w:r>
    </w:p>
    <w:p w14:paraId="64EB2E73" w14:textId="77777777" w:rsidR="00EC3F69" w:rsidRPr="00D55CB2" w:rsidRDefault="00EC3F69" w:rsidP="00EC3F69">
      <w:pPr>
        <w:pStyle w:val="NoSpacing"/>
        <w:rPr>
          <w:sz w:val="24"/>
          <w:szCs w:val="24"/>
        </w:rPr>
      </w:pPr>
    </w:p>
    <w:p w14:paraId="2D61EC5D" w14:textId="54D2A6BA" w:rsidR="00EC3F69" w:rsidRPr="00D55CB2" w:rsidRDefault="00EC3F69" w:rsidP="00EC3F69">
      <w:pPr>
        <w:pStyle w:val="NoSpacing"/>
        <w:rPr>
          <w:sz w:val="24"/>
          <w:szCs w:val="24"/>
        </w:rPr>
      </w:pPr>
      <w:r w:rsidRPr="00D55CB2">
        <w:rPr>
          <w:sz w:val="24"/>
          <w:szCs w:val="24"/>
        </w:rPr>
        <w:t>3</w:t>
      </w:r>
      <w:r w:rsidR="00E52D9C" w:rsidRPr="00D55CB2">
        <w:rPr>
          <w:sz w:val="24"/>
          <w:szCs w:val="24"/>
        </w:rPr>
        <w:t xml:space="preserve">. </w:t>
      </w:r>
      <w:r w:rsidRPr="00D55CB2">
        <w:rPr>
          <w:sz w:val="24"/>
          <w:szCs w:val="24"/>
        </w:rPr>
        <w:t>According to Zero Waste SG, a non-governmental organization, the government has introduced a few campaigns to encourage people to use less single-use plastic bags. If it is just voluntary and encouragement, there is going to be hardly any impact. The group called on the government to do more to tackle the chronic plastic over-use problem.</w:t>
      </w:r>
    </w:p>
    <w:p w14:paraId="20B5658F" w14:textId="77777777" w:rsidR="00EC3F69" w:rsidRPr="00D55CB2" w:rsidRDefault="00EC3F69" w:rsidP="00EC3F69">
      <w:pPr>
        <w:pStyle w:val="NoSpacing"/>
        <w:rPr>
          <w:sz w:val="24"/>
          <w:szCs w:val="24"/>
        </w:rPr>
      </w:pPr>
      <w:r w:rsidRPr="00D55CB2">
        <w:rPr>
          <w:sz w:val="24"/>
          <w:szCs w:val="24"/>
        </w:rPr>
        <w:t>Source: Channel NewsAsia, March 2016</w:t>
      </w:r>
    </w:p>
    <w:p w14:paraId="6A05D425" w14:textId="77777777" w:rsidR="00EC3F69" w:rsidRPr="00D55CB2" w:rsidRDefault="00EC3F69" w:rsidP="00EC3F69">
      <w:pPr>
        <w:pStyle w:val="NoSpacing"/>
        <w:rPr>
          <w:sz w:val="24"/>
          <w:szCs w:val="24"/>
        </w:rPr>
      </w:pPr>
    </w:p>
    <w:p w14:paraId="6967C0F0" w14:textId="5707C67B" w:rsidR="00EC3F69" w:rsidRPr="00D55CB2" w:rsidRDefault="00E52D9C" w:rsidP="00EC3F69">
      <w:pPr>
        <w:pStyle w:val="NoSpacing"/>
        <w:rPr>
          <w:sz w:val="24"/>
          <w:szCs w:val="24"/>
        </w:rPr>
      </w:pPr>
      <w:r w:rsidRPr="00D55CB2">
        <w:rPr>
          <w:sz w:val="24"/>
          <w:szCs w:val="24"/>
        </w:rPr>
        <w:t>(a)</w:t>
      </w:r>
      <w:r w:rsidR="00EC3F69" w:rsidRPr="00D55CB2">
        <w:rPr>
          <w:sz w:val="24"/>
          <w:szCs w:val="24"/>
        </w:rPr>
        <w:t>Explain how rational decision-making by the government may result in their intervention in the market for single-use plastic bags.</w:t>
      </w:r>
      <w:r w:rsidRPr="00D55CB2">
        <w:rPr>
          <w:sz w:val="24"/>
          <w:szCs w:val="24"/>
        </w:rPr>
        <w:t xml:space="preserve"> </w:t>
      </w:r>
      <w:r w:rsidR="00EC3F69" w:rsidRPr="00D55CB2">
        <w:rPr>
          <w:sz w:val="24"/>
          <w:szCs w:val="24"/>
        </w:rPr>
        <w:t>[10]</w:t>
      </w:r>
    </w:p>
    <w:p w14:paraId="6810E375" w14:textId="218C3DC9" w:rsidR="00EC3F69" w:rsidRPr="00D55CB2" w:rsidRDefault="00EC3F69" w:rsidP="00EC3F69">
      <w:pPr>
        <w:pStyle w:val="NoSpacing"/>
        <w:rPr>
          <w:sz w:val="24"/>
          <w:szCs w:val="24"/>
        </w:rPr>
      </w:pPr>
      <w:r w:rsidRPr="00D55CB2">
        <w:rPr>
          <w:sz w:val="24"/>
          <w:szCs w:val="24"/>
        </w:rPr>
        <w:t>(b)Discuss whether the Singapore government should implement more policies to achieve efficient allocation of resources in the market for single-use plastic bags. [15]</w:t>
      </w:r>
    </w:p>
    <w:p w14:paraId="7F8DD2C2" w14:textId="7EDB6870" w:rsidR="00EC3F69" w:rsidRPr="00D55CB2" w:rsidRDefault="00EC3F69" w:rsidP="00EC3F69">
      <w:pPr>
        <w:pStyle w:val="NoSpacing"/>
        <w:rPr>
          <w:sz w:val="24"/>
          <w:szCs w:val="24"/>
        </w:rPr>
      </w:pPr>
    </w:p>
    <w:p w14:paraId="1BF2507B" w14:textId="41020B9C" w:rsidR="00EC3F69" w:rsidRPr="00D55CB2" w:rsidRDefault="00EC3F69" w:rsidP="00EC3F69">
      <w:pPr>
        <w:pStyle w:val="NoSpacing"/>
        <w:rPr>
          <w:sz w:val="24"/>
          <w:szCs w:val="24"/>
        </w:rPr>
      </w:pPr>
      <w:r w:rsidRPr="00D55CB2">
        <w:rPr>
          <w:sz w:val="24"/>
          <w:szCs w:val="24"/>
        </w:rPr>
        <w:t>4</w:t>
      </w:r>
      <w:r w:rsidR="00E52D9C" w:rsidRPr="00D55CB2">
        <w:rPr>
          <w:sz w:val="24"/>
          <w:szCs w:val="24"/>
        </w:rPr>
        <w:t xml:space="preserve">. </w:t>
      </w:r>
      <w:r w:rsidRPr="00D55CB2">
        <w:rPr>
          <w:sz w:val="24"/>
          <w:szCs w:val="24"/>
        </w:rPr>
        <w:t>After years of surging foreign manpower growth, the Singapore government moved to tighten the labour market in 2009 as part of its efforts to reduce reliance on low-skilled labour to encourage innovation and automation, especially among small and medium enterprises.</w:t>
      </w:r>
    </w:p>
    <w:p w14:paraId="3A06336F" w14:textId="77777777" w:rsidR="00EC3F69" w:rsidRPr="00D55CB2" w:rsidRDefault="00EC3F69" w:rsidP="00EC3F69">
      <w:pPr>
        <w:pStyle w:val="NoSpacing"/>
        <w:rPr>
          <w:sz w:val="24"/>
          <w:szCs w:val="24"/>
        </w:rPr>
      </w:pPr>
    </w:p>
    <w:p w14:paraId="1AEFFE5F" w14:textId="77777777" w:rsidR="00EC3F69" w:rsidRPr="00D55CB2" w:rsidRDefault="00EC3F69" w:rsidP="00EC3F69">
      <w:pPr>
        <w:pStyle w:val="NoSpacing"/>
        <w:rPr>
          <w:sz w:val="24"/>
          <w:szCs w:val="24"/>
        </w:rPr>
      </w:pPr>
      <w:r w:rsidRPr="00D55CB2">
        <w:rPr>
          <w:sz w:val="24"/>
          <w:szCs w:val="24"/>
        </w:rPr>
        <w:t>In 2017, the Singapore economy grew 3.5%, more than double the initial forecast.</w:t>
      </w:r>
    </w:p>
    <w:p w14:paraId="03FE3C36" w14:textId="77777777" w:rsidR="00EC3F69" w:rsidRPr="00D55CB2" w:rsidRDefault="00EC3F69" w:rsidP="00EC3F69">
      <w:pPr>
        <w:pStyle w:val="NoSpacing"/>
        <w:rPr>
          <w:i/>
          <w:iCs/>
          <w:sz w:val="24"/>
          <w:szCs w:val="24"/>
        </w:rPr>
      </w:pPr>
      <w:r w:rsidRPr="00D55CB2">
        <w:rPr>
          <w:i/>
          <w:iCs/>
          <w:sz w:val="24"/>
          <w:szCs w:val="24"/>
        </w:rPr>
        <w:t>Source: The Business Times, 5 February 2018</w:t>
      </w:r>
    </w:p>
    <w:p w14:paraId="7196F25E" w14:textId="1290D59B" w:rsidR="00EC3F69" w:rsidRPr="00D55CB2" w:rsidRDefault="00EC3F69" w:rsidP="00EC3F69">
      <w:pPr>
        <w:pStyle w:val="NoSpacing"/>
        <w:rPr>
          <w:sz w:val="24"/>
          <w:szCs w:val="24"/>
        </w:rPr>
      </w:pPr>
      <w:r w:rsidRPr="00D55CB2">
        <w:rPr>
          <w:sz w:val="24"/>
          <w:szCs w:val="24"/>
        </w:rPr>
        <w:t>(a)Explain the factors that are likely to contribute to Singapore’s actual and potential economic growth.</w:t>
      </w:r>
      <w:r w:rsidR="00E52D9C" w:rsidRPr="00D55CB2">
        <w:rPr>
          <w:sz w:val="24"/>
          <w:szCs w:val="24"/>
        </w:rPr>
        <w:t xml:space="preserve"> </w:t>
      </w:r>
      <w:r w:rsidRPr="00D55CB2">
        <w:rPr>
          <w:sz w:val="24"/>
          <w:szCs w:val="24"/>
        </w:rPr>
        <w:t>[10]</w:t>
      </w:r>
    </w:p>
    <w:p w14:paraId="46DD00E0" w14:textId="7A36474F" w:rsidR="00EC3F69" w:rsidRPr="00D55CB2" w:rsidRDefault="00EC3F69" w:rsidP="00EC3F69">
      <w:pPr>
        <w:pStyle w:val="NoSpacing"/>
        <w:rPr>
          <w:sz w:val="24"/>
          <w:szCs w:val="24"/>
        </w:rPr>
      </w:pPr>
      <w:r w:rsidRPr="00D55CB2">
        <w:rPr>
          <w:sz w:val="24"/>
          <w:szCs w:val="24"/>
        </w:rPr>
        <w:t>(b)</w:t>
      </w:r>
      <w:r w:rsidR="00E52D9C" w:rsidRPr="00D55CB2">
        <w:rPr>
          <w:sz w:val="24"/>
          <w:szCs w:val="24"/>
        </w:rPr>
        <w:t xml:space="preserve"> </w:t>
      </w:r>
      <w:r w:rsidRPr="00D55CB2">
        <w:rPr>
          <w:sz w:val="24"/>
          <w:szCs w:val="24"/>
        </w:rPr>
        <w:t>Discuss the impact of tightening foreign labour supply on living standards in Singapore.</w:t>
      </w:r>
      <w:r w:rsidR="00E52D9C" w:rsidRPr="00D55CB2">
        <w:rPr>
          <w:sz w:val="24"/>
          <w:szCs w:val="24"/>
        </w:rPr>
        <w:t xml:space="preserve"> </w:t>
      </w:r>
      <w:r w:rsidRPr="00D55CB2">
        <w:rPr>
          <w:sz w:val="24"/>
          <w:szCs w:val="24"/>
        </w:rPr>
        <w:t>[15]</w:t>
      </w:r>
    </w:p>
    <w:p w14:paraId="2BB4EA84" w14:textId="77777777" w:rsidR="00EC3F69" w:rsidRPr="00D55CB2" w:rsidRDefault="00EC3F69" w:rsidP="00EC3F69">
      <w:pPr>
        <w:pStyle w:val="NoSpacing"/>
        <w:rPr>
          <w:sz w:val="24"/>
          <w:szCs w:val="24"/>
        </w:rPr>
      </w:pPr>
    </w:p>
    <w:p w14:paraId="5695928F" w14:textId="69B6CEC7" w:rsidR="00EC3F69" w:rsidRPr="00D55CB2" w:rsidRDefault="00EC3F69" w:rsidP="00EC3F69">
      <w:pPr>
        <w:pStyle w:val="NoSpacing"/>
        <w:rPr>
          <w:sz w:val="24"/>
          <w:szCs w:val="24"/>
        </w:rPr>
      </w:pPr>
      <w:r w:rsidRPr="00D55CB2">
        <w:rPr>
          <w:sz w:val="24"/>
          <w:szCs w:val="24"/>
        </w:rPr>
        <w:t>5</w:t>
      </w:r>
      <w:r w:rsidR="00E52D9C" w:rsidRPr="00D55CB2">
        <w:rPr>
          <w:sz w:val="24"/>
          <w:szCs w:val="24"/>
        </w:rPr>
        <w:t xml:space="preserve">. </w:t>
      </w:r>
      <w:r w:rsidRPr="00D55CB2">
        <w:rPr>
          <w:sz w:val="24"/>
          <w:szCs w:val="24"/>
        </w:rPr>
        <w:t>A stronger domestic growth outlook, coupled with a possible Goods and Services Tax (GST) hike, may accelerate inflationary expectations and warrant the Monetary Authority of Singapore to potentially tweak its currently neutral stance to a slight appreciation. While global growth prospects are brightening, there is still considerable uncertainty about inflation due to subdued oil prices.</w:t>
      </w:r>
    </w:p>
    <w:p w14:paraId="4324522A" w14:textId="77777777" w:rsidR="00EC3F69" w:rsidRPr="00D55CB2" w:rsidRDefault="00EC3F69" w:rsidP="00EC3F69">
      <w:pPr>
        <w:pStyle w:val="NoSpacing"/>
        <w:rPr>
          <w:i/>
          <w:iCs/>
          <w:sz w:val="24"/>
          <w:szCs w:val="24"/>
        </w:rPr>
      </w:pPr>
      <w:r w:rsidRPr="00D55CB2">
        <w:rPr>
          <w:i/>
          <w:iCs/>
          <w:sz w:val="24"/>
          <w:szCs w:val="24"/>
        </w:rPr>
        <w:t>Source: Channel NewsAsia, 14 February 2018</w:t>
      </w:r>
    </w:p>
    <w:p w14:paraId="6370E368" w14:textId="77777777" w:rsidR="00EC3F69" w:rsidRPr="00D55CB2" w:rsidRDefault="00EC3F69" w:rsidP="00EC3F69">
      <w:pPr>
        <w:pStyle w:val="NoSpacing"/>
        <w:rPr>
          <w:sz w:val="24"/>
          <w:szCs w:val="24"/>
        </w:rPr>
      </w:pPr>
    </w:p>
    <w:p w14:paraId="77C4358E" w14:textId="7CDBF27E" w:rsidR="00EC3F69" w:rsidRPr="00D55CB2" w:rsidRDefault="00EC3F69" w:rsidP="00EC3F69">
      <w:pPr>
        <w:pStyle w:val="NoSpacing"/>
        <w:rPr>
          <w:sz w:val="24"/>
          <w:szCs w:val="24"/>
        </w:rPr>
      </w:pPr>
      <w:r w:rsidRPr="00D55CB2">
        <w:rPr>
          <w:sz w:val="24"/>
          <w:szCs w:val="24"/>
        </w:rPr>
        <w:t>(a)Explain the factors that the Singapore government needs to consider in deciding whether to change its monetary policy stance to a slight appreciation.</w:t>
      </w:r>
      <w:r w:rsidR="00E52D9C" w:rsidRPr="00D55CB2">
        <w:rPr>
          <w:sz w:val="24"/>
          <w:szCs w:val="24"/>
        </w:rPr>
        <w:t xml:space="preserve"> </w:t>
      </w:r>
      <w:r w:rsidRPr="00D55CB2">
        <w:rPr>
          <w:sz w:val="24"/>
          <w:szCs w:val="24"/>
        </w:rPr>
        <w:t>[10]</w:t>
      </w:r>
    </w:p>
    <w:p w14:paraId="3D478F88" w14:textId="299F0689" w:rsidR="00EC3F69" w:rsidRPr="00D55CB2" w:rsidRDefault="00EC3F69" w:rsidP="00EC3F69">
      <w:pPr>
        <w:pStyle w:val="NoSpacing"/>
        <w:rPr>
          <w:sz w:val="24"/>
          <w:szCs w:val="24"/>
        </w:rPr>
      </w:pPr>
      <w:r w:rsidRPr="00D55CB2">
        <w:rPr>
          <w:sz w:val="24"/>
          <w:szCs w:val="24"/>
        </w:rPr>
        <w:t>(b)</w:t>
      </w:r>
      <w:r w:rsidR="00E52D9C" w:rsidRPr="00D55CB2">
        <w:rPr>
          <w:sz w:val="24"/>
          <w:szCs w:val="24"/>
        </w:rPr>
        <w:t xml:space="preserve"> </w:t>
      </w:r>
      <w:r w:rsidRPr="00D55CB2">
        <w:rPr>
          <w:sz w:val="24"/>
          <w:szCs w:val="24"/>
        </w:rPr>
        <w:t>Discuss whether failure to achieve price stability in Singapore is more likely to be caused by domestic or international factors.</w:t>
      </w:r>
      <w:r w:rsidR="00E52D9C" w:rsidRPr="00D55CB2">
        <w:rPr>
          <w:sz w:val="24"/>
          <w:szCs w:val="24"/>
        </w:rPr>
        <w:t xml:space="preserve"> </w:t>
      </w:r>
      <w:r w:rsidRPr="00D55CB2">
        <w:rPr>
          <w:sz w:val="24"/>
          <w:szCs w:val="24"/>
        </w:rPr>
        <w:t>[15]</w:t>
      </w:r>
    </w:p>
    <w:p w14:paraId="08762F82" w14:textId="77777777" w:rsidR="00EC3F69" w:rsidRPr="00D55CB2" w:rsidRDefault="00EC3F69" w:rsidP="00EC3F69">
      <w:pPr>
        <w:pStyle w:val="NoSpacing"/>
        <w:rPr>
          <w:sz w:val="24"/>
          <w:szCs w:val="24"/>
        </w:rPr>
      </w:pPr>
    </w:p>
    <w:p w14:paraId="390953B0" w14:textId="173176F5" w:rsidR="00EC3F69" w:rsidRPr="00D55CB2" w:rsidRDefault="00EC3F69" w:rsidP="00EC3F69">
      <w:pPr>
        <w:pStyle w:val="NoSpacing"/>
        <w:rPr>
          <w:sz w:val="24"/>
          <w:szCs w:val="24"/>
        </w:rPr>
      </w:pPr>
      <w:r w:rsidRPr="00D55CB2">
        <w:rPr>
          <w:sz w:val="24"/>
          <w:szCs w:val="24"/>
        </w:rPr>
        <w:t>6</w:t>
      </w:r>
      <w:r w:rsidR="00E52D9C" w:rsidRPr="00D55CB2">
        <w:rPr>
          <w:sz w:val="24"/>
          <w:szCs w:val="24"/>
        </w:rPr>
        <w:t xml:space="preserve">. </w:t>
      </w:r>
      <w:r w:rsidRPr="00D55CB2">
        <w:rPr>
          <w:sz w:val="24"/>
          <w:szCs w:val="24"/>
        </w:rPr>
        <w:t>Millions around the globe may have taken to the streets in recent years to protest against the impact of globalisation on their jobs and communities - and this backlash is likely to keep growing.</w:t>
      </w:r>
    </w:p>
    <w:p w14:paraId="35DC4906" w14:textId="77777777" w:rsidR="00EC3F69" w:rsidRPr="00D55CB2" w:rsidRDefault="00EC3F69" w:rsidP="00EC3F69">
      <w:pPr>
        <w:pStyle w:val="NoSpacing"/>
        <w:rPr>
          <w:sz w:val="24"/>
          <w:szCs w:val="24"/>
        </w:rPr>
      </w:pPr>
      <w:r w:rsidRPr="00D55CB2">
        <w:rPr>
          <w:sz w:val="24"/>
          <w:szCs w:val="24"/>
        </w:rPr>
        <w:t>Source: BBC, 1 February 2017</w:t>
      </w:r>
    </w:p>
    <w:p w14:paraId="5EEA4CF6" w14:textId="77777777" w:rsidR="00EC3F69" w:rsidRPr="00D55CB2" w:rsidRDefault="00EC3F69" w:rsidP="00EC3F69">
      <w:pPr>
        <w:pStyle w:val="NoSpacing"/>
        <w:rPr>
          <w:sz w:val="24"/>
          <w:szCs w:val="24"/>
        </w:rPr>
      </w:pPr>
    </w:p>
    <w:p w14:paraId="42429C94" w14:textId="173257CE" w:rsidR="00EC3F69" w:rsidRPr="00D55CB2" w:rsidRDefault="00EC3F69" w:rsidP="00EC3F69">
      <w:pPr>
        <w:pStyle w:val="NoSpacing"/>
        <w:rPr>
          <w:sz w:val="24"/>
          <w:szCs w:val="24"/>
        </w:rPr>
      </w:pPr>
      <w:r w:rsidRPr="00D55CB2">
        <w:rPr>
          <w:sz w:val="24"/>
          <w:szCs w:val="24"/>
        </w:rPr>
        <w:lastRenderedPageBreak/>
        <w:t>In view of the macroeconomic challenges arising from rapid globalisation, discuss the various policy approaches different countries could adopt to manage these challenges.</w:t>
      </w:r>
      <w:r w:rsidR="00E52D9C" w:rsidRPr="00D55CB2">
        <w:rPr>
          <w:sz w:val="24"/>
          <w:szCs w:val="24"/>
        </w:rPr>
        <w:t xml:space="preserve"> </w:t>
      </w:r>
      <w:r w:rsidRPr="00D55CB2">
        <w:rPr>
          <w:sz w:val="24"/>
          <w:szCs w:val="24"/>
        </w:rPr>
        <w:t>[25]</w:t>
      </w:r>
    </w:p>
    <w:p w14:paraId="6FAB3AB7" w14:textId="16F8661C" w:rsidR="00EC3F69" w:rsidRPr="00D55CB2" w:rsidRDefault="00EC3F69" w:rsidP="00EC3F69">
      <w:pPr>
        <w:pStyle w:val="NoSpacing"/>
        <w:rPr>
          <w:sz w:val="24"/>
          <w:szCs w:val="24"/>
        </w:rPr>
      </w:pPr>
    </w:p>
    <w:p w14:paraId="5271FBBD" w14:textId="41EADEA4" w:rsidR="00EC3F69" w:rsidRPr="00D55CB2" w:rsidRDefault="00EC3F69" w:rsidP="00EC3F69">
      <w:pPr>
        <w:pStyle w:val="NoSpacing"/>
        <w:rPr>
          <w:sz w:val="24"/>
          <w:szCs w:val="24"/>
        </w:rPr>
      </w:pPr>
      <w:r w:rsidRPr="008D5E76">
        <w:rPr>
          <w:sz w:val="24"/>
          <w:szCs w:val="24"/>
          <w:highlight w:val="yellow"/>
        </w:rPr>
        <w:t>ASRJC 2019 Prelim</w:t>
      </w:r>
    </w:p>
    <w:p w14:paraId="3071EA4F" w14:textId="7B0CB2F6" w:rsidR="00EC3F69" w:rsidRPr="00D55CB2" w:rsidRDefault="00E52D9C" w:rsidP="00EC3F69">
      <w:pPr>
        <w:pStyle w:val="NoSpacing"/>
        <w:rPr>
          <w:i/>
          <w:iCs/>
          <w:sz w:val="24"/>
          <w:szCs w:val="24"/>
        </w:rPr>
      </w:pPr>
      <w:r w:rsidRPr="00D55CB2">
        <w:rPr>
          <w:sz w:val="24"/>
          <w:szCs w:val="24"/>
        </w:rPr>
        <w:t>1.</w:t>
      </w:r>
      <w:r w:rsidR="00EC3F69" w:rsidRPr="00D55CB2">
        <w:rPr>
          <w:sz w:val="24"/>
          <w:szCs w:val="24"/>
        </w:rPr>
        <w:t xml:space="preserve">Healthcare inflation in Singapore rose 10% in 2018, 10 times more than the Singapore economy's estimated 2018 inflation rate of 1%, according to Mercer Marsh Benefits 2019 Medical Trends Around the World report. The study noted that Singapore's healthcare </w:t>
      </w:r>
      <w:r w:rsidRPr="00D55CB2">
        <w:rPr>
          <w:sz w:val="24"/>
          <w:szCs w:val="24"/>
        </w:rPr>
        <w:t>inflation is</w:t>
      </w:r>
      <w:r w:rsidR="00EC3F69" w:rsidRPr="00D55CB2">
        <w:rPr>
          <w:sz w:val="24"/>
          <w:szCs w:val="24"/>
        </w:rPr>
        <w:t xml:space="preserve"> partially driven up by supplier-led factors such as high-cost medical equipment as well as demand factors such as its ageing population.</w:t>
      </w:r>
      <w:r w:rsidRPr="00D55CB2">
        <w:rPr>
          <w:sz w:val="24"/>
          <w:szCs w:val="24"/>
        </w:rPr>
        <w:tab/>
      </w:r>
      <w:r w:rsidR="00EC3F69" w:rsidRPr="00D55CB2">
        <w:rPr>
          <w:i/>
          <w:iCs/>
          <w:sz w:val="24"/>
          <w:szCs w:val="24"/>
        </w:rPr>
        <w:t>Source: The Straits Times, 28 Jun 2019</w:t>
      </w:r>
    </w:p>
    <w:p w14:paraId="1D369A44" w14:textId="77777777" w:rsidR="00EC3F69" w:rsidRPr="00D55CB2" w:rsidRDefault="00EC3F69" w:rsidP="00EC3F69">
      <w:pPr>
        <w:pStyle w:val="NoSpacing"/>
        <w:rPr>
          <w:sz w:val="24"/>
          <w:szCs w:val="24"/>
        </w:rPr>
      </w:pPr>
    </w:p>
    <w:p w14:paraId="7D6E98A6" w14:textId="5EDFB028" w:rsidR="00EC3F69" w:rsidRPr="00D55CB2" w:rsidRDefault="00EC3F69" w:rsidP="00EC3F69">
      <w:pPr>
        <w:pStyle w:val="NoSpacing"/>
        <w:rPr>
          <w:sz w:val="24"/>
          <w:szCs w:val="24"/>
        </w:rPr>
      </w:pPr>
      <w:r w:rsidRPr="00D55CB2">
        <w:rPr>
          <w:sz w:val="24"/>
          <w:szCs w:val="24"/>
        </w:rPr>
        <w:t>(a)Explain the demand and supply factors that could have caused the rapid increase in prices of healthcare services in Singapore.</w:t>
      </w:r>
      <w:r w:rsidR="00E52D9C" w:rsidRPr="00D55CB2">
        <w:rPr>
          <w:sz w:val="24"/>
          <w:szCs w:val="24"/>
        </w:rPr>
        <w:t xml:space="preserve"> </w:t>
      </w:r>
      <w:r w:rsidRPr="00D55CB2">
        <w:rPr>
          <w:sz w:val="24"/>
          <w:szCs w:val="24"/>
        </w:rPr>
        <w:t>[10]</w:t>
      </w:r>
    </w:p>
    <w:p w14:paraId="16E3069A" w14:textId="49731454" w:rsidR="00EC3F69" w:rsidRPr="00D55CB2" w:rsidRDefault="00EC3F69" w:rsidP="00EC3F69">
      <w:pPr>
        <w:pStyle w:val="NoSpacing"/>
        <w:rPr>
          <w:sz w:val="24"/>
          <w:szCs w:val="24"/>
        </w:rPr>
      </w:pPr>
      <w:r w:rsidRPr="00D55CB2">
        <w:rPr>
          <w:sz w:val="24"/>
          <w:szCs w:val="24"/>
        </w:rPr>
        <w:t>(b)</w:t>
      </w:r>
      <w:r w:rsidR="00E52D9C" w:rsidRPr="00D55CB2">
        <w:rPr>
          <w:sz w:val="24"/>
          <w:szCs w:val="24"/>
        </w:rPr>
        <w:t xml:space="preserve"> </w:t>
      </w:r>
      <w:r w:rsidRPr="00D55CB2">
        <w:rPr>
          <w:sz w:val="24"/>
          <w:szCs w:val="24"/>
        </w:rPr>
        <w:t>Discuss the policies that the Singapore government could adopt to reduce healthcare inflation</w:t>
      </w:r>
      <w:r w:rsidR="00E52D9C" w:rsidRPr="00D55CB2">
        <w:rPr>
          <w:sz w:val="24"/>
          <w:szCs w:val="24"/>
        </w:rPr>
        <w:t xml:space="preserve">. </w:t>
      </w:r>
      <w:r w:rsidRPr="00D55CB2">
        <w:rPr>
          <w:sz w:val="24"/>
          <w:szCs w:val="24"/>
        </w:rPr>
        <w:t>[15]</w:t>
      </w:r>
    </w:p>
    <w:p w14:paraId="567BE913" w14:textId="77777777" w:rsidR="00EC3F69" w:rsidRPr="00D55CB2" w:rsidRDefault="00EC3F69" w:rsidP="00EC3F69">
      <w:pPr>
        <w:pStyle w:val="NoSpacing"/>
        <w:rPr>
          <w:sz w:val="24"/>
          <w:szCs w:val="24"/>
        </w:rPr>
      </w:pPr>
    </w:p>
    <w:p w14:paraId="6AA965AD" w14:textId="4383B27D" w:rsidR="00EC3F69" w:rsidRPr="00D55CB2" w:rsidRDefault="00EC3F69" w:rsidP="00EC3F69">
      <w:pPr>
        <w:pStyle w:val="NoSpacing"/>
        <w:rPr>
          <w:sz w:val="24"/>
          <w:szCs w:val="24"/>
        </w:rPr>
      </w:pPr>
      <w:r w:rsidRPr="00D55CB2">
        <w:rPr>
          <w:sz w:val="24"/>
          <w:szCs w:val="24"/>
        </w:rPr>
        <w:t>2</w:t>
      </w:r>
      <w:r w:rsidR="00E52D9C" w:rsidRPr="00D55CB2">
        <w:rPr>
          <w:sz w:val="24"/>
          <w:szCs w:val="24"/>
        </w:rPr>
        <w:t xml:space="preserve">. </w:t>
      </w:r>
      <w:r w:rsidRPr="00D55CB2">
        <w:rPr>
          <w:sz w:val="24"/>
          <w:szCs w:val="24"/>
        </w:rPr>
        <w:t>Discuss the extent to which government intervention is the main determinant influencing firms’ profits in a country.</w:t>
      </w:r>
      <w:r w:rsidR="00E52D9C" w:rsidRPr="00D55CB2">
        <w:rPr>
          <w:sz w:val="24"/>
          <w:szCs w:val="24"/>
        </w:rPr>
        <w:t xml:space="preserve"> </w:t>
      </w:r>
      <w:r w:rsidRPr="00D55CB2">
        <w:rPr>
          <w:sz w:val="24"/>
          <w:szCs w:val="24"/>
        </w:rPr>
        <w:t>[25]</w:t>
      </w:r>
    </w:p>
    <w:p w14:paraId="667CA6B7" w14:textId="77777777" w:rsidR="00EC3F69" w:rsidRPr="00D55CB2" w:rsidRDefault="00EC3F69" w:rsidP="00EC3F69">
      <w:pPr>
        <w:pStyle w:val="NoSpacing"/>
        <w:rPr>
          <w:sz w:val="24"/>
          <w:szCs w:val="24"/>
        </w:rPr>
      </w:pPr>
    </w:p>
    <w:p w14:paraId="5714A819" w14:textId="316C3ACB" w:rsidR="00EC3F69" w:rsidRPr="00D55CB2" w:rsidRDefault="00EC3F69" w:rsidP="00EC3F69">
      <w:pPr>
        <w:pStyle w:val="NoSpacing"/>
        <w:rPr>
          <w:sz w:val="24"/>
          <w:szCs w:val="24"/>
        </w:rPr>
      </w:pPr>
      <w:r w:rsidRPr="00D55CB2">
        <w:rPr>
          <w:sz w:val="24"/>
          <w:szCs w:val="24"/>
        </w:rPr>
        <w:t>3</w:t>
      </w:r>
      <w:r w:rsidR="00E52D9C" w:rsidRPr="00D55CB2">
        <w:rPr>
          <w:sz w:val="24"/>
          <w:szCs w:val="24"/>
        </w:rPr>
        <w:t xml:space="preserve">. </w:t>
      </w:r>
      <w:r w:rsidRPr="00D55CB2">
        <w:rPr>
          <w:sz w:val="24"/>
          <w:szCs w:val="24"/>
        </w:rPr>
        <w:t>The tourism sector in Singapore receives subsidies through the Tourism Development Fund to attract visitors. In contrast, Italy imposes a tourist tax to manage the flow of tourists in cities and fund conservation efforts.</w:t>
      </w:r>
    </w:p>
    <w:p w14:paraId="4E81BD51" w14:textId="77777777" w:rsidR="00EC3F69" w:rsidRPr="00D55CB2" w:rsidRDefault="00EC3F69" w:rsidP="00EC3F69">
      <w:pPr>
        <w:pStyle w:val="NoSpacing"/>
        <w:rPr>
          <w:sz w:val="24"/>
          <w:szCs w:val="24"/>
        </w:rPr>
      </w:pPr>
    </w:p>
    <w:p w14:paraId="6248BE64" w14:textId="4B4CF79A" w:rsidR="00EC3F69" w:rsidRPr="00D55CB2" w:rsidRDefault="00E52D9C" w:rsidP="00E52D9C">
      <w:pPr>
        <w:pStyle w:val="NoSpacing"/>
        <w:rPr>
          <w:sz w:val="24"/>
          <w:szCs w:val="24"/>
        </w:rPr>
      </w:pPr>
      <w:r w:rsidRPr="00D55CB2">
        <w:rPr>
          <w:sz w:val="24"/>
          <w:szCs w:val="24"/>
        </w:rPr>
        <w:t>(a)</w:t>
      </w:r>
      <w:r w:rsidR="00EC3F69" w:rsidRPr="00D55CB2">
        <w:rPr>
          <w:sz w:val="24"/>
          <w:szCs w:val="24"/>
        </w:rPr>
        <w:t>Explain how the price mechanism allocates scarce resources efficiently for goods and services in a market economy.</w:t>
      </w:r>
      <w:r w:rsidRPr="00D55CB2">
        <w:rPr>
          <w:sz w:val="24"/>
          <w:szCs w:val="24"/>
        </w:rPr>
        <w:t xml:space="preserve"> </w:t>
      </w:r>
      <w:r w:rsidR="00EC3F69" w:rsidRPr="00D55CB2">
        <w:rPr>
          <w:sz w:val="24"/>
          <w:szCs w:val="24"/>
        </w:rPr>
        <w:t>[10]</w:t>
      </w:r>
    </w:p>
    <w:p w14:paraId="6A6BFF69" w14:textId="354D27DC" w:rsidR="00EC3F69" w:rsidRPr="00D55CB2" w:rsidRDefault="00EC3F69" w:rsidP="00EC3F69">
      <w:pPr>
        <w:pStyle w:val="NoSpacing"/>
        <w:rPr>
          <w:sz w:val="24"/>
          <w:szCs w:val="24"/>
        </w:rPr>
      </w:pPr>
      <w:r w:rsidRPr="00D55CB2">
        <w:rPr>
          <w:sz w:val="24"/>
          <w:szCs w:val="24"/>
        </w:rPr>
        <w:t>(b)</w:t>
      </w:r>
      <w:r w:rsidR="00E52D9C" w:rsidRPr="00D55CB2">
        <w:rPr>
          <w:sz w:val="24"/>
          <w:szCs w:val="24"/>
        </w:rPr>
        <w:t xml:space="preserve"> </w:t>
      </w:r>
      <w:r w:rsidRPr="00D55CB2">
        <w:rPr>
          <w:sz w:val="24"/>
          <w:szCs w:val="24"/>
        </w:rPr>
        <w:t>Discuss the economic case for the different approaches adopted by the two governments to achieve efficiency in the market for tourism.</w:t>
      </w:r>
      <w:r w:rsidR="00E52D9C" w:rsidRPr="00D55CB2">
        <w:rPr>
          <w:sz w:val="24"/>
          <w:szCs w:val="24"/>
        </w:rPr>
        <w:t xml:space="preserve"> </w:t>
      </w:r>
      <w:r w:rsidRPr="00D55CB2">
        <w:rPr>
          <w:sz w:val="24"/>
          <w:szCs w:val="24"/>
        </w:rPr>
        <w:t>[15]</w:t>
      </w:r>
    </w:p>
    <w:p w14:paraId="39584D08" w14:textId="0B8FF9D6" w:rsidR="00EC3F69" w:rsidRPr="00D55CB2" w:rsidRDefault="00EC3F69" w:rsidP="00EC3F69">
      <w:pPr>
        <w:pStyle w:val="NoSpacing"/>
        <w:rPr>
          <w:sz w:val="24"/>
          <w:szCs w:val="24"/>
        </w:rPr>
      </w:pPr>
    </w:p>
    <w:p w14:paraId="2FDACAC6" w14:textId="49D8618D" w:rsidR="00EC3F69" w:rsidRPr="00D55CB2" w:rsidRDefault="00EC3F69" w:rsidP="00EC3F69">
      <w:pPr>
        <w:pStyle w:val="NoSpacing"/>
        <w:rPr>
          <w:sz w:val="24"/>
          <w:szCs w:val="24"/>
        </w:rPr>
      </w:pPr>
      <w:r w:rsidRPr="00D55CB2">
        <w:rPr>
          <w:sz w:val="24"/>
          <w:szCs w:val="24"/>
        </w:rPr>
        <w:t>4</w:t>
      </w:r>
      <w:r w:rsidR="00E52D9C" w:rsidRPr="00D55CB2">
        <w:rPr>
          <w:sz w:val="24"/>
          <w:szCs w:val="24"/>
        </w:rPr>
        <w:t>.</w:t>
      </w:r>
      <w:r w:rsidRPr="00D55CB2">
        <w:rPr>
          <w:sz w:val="24"/>
          <w:szCs w:val="24"/>
        </w:rPr>
        <w:t xml:space="preserve"> April 2016 marked 18 consecutive months of negative inflation for Singapore arising from lower global crude oil prices and cheaper housing, utilities as well as transport costs. Faced with a challenging external environment, the Singapore economy will also see a slowdown of growth between 1% and 3% this year.</w:t>
      </w:r>
      <w:r w:rsidR="008D5E76">
        <w:rPr>
          <w:sz w:val="24"/>
          <w:szCs w:val="24"/>
        </w:rPr>
        <w:t xml:space="preserve"> </w:t>
      </w:r>
      <w:r w:rsidRPr="00D55CB2">
        <w:rPr>
          <w:i/>
          <w:iCs/>
          <w:sz w:val="24"/>
          <w:szCs w:val="24"/>
        </w:rPr>
        <w:t xml:space="preserve">Source: Singapore Business Review 24 </w:t>
      </w:r>
      <w:proofErr w:type="gramStart"/>
      <w:r w:rsidRPr="00D55CB2">
        <w:rPr>
          <w:i/>
          <w:iCs/>
          <w:sz w:val="24"/>
          <w:szCs w:val="24"/>
        </w:rPr>
        <w:t>May  2016</w:t>
      </w:r>
      <w:proofErr w:type="gramEnd"/>
    </w:p>
    <w:p w14:paraId="77A1E2BF" w14:textId="77777777" w:rsidR="00EC3F69" w:rsidRPr="00D55CB2" w:rsidRDefault="00EC3F69" w:rsidP="00EC3F69">
      <w:pPr>
        <w:pStyle w:val="NoSpacing"/>
        <w:rPr>
          <w:sz w:val="24"/>
          <w:szCs w:val="24"/>
        </w:rPr>
      </w:pPr>
    </w:p>
    <w:p w14:paraId="349D40F3" w14:textId="51D9801D" w:rsidR="00EC3F69" w:rsidRPr="00D55CB2" w:rsidRDefault="00EC3F69" w:rsidP="00EC3F69">
      <w:pPr>
        <w:pStyle w:val="NoSpacing"/>
        <w:rPr>
          <w:sz w:val="24"/>
          <w:szCs w:val="24"/>
        </w:rPr>
      </w:pPr>
      <w:r w:rsidRPr="00D55CB2">
        <w:rPr>
          <w:sz w:val="24"/>
          <w:szCs w:val="24"/>
        </w:rPr>
        <w:t>(a)Explain the internal and external factors that are likely to have contributed to deflation in Singapore.</w:t>
      </w:r>
      <w:r w:rsidR="00E52D9C" w:rsidRPr="00D55CB2">
        <w:rPr>
          <w:sz w:val="24"/>
          <w:szCs w:val="24"/>
        </w:rPr>
        <w:t xml:space="preserve"> </w:t>
      </w:r>
      <w:r w:rsidRPr="00D55CB2">
        <w:rPr>
          <w:sz w:val="24"/>
          <w:szCs w:val="24"/>
        </w:rPr>
        <w:t>[10]</w:t>
      </w:r>
    </w:p>
    <w:p w14:paraId="7510D5B2" w14:textId="0D232782" w:rsidR="00EC3F69" w:rsidRPr="00D55CB2" w:rsidRDefault="00EC3F69" w:rsidP="00EC3F69">
      <w:pPr>
        <w:pStyle w:val="NoSpacing"/>
        <w:rPr>
          <w:sz w:val="24"/>
          <w:szCs w:val="24"/>
        </w:rPr>
      </w:pPr>
      <w:r w:rsidRPr="00D55CB2">
        <w:rPr>
          <w:sz w:val="24"/>
          <w:szCs w:val="24"/>
        </w:rPr>
        <w:t>(b)</w:t>
      </w:r>
      <w:r w:rsidR="00E52D9C" w:rsidRPr="00D55CB2">
        <w:rPr>
          <w:sz w:val="24"/>
          <w:szCs w:val="24"/>
        </w:rPr>
        <w:t xml:space="preserve"> </w:t>
      </w:r>
      <w:r w:rsidRPr="00D55CB2">
        <w:rPr>
          <w:sz w:val="24"/>
          <w:szCs w:val="24"/>
        </w:rPr>
        <w:t>Discuss whether fiscal policy is the most effective way to manage the Singapore economy when faced with deflation and slow economic growth.</w:t>
      </w:r>
      <w:r w:rsidRPr="00D55CB2">
        <w:rPr>
          <w:sz w:val="24"/>
          <w:szCs w:val="24"/>
        </w:rPr>
        <w:tab/>
        <w:t>[15]</w:t>
      </w:r>
    </w:p>
    <w:p w14:paraId="21E2FFDB" w14:textId="77777777" w:rsidR="00EC3F69" w:rsidRPr="00D55CB2" w:rsidRDefault="00EC3F69" w:rsidP="00EC3F69">
      <w:pPr>
        <w:pStyle w:val="NoSpacing"/>
        <w:rPr>
          <w:sz w:val="24"/>
          <w:szCs w:val="24"/>
        </w:rPr>
      </w:pPr>
    </w:p>
    <w:p w14:paraId="1C7E4782" w14:textId="1805F79A" w:rsidR="00EC3F69" w:rsidRPr="00D55CB2" w:rsidRDefault="00EC3F69" w:rsidP="00EC3F69">
      <w:pPr>
        <w:pStyle w:val="NoSpacing"/>
        <w:rPr>
          <w:sz w:val="24"/>
          <w:szCs w:val="24"/>
        </w:rPr>
      </w:pPr>
      <w:r w:rsidRPr="00D55CB2">
        <w:rPr>
          <w:sz w:val="24"/>
          <w:szCs w:val="24"/>
        </w:rPr>
        <w:t>5</w:t>
      </w:r>
      <w:r w:rsidR="00E52D9C" w:rsidRPr="00D55CB2">
        <w:rPr>
          <w:sz w:val="24"/>
          <w:szCs w:val="24"/>
        </w:rPr>
        <w:t>. (</w:t>
      </w:r>
      <w:r w:rsidRPr="00D55CB2">
        <w:rPr>
          <w:sz w:val="24"/>
          <w:szCs w:val="24"/>
        </w:rPr>
        <w:t>a)</w:t>
      </w:r>
      <w:r w:rsidR="00E52D9C" w:rsidRPr="00D55CB2">
        <w:rPr>
          <w:sz w:val="24"/>
          <w:szCs w:val="24"/>
        </w:rPr>
        <w:t xml:space="preserve"> </w:t>
      </w:r>
      <w:r w:rsidRPr="00D55CB2">
        <w:rPr>
          <w:sz w:val="24"/>
          <w:szCs w:val="24"/>
        </w:rPr>
        <w:t>How do economists compare the economic performance of different countries?</w:t>
      </w:r>
      <w:r w:rsidR="008D5E76">
        <w:rPr>
          <w:sz w:val="24"/>
          <w:szCs w:val="24"/>
        </w:rPr>
        <w:t xml:space="preserve"> </w:t>
      </w:r>
      <w:r w:rsidRPr="00D55CB2">
        <w:rPr>
          <w:sz w:val="24"/>
          <w:szCs w:val="24"/>
        </w:rPr>
        <w:t>[10]</w:t>
      </w:r>
    </w:p>
    <w:p w14:paraId="4FAD5B05" w14:textId="37F8971A" w:rsidR="00EC3F69" w:rsidRPr="00D55CB2" w:rsidRDefault="00EC3F69" w:rsidP="00EC3F69">
      <w:pPr>
        <w:pStyle w:val="NoSpacing"/>
        <w:rPr>
          <w:sz w:val="24"/>
          <w:szCs w:val="24"/>
        </w:rPr>
      </w:pPr>
      <w:r w:rsidRPr="00D55CB2">
        <w:rPr>
          <w:sz w:val="24"/>
          <w:szCs w:val="24"/>
        </w:rPr>
        <w:t>(b)</w:t>
      </w:r>
      <w:r w:rsidR="00E52D9C" w:rsidRPr="00D55CB2">
        <w:rPr>
          <w:sz w:val="24"/>
          <w:szCs w:val="24"/>
        </w:rPr>
        <w:t xml:space="preserve"> </w:t>
      </w:r>
      <w:r w:rsidRPr="00D55CB2">
        <w:rPr>
          <w:sz w:val="24"/>
          <w:szCs w:val="24"/>
        </w:rPr>
        <w:t>Discuss the extent to which an increase in labour productivity is the key driver to improving living standards in a country.[15]</w:t>
      </w:r>
    </w:p>
    <w:p w14:paraId="62EFF406" w14:textId="77777777" w:rsidR="00EC3F69" w:rsidRPr="00D55CB2" w:rsidRDefault="00EC3F69" w:rsidP="00EC3F69">
      <w:pPr>
        <w:pStyle w:val="NoSpacing"/>
        <w:rPr>
          <w:sz w:val="24"/>
          <w:szCs w:val="24"/>
        </w:rPr>
      </w:pPr>
    </w:p>
    <w:p w14:paraId="2D70369F" w14:textId="3972395C" w:rsidR="00EC3F69" w:rsidRPr="00D55CB2" w:rsidRDefault="00EC3F69" w:rsidP="00EC3F69">
      <w:pPr>
        <w:pStyle w:val="NoSpacing"/>
        <w:rPr>
          <w:sz w:val="24"/>
          <w:szCs w:val="24"/>
        </w:rPr>
      </w:pPr>
      <w:r w:rsidRPr="00D55CB2">
        <w:rPr>
          <w:sz w:val="24"/>
          <w:szCs w:val="24"/>
        </w:rPr>
        <w:t>6</w:t>
      </w:r>
      <w:r w:rsidR="00E52D9C" w:rsidRPr="00D55CB2">
        <w:rPr>
          <w:sz w:val="24"/>
          <w:szCs w:val="24"/>
        </w:rPr>
        <w:t xml:space="preserve">. </w:t>
      </w:r>
      <w:r w:rsidRPr="00D55CB2">
        <w:rPr>
          <w:sz w:val="24"/>
          <w:szCs w:val="24"/>
        </w:rPr>
        <w:t>Discuss the benefits and costs of globalisation to different economic agents in Singapore. [25]</w:t>
      </w:r>
    </w:p>
    <w:p w14:paraId="39DBF0D9" w14:textId="45B38D2C" w:rsidR="00EC3F69" w:rsidRPr="00D55CB2" w:rsidRDefault="00EC3F69" w:rsidP="00EC3F69">
      <w:pPr>
        <w:pStyle w:val="NoSpacing"/>
        <w:rPr>
          <w:sz w:val="24"/>
          <w:szCs w:val="24"/>
        </w:rPr>
      </w:pPr>
    </w:p>
    <w:p w14:paraId="143BB0BF" w14:textId="3D5BFB67" w:rsidR="00EC3F69" w:rsidRPr="00D55CB2" w:rsidRDefault="00EC3F69" w:rsidP="00EC3F69">
      <w:pPr>
        <w:pStyle w:val="NoSpacing"/>
        <w:rPr>
          <w:sz w:val="24"/>
          <w:szCs w:val="24"/>
        </w:rPr>
      </w:pPr>
      <w:r w:rsidRPr="008D5E76">
        <w:rPr>
          <w:sz w:val="24"/>
          <w:szCs w:val="24"/>
          <w:highlight w:val="yellow"/>
        </w:rPr>
        <w:t>CJC 2019 Prelim</w:t>
      </w:r>
    </w:p>
    <w:p w14:paraId="044B0052" w14:textId="5DCDF31B" w:rsidR="00EC3F69" w:rsidRPr="00D55CB2" w:rsidRDefault="00EC3F69" w:rsidP="00EC3F69">
      <w:pPr>
        <w:pStyle w:val="NoSpacing"/>
        <w:rPr>
          <w:sz w:val="24"/>
          <w:szCs w:val="24"/>
        </w:rPr>
      </w:pPr>
      <w:r w:rsidRPr="00D55CB2">
        <w:rPr>
          <w:sz w:val="24"/>
          <w:szCs w:val="24"/>
        </w:rPr>
        <w:t>1</w:t>
      </w:r>
      <w:r w:rsidR="00E52D9C" w:rsidRPr="00D55CB2">
        <w:rPr>
          <w:sz w:val="24"/>
          <w:szCs w:val="24"/>
        </w:rPr>
        <w:t>.</w:t>
      </w:r>
      <w:r w:rsidRPr="00D55CB2">
        <w:rPr>
          <w:sz w:val="24"/>
          <w:szCs w:val="24"/>
        </w:rPr>
        <w:t>It takes several seasons to get any harvest of quinoa, grown by Andean farmers, which has become popular among health-conscious and affluent consumers worldwide over. Despite increasing the number of land plots devoted to growing quinoa, farmers are not supplying enough.</w:t>
      </w:r>
    </w:p>
    <w:p w14:paraId="4C580DAC" w14:textId="77777777" w:rsidR="00EC3F69" w:rsidRPr="00D55CB2" w:rsidRDefault="00EC3F69" w:rsidP="00EC3F69">
      <w:pPr>
        <w:pStyle w:val="NoSpacing"/>
        <w:rPr>
          <w:sz w:val="24"/>
          <w:szCs w:val="24"/>
        </w:rPr>
      </w:pPr>
    </w:p>
    <w:p w14:paraId="69116F0D" w14:textId="7E5663C7" w:rsidR="00EC3F69" w:rsidRPr="00D55CB2" w:rsidRDefault="00E52D9C" w:rsidP="00E52D9C">
      <w:pPr>
        <w:pStyle w:val="NoSpacing"/>
        <w:rPr>
          <w:sz w:val="24"/>
          <w:szCs w:val="24"/>
        </w:rPr>
      </w:pPr>
      <w:r w:rsidRPr="00D55CB2">
        <w:rPr>
          <w:sz w:val="24"/>
          <w:szCs w:val="24"/>
        </w:rPr>
        <w:t>(a)</w:t>
      </w:r>
      <w:r w:rsidR="00EC3F69" w:rsidRPr="00D55CB2">
        <w:rPr>
          <w:sz w:val="24"/>
          <w:szCs w:val="24"/>
        </w:rPr>
        <w:t>Explain how the above events would lead to a spike in quinoa prices.</w:t>
      </w:r>
      <w:r w:rsidR="00EC3F69" w:rsidRPr="00D55CB2">
        <w:rPr>
          <w:sz w:val="24"/>
          <w:szCs w:val="24"/>
        </w:rPr>
        <w:tab/>
        <w:t>[10]</w:t>
      </w:r>
    </w:p>
    <w:p w14:paraId="5CDE3151" w14:textId="77777777" w:rsidR="00EC3F69" w:rsidRPr="00D55CB2" w:rsidRDefault="00EC3F69" w:rsidP="00EC3F69">
      <w:pPr>
        <w:pStyle w:val="NoSpacing"/>
        <w:rPr>
          <w:sz w:val="24"/>
          <w:szCs w:val="24"/>
        </w:rPr>
      </w:pPr>
    </w:p>
    <w:p w14:paraId="00829979" w14:textId="56C99736" w:rsidR="00EC3F69" w:rsidRPr="00D55CB2" w:rsidRDefault="00EC3F69" w:rsidP="00EC3F69">
      <w:pPr>
        <w:pStyle w:val="NoSpacing"/>
        <w:rPr>
          <w:sz w:val="24"/>
          <w:szCs w:val="24"/>
        </w:rPr>
      </w:pPr>
      <w:r w:rsidRPr="00D55CB2">
        <w:rPr>
          <w:sz w:val="24"/>
          <w:szCs w:val="24"/>
        </w:rPr>
        <w:t>With other countries’ researchers developing new variants of the crop, the worry is now about maintaining a steady income level of the Andean farmers when production takes off around the world.</w:t>
      </w:r>
      <w:r w:rsidR="00E52D9C" w:rsidRPr="00D55CB2">
        <w:rPr>
          <w:sz w:val="24"/>
          <w:szCs w:val="24"/>
        </w:rPr>
        <w:t xml:space="preserve"> </w:t>
      </w:r>
      <w:r w:rsidR="00E52D9C" w:rsidRPr="00D55CB2">
        <w:rPr>
          <w:sz w:val="24"/>
          <w:szCs w:val="24"/>
        </w:rPr>
        <w:tab/>
      </w:r>
      <w:r w:rsidR="00E52D9C" w:rsidRPr="00D55CB2">
        <w:rPr>
          <w:sz w:val="24"/>
          <w:szCs w:val="24"/>
        </w:rPr>
        <w:tab/>
      </w:r>
      <w:r w:rsidRPr="00D55CB2">
        <w:rPr>
          <w:i/>
          <w:iCs/>
          <w:sz w:val="24"/>
          <w:szCs w:val="24"/>
        </w:rPr>
        <w:t>Source: The Washington Post</w:t>
      </w:r>
    </w:p>
    <w:p w14:paraId="2D4665B7" w14:textId="70B2F685" w:rsidR="00EC3F69" w:rsidRPr="00D55CB2" w:rsidRDefault="00EC3F69" w:rsidP="00EC3F69">
      <w:pPr>
        <w:pStyle w:val="NoSpacing"/>
        <w:rPr>
          <w:sz w:val="24"/>
          <w:szCs w:val="24"/>
        </w:rPr>
      </w:pPr>
      <w:r w:rsidRPr="00D55CB2">
        <w:rPr>
          <w:sz w:val="24"/>
          <w:szCs w:val="24"/>
        </w:rPr>
        <w:t>(b)</w:t>
      </w:r>
      <w:r w:rsidR="00E52D9C" w:rsidRPr="00D55CB2">
        <w:rPr>
          <w:sz w:val="24"/>
          <w:szCs w:val="24"/>
        </w:rPr>
        <w:t xml:space="preserve"> </w:t>
      </w:r>
      <w:r w:rsidRPr="00D55CB2">
        <w:rPr>
          <w:sz w:val="24"/>
          <w:szCs w:val="24"/>
        </w:rPr>
        <w:t>Discuss the strategies that may be undertaken by the government and farmers of the Andean nations to maintain the income level of the Andean farmers. [15]</w:t>
      </w:r>
    </w:p>
    <w:p w14:paraId="4F2F0D6A" w14:textId="77777777" w:rsidR="00EC3F69" w:rsidRPr="00D55CB2" w:rsidRDefault="00EC3F69" w:rsidP="00EC3F69">
      <w:pPr>
        <w:pStyle w:val="NoSpacing"/>
        <w:rPr>
          <w:sz w:val="24"/>
          <w:szCs w:val="24"/>
        </w:rPr>
      </w:pPr>
    </w:p>
    <w:p w14:paraId="5B228724" w14:textId="4B50F031" w:rsidR="00EC3F69" w:rsidRPr="00D55CB2" w:rsidRDefault="00EC3F69" w:rsidP="00EC3F69">
      <w:pPr>
        <w:pStyle w:val="NoSpacing"/>
        <w:rPr>
          <w:sz w:val="24"/>
          <w:szCs w:val="24"/>
        </w:rPr>
      </w:pPr>
      <w:r w:rsidRPr="00D55CB2">
        <w:rPr>
          <w:sz w:val="24"/>
          <w:szCs w:val="24"/>
        </w:rPr>
        <w:lastRenderedPageBreak/>
        <w:t>2</w:t>
      </w:r>
      <w:r w:rsidR="00E52D9C" w:rsidRPr="00D55CB2">
        <w:rPr>
          <w:sz w:val="24"/>
          <w:szCs w:val="24"/>
        </w:rPr>
        <w:t xml:space="preserve">. </w:t>
      </w:r>
      <w:r w:rsidRPr="00D55CB2">
        <w:rPr>
          <w:sz w:val="24"/>
          <w:szCs w:val="24"/>
        </w:rPr>
        <w:t>The successful exploitation of new ideas is crucial to a business being able to improve its processes, bring new and improved products and services to market, increase efficiency and, most importantly, improve its profitability.</w:t>
      </w:r>
    </w:p>
    <w:p w14:paraId="56A765CA" w14:textId="77777777" w:rsidR="00EC3F69" w:rsidRPr="00D55CB2" w:rsidRDefault="00EC3F69" w:rsidP="00EC3F69">
      <w:pPr>
        <w:pStyle w:val="NoSpacing"/>
        <w:rPr>
          <w:sz w:val="24"/>
          <w:szCs w:val="24"/>
        </w:rPr>
      </w:pPr>
    </w:p>
    <w:p w14:paraId="5C66F4B6" w14:textId="7FE2982E" w:rsidR="00EC3F69" w:rsidRPr="00D55CB2" w:rsidRDefault="00E52D9C" w:rsidP="00EC3F69">
      <w:pPr>
        <w:pStyle w:val="NoSpacing"/>
        <w:rPr>
          <w:sz w:val="24"/>
          <w:szCs w:val="24"/>
        </w:rPr>
      </w:pPr>
      <w:r w:rsidRPr="00D55CB2">
        <w:rPr>
          <w:sz w:val="24"/>
          <w:szCs w:val="24"/>
        </w:rPr>
        <w:t>(a)</w:t>
      </w:r>
      <w:r w:rsidR="00EC3F69" w:rsidRPr="00D55CB2">
        <w:rPr>
          <w:sz w:val="24"/>
          <w:szCs w:val="24"/>
        </w:rPr>
        <w:t>Explain how innovation may affect efficiency in a market.</w:t>
      </w:r>
      <w:r w:rsidR="00F81184" w:rsidRPr="00D55CB2">
        <w:rPr>
          <w:sz w:val="24"/>
          <w:szCs w:val="24"/>
        </w:rPr>
        <w:t xml:space="preserve"> </w:t>
      </w:r>
      <w:r w:rsidR="00EC3F69" w:rsidRPr="00D55CB2">
        <w:rPr>
          <w:sz w:val="24"/>
          <w:szCs w:val="24"/>
        </w:rPr>
        <w:t>[10]</w:t>
      </w:r>
    </w:p>
    <w:p w14:paraId="0CC86F7E" w14:textId="7FBD6ED7" w:rsidR="00EC3F69" w:rsidRPr="00D55CB2" w:rsidRDefault="00EC3F69" w:rsidP="00EC3F69">
      <w:pPr>
        <w:pStyle w:val="NoSpacing"/>
        <w:rPr>
          <w:sz w:val="24"/>
          <w:szCs w:val="24"/>
        </w:rPr>
      </w:pPr>
      <w:r w:rsidRPr="00D55CB2">
        <w:rPr>
          <w:sz w:val="24"/>
          <w:szCs w:val="24"/>
        </w:rPr>
        <w:t>(b)</w:t>
      </w:r>
      <w:r w:rsidR="00F81184" w:rsidRPr="00D55CB2">
        <w:rPr>
          <w:sz w:val="24"/>
          <w:szCs w:val="24"/>
        </w:rPr>
        <w:t xml:space="preserve"> </w:t>
      </w:r>
      <w:r w:rsidRPr="00D55CB2">
        <w:rPr>
          <w:sz w:val="24"/>
          <w:szCs w:val="24"/>
        </w:rPr>
        <w:t>Discuss whether a firm’s decision to innovate is dependent solely on the barriers to entry in the market.</w:t>
      </w:r>
      <w:r w:rsidRPr="00D55CB2">
        <w:rPr>
          <w:sz w:val="24"/>
          <w:szCs w:val="24"/>
        </w:rPr>
        <w:tab/>
        <w:t>[15]</w:t>
      </w:r>
    </w:p>
    <w:p w14:paraId="7C1D9AA6" w14:textId="16C2B9DC" w:rsidR="00EC3F69" w:rsidRPr="00D55CB2" w:rsidRDefault="00EC3F69" w:rsidP="00EC3F69">
      <w:pPr>
        <w:pStyle w:val="NoSpacing"/>
        <w:rPr>
          <w:sz w:val="24"/>
          <w:szCs w:val="24"/>
        </w:rPr>
      </w:pPr>
    </w:p>
    <w:p w14:paraId="5421DF84" w14:textId="51C9D78D" w:rsidR="00EC3F69" w:rsidRPr="00D55CB2" w:rsidRDefault="00EC3F69" w:rsidP="00EC3F69">
      <w:pPr>
        <w:pStyle w:val="NoSpacing"/>
        <w:rPr>
          <w:sz w:val="24"/>
          <w:szCs w:val="24"/>
        </w:rPr>
      </w:pPr>
      <w:r w:rsidRPr="00D55CB2">
        <w:rPr>
          <w:sz w:val="24"/>
          <w:szCs w:val="24"/>
        </w:rPr>
        <w:t>3</w:t>
      </w:r>
      <w:r w:rsidR="00F81184" w:rsidRPr="00D55CB2">
        <w:rPr>
          <w:sz w:val="24"/>
          <w:szCs w:val="24"/>
        </w:rPr>
        <w:t xml:space="preserve">. </w:t>
      </w:r>
      <w:r w:rsidRPr="00D55CB2">
        <w:rPr>
          <w:sz w:val="24"/>
          <w:szCs w:val="24"/>
        </w:rPr>
        <w:t xml:space="preserve">The Singapore government strongly emphasises shared responsibility between the government and people in the healthcare market. Individuals use monies in their Medisave accounts, government subsidy, medical insurance like </w:t>
      </w:r>
      <w:proofErr w:type="spellStart"/>
      <w:r w:rsidRPr="00D55CB2">
        <w:rPr>
          <w:sz w:val="24"/>
          <w:szCs w:val="24"/>
        </w:rPr>
        <w:t>Medishield</w:t>
      </w:r>
      <w:proofErr w:type="spellEnd"/>
      <w:r w:rsidRPr="00D55CB2">
        <w:rPr>
          <w:sz w:val="24"/>
          <w:szCs w:val="24"/>
        </w:rPr>
        <w:t xml:space="preserve"> Life and cash to pay for treatments. In recent times, the affordability of healthcare services has come under the spotlight.</w:t>
      </w:r>
    </w:p>
    <w:p w14:paraId="3288A9BD" w14:textId="77777777" w:rsidR="00EC3F69" w:rsidRPr="00D55CB2" w:rsidRDefault="00EC3F69" w:rsidP="00EC3F69">
      <w:pPr>
        <w:pStyle w:val="NoSpacing"/>
        <w:rPr>
          <w:sz w:val="24"/>
          <w:szCs w:val="24"/>
        </w:rPr>
      </w:pPr>
    </w:p>
    <w:p w14:paraId="4760E199" w14:textId="285C666A" w:rsidR="00EC3F69" w:rsidRPr="00D55CB2" w:rsidRDefault="00EC3F69" w:rsidP="00EC3F69">
      <w:pPr>
        <w:pStyle w:val="NoSpacing"/>
        <w:rPr>
          <w:sz w:val="24"/>
          <w:szCs w:val="24"/>
        </w:rPr>
      </w:pPr>
      <w:r w:rsidRPr="00D55CB2">
        <w:rPr>
          <w:sz w:val="24"/>
          <w:szCs w:val="24"/>
        </w:rPr>
        <w:t>In the light of the aging population in Singapore, assess the effectiveness of policies available to the government in addressing the different sources of market failure in the healthcare market in Singapore.</w:t>
      </w:r>
      <w:r w:rsidR="00F81184" w:rsidRPr="00D55CB2">
        <w:rPr>
          <w:sz w:val="24"/>
          <w:szCs w:val="24"/>
        </w:rPr>
        <w:t xml:space="preserve"> </w:t>
      </w:r>
      <w:r w:rsidRPr="00D55CB2">
        <w:rPr>
          <w:sz w:val="24"/>
          <w:szCs w:val="24"/>
        </w:rPr>
        <w:t>[25]</w:t>
      </w:r>
    </w:p>
    <w:p w14:paraId="4494B8F3" w14:textId="18880BC9" w:rsidR="00EC3F69" w:rsidRPr="00D55CB2" w:rsidRDefault="00EC3F69" w:rsidP="00EC3F69">
      <w:pPr>
        <w:pStyle w:val="NoSpacing"/>
        <w:rPr>
          <w:sz w:val="24"/>
          <w:szCs w:val="24"/>
        </w:rPr>
      </w:pPr>
    </w:p>
    <w:p w14:paraId="1EDBACB7" w14:textId="24B95B9D" w:rsidR="00EC3F69" w:rsidRPr="00D55CB2" w:rsidRDefault="00EC3F69" w:rsidP="00EC3F69">
      <w:pPr>
        <w:pStyle w:val="NoSpacing"/>
        <w:rPr>
          <w:sz w:val="24"/>
          <w:szCs w:val="24"/>
        </w:rPr>
      </w:pPr>
      <w:r w:rsidRPr="00D55CB2">
        <w:rPr>
          <w:sz w:val="24"/>
          <w:szCs w:val="24"/>
        </w:rPr>
        <w:t>4</w:t>
      </w:r>
      <w:r w:rsidR="00F81184" w:rsidRPr="00D55CB2">
        <w:rPr>
          <w:sz w:val="24"/>
          <w:szCs w:val="24"/>
        </w:rPr>
        <w:t xml:space="preserve">. </w:t>
      </w:r>
      <w:r w:rsidRPr="00D55CB2">
        <w:rPr>
          <w:sz w:val="24"/>
          <w:szCs w:val="24"/>
        </w:rPr>
        <w:t>A country's social expenditure is made up of cash handouts, rebates, subsidies and social welfare in areas such as home ownership, healthcare and education to improve the standard of living of its citizens.</w:t>
      </w:r>
      <w:r w:rsidR="00F81184" w:rsidRPr="00D55CB2">
        <w:rPr>
          <w:sz w:val="24"/>
          <w:szCs w:val="24"/>
        </w:rPr>
        <w:t xml:space="preserve"> </w:t>
      </w:r>
      <w:r w:rsidR="00F81184" w:rsidRPr="00D55CB2">
        <w:rPr>
          <w:sz w:val="24"/>
          <w:szCs w:val="24"/>
        </w:rPr>
        <w:tab/>
      </w:r>
      <w:r w:rsidR="00F81184" w:rsidRPr="00D55CB2">
        <w:rPr>
          <w:sz w:val="24"/>
          <w:szCs w:val="24"/>
        </w:rPr>
        <w:tab/>
      </w:r>
      <w:r w:rsidRPr="00D55CB2">
        <w:rPr>
          <w:i/>
          <w:iCs/>
          <w:sz w:val="24"/>
          <w:szCs w:val="24"/>
        </w:rPr>
        <w:t>Source: The Straits Times, 30 April 2018</w:t>
      </w:r>
    </w:p>
    <w:p w14:paraId="2DA34BD6" w14:textId="5B0A1129" w:rsidR="00EC3F69" w:rsidRPr="00D55CB2" w:rsidRDefault="00EC3F69" w:rsidP="00EC3F69">
      <w:pPr>
        <w:pStyle w:val="NoSpacing"/>
        <w:rPr>
          <w:sz w:val="24"/>
          <w:szCs w:val="24"/>
        </w:rPr>
      </w:pPr>
      <w:r w:rsidRPr="00D55CB2">
        <w:rPr>
          <w:sz w:val="24"/>
          <w:szCs w:val="24"/>
        </w:rPr>
        <w:t>(a)</w:t>
      </w:r>
      <w:r w:rsidR="00F81184" w:rsidRPr="00D55CB2">
        <w:rPr>
          <w:sz w:val="24"/>
          <w:szCs w:val="24"/>
        </w:rPr>
        <w:t xml:space="preserve"> </w:t>
      </w:r>
      <w:r w:rsidRPr="00D55CB2">
        <w:rPr>
          <w:sz w:val="24"/>
          <w:szCs w:val="24"/>
        </w:rPr>
        <w:t>Explain the consequences of a government not achieving its macroeconomic aims.</w:t>
      </w:r>
      <w:r w:rsidR="00F81184" w:rsidRPr="00D55CB2">
        <w:rPr>
          <w:sz w:val="24"/>
          <w:szCs w:val="24"/>
        </w:rPr>
        <w:t xml:space="preserve"> </w:t>
      </w:r>
      <w:r w:rsidRPr="00D55CB2">
        <w:rPr>
          <w:sz w:val="24"/>
          <w:szCs w:val="24"/>
        </w:rPr>
        <w:t>[10]</w:t>
      </w:r>
    </w:p>
    <w:p w14:paraId="7B78C3FE" w14:textId="01CDEFC2" w:rsidR="00EC3F69" w:rsidRPr="00D55CB2" w:rsidRDefault="00EC3F69" w:rsidP="00EC3F69">
      <w:pPr>
        <w:pStyle w:val="NoSpacing"/>
        <w:rPr>
          <w:sz w:val="24"/>
          <w:szCs w:val="24"/>
        </w:rPr>
      </w:pPr>
      <w:r w:rsidRPr="00D55CB2">
        <w:rPr>
          <w:sz w:val="24"/>
          <w:szCs w:val="24"/>
        </w:rPr>
        <w:t>(b)</w:t>
      </w:r>
      <w:r w:rsidR="00F81184" w:rsidRPr="00D55CB2">
        <w:rPr>
          <w:sz w:val="24"/>
          <w:szCs w:val="24"/>
        </w:rPr>
        <w:t xml:space="preserve"> </w:t>
      </w:r>
      <w:r w:rsidRPr="00D55CB2">
        <w:rPr>
          <w:sz w:val="24"/>
          <w:szCs w:val="24"/>
        </w:rPr>
        <w:t>Assess whether a government injection on social spending is likely to have a significant impact on the standard of living of its citizens.</w:t>
      </w:r>
      <w:r w:rsidR="00F81184" w:rsidRPr="00D55CB2">
        <w:rPr>
          <w:sz w:val="24"/>
          <w:szCs w:val="24"/>
        </w:rPr>
        <w:t xml:space="preserve"> </w:t>
      </w:r>
      <w:r w:rsidRPr="00D55CB2">
        <w:rPr>
          <w:sz w:val="24"/>
          <w:szCs w:val="24"/>
        </w:rPr>
        <w:t>[15]</w:t>
      </w:r>
    </w:p>
    <w:p w14:paraId="6303D0B2" w14:textId="77777777" w:rsidR="00EC3F69" w:rsidRPr="00D55CB2" w:rsidRDefault="00EC3F69" w:rsidP="00EC3F69">
      <w:pPr>
        <w:pStyle w:val="NoSpacing"/>
        <w:rPr>
          <w:sz w:val="24"/>
          <w:szCs w:val="24"/>
        </w:rPr>
      </w:pPr>
    </w:p>
    <w:p w14:paraId="3DC21A48" w14:textId="77777777" w:rsidR="00F81184" w:rsidRPr="00D55CB2" w:rsidRDefault="00EC3F69" w:rsidP="00EC3F69">
      <w:pPr>
        <w:pStyle w:val="NoSpacing"/>
        <w:rPr>
          <w:sz w:val="24"/>
          <w:szCs w:val="24"/>
        </w:rPr>
      </w:pPr>
      <w:r w:rsidRPr="00D55CB2">
        <w:rPr>
          <w:sz w:val="24"/>
          <w:szCs w:val="24"/>
        </w:rPr>
        <w:t>5</w:t>
      </w:r>
      <w:r w:rsidR="00F81184" w:rsidRPr="00D55CB2">
        <w:rPr>
          <w:sz w:val="24"/>
          <w:szCs w:val="24"/>
        </w:rPr>
        <w:t xml:space="preserve">. </w:t>
      </w:r>
      <w:r w:rsidRPr="00D55CB2">
        <w:rPr>
          <w:sz w:val="24"/>
          <w:szCs w:val="24"/>
        </w:rPr>
        <w:t>As much as one-third of the United States workforce could be out of a job by 2030 thanks to automation, according to new research from McKinsey. Meanwhile in Samoa, a small developing country, the tourism industry is badly hit with poor outlook globally.</w:t>
      </w:r>
      <w:r w:rsidR="00F81184" w:rsidRPr="00D55CB2">
        <w:rPr>
          <w:sz w:val="24"/>
          <w:szCs w:val="24"/>
        </w:rPr>
        <w:tab/>
      </w:r>
      <w:r w:rsidR="00F81184" w:rsidRPr="00D55CB2">
        <w:rPr>
          <w:sz w:val="24"/>
          <w:szCs w:val="24"/>
        </w:rPr>
        <w:tab/>
      </w:r>
    </w:p>
    <w:p w14:paraId="574D3D3B" w14:textId="0721FBB6" w:rsidR="00EC3F69" w:rsidRPr="00D55CB2" w:rsidRDefault="00EC3F69" w:rsidP="00EC3F69">
      <w:pPr>
        <w:pStyle w:val="NoSpacing"/>
        <w:rPr>
          <w:i/>
          <w:iCs/>
          <w:sz w:val="24"/>
          <w:szCs w:val="24"/>
        </w:rPr>
      </w:pPr>
      <w:r w:rsidRPr="00D55CB2">
        <w:rPr>
          <w:i/>
          <w:iCs/>
          <w:sz w:val="24"/>
          <w:szCs w:val="24"/>
        </w:rPr>
        <w:t>Source: CNBC, 29 Nov 2017 &amp; Samoa Observer, 26 May 2017</w:t>
      </w:r>
    </w:p>
    <w:p w14:paraId="4932EF54" w14:textId="77777777" w:rsidR="00EC3F69" w:rsidRPr="00D55CB2" w:rsidRDefault="00EC3F69" w:rsidP="00EC3F69">
      <w:pPr>
        <w:pStyle w:val="NoSpacing"/>
        <w:rPr>
          <w:sz w:val="24"/>
          <w:szCs w:val="24"/>
        </w:rPr>
      </w:pPr>
    </w:p>
    <w:p w14:paraId="1D6BD71D" w14:textId="0EBAD97F" w:rsidR="00EC3F69" w:rsidRPr="00D55CB2" w:rsidRDefault="00EC3F69" w:rsidP="00EC3F69">
      <w:pPr>
        <w:pStyle w:val="NoSpacing"/>
        <w:rPr>
          <w:sz w:val="24"/>
          <w:szCs w:val="24"/>
        </w:rPr>
      </w:pPr>
      <w:r w:rsidRPr="00D55CB2">
        <w:rPr>
          <w:sz w:val="24"/>
          <w:szCs w:val="24"/>
        </w:rPr>
        <w:t>(a)Explain the various causes of unemployment across different countries.</w:t>
      </w:r>
      <w:r w:rsidR="00F81184" w:rsidRPr="00D55CB2">
        <w:rPr>
          <w:sz w:val="24"/>
          <w:szCs w:val="24"/>
        </w:rPr>
        <w:t xml:space="preserve"> </w:t>
      </w:r>
      <w:r w:rsidRPr="00D55CB2">
        <w:rPr>
          <w:sz w:val="24"/>
          <w:szCs w:val="24"/>
        </w:rPr>
        <w:t>[10]</w:t>
      </w:r>
    </w:p>
    <w:p w14:paraId="4D2837F2" w14:textId="4AEF3E98" w:rsidR="00EC3F69" w:rsidRPr="00D55CB2" w:rsidRDefault="00EC3F69" w:rsidP="00EC3F69">
      <w:pPr>
        <w:pStyle w:val="NoSpacing"/>
        <w:rPr>
          <w:sz w:val="24"/>
          <w:szCs w:val="24"/>
        </w:rPr>
      </w:pPr>
      <w:r w:rsidRPr="00D55CB2">
        <w:rPr>
          <w:sz w:val="24"/>
          <w:szCs w:val="24"/>
        </w:rPr>
        <w:t>(b)</w:t>
      </w:r>
      <w:r w:rsidR="00F81184" w:rsidRPr="00D55CB2">
        <w:rPr>
          <w:sz w:val="24"/>
          <w:szCs w:val="24"/>
        </w:rPr>
        <w:t xml:space="preserve"> </w:t>
      </w:r>
      <w:r w:rsidRPr="00D55CB2">
        <w:rPr>
          <w:sz w:val="24"/>
          <w:szCs w:val="24"/>
        </w:rPr>
        <w:t>Discuss the extent to which the nature of an economy affects a government’s</w:t>
      </w:r>
    </w:p>
    <w:p w14:paraId="138EE086" w14:textId="31369FAD" w:rsidR="00EC3F69" w:rsidRPr="00D55CB2" w:rsidRDefault="00EC3F69" w:rsidP="00EC3F69">
      <w:pPr>
        <w:pStyle w:val="NoSpacing"/>
        <w:rPr>
          <w:sz w:val="24"/>
          <w:szCs w:val="24"/>
        </w:rPr>
      </w:pPr>
      <w:r w:rsidRPr="00D55CB2">
        <w:rPr>
          <w:sz w:val="24"/>
          <w:szCs w:val="24"/>
        </w:rPr>
        <w:t>choice of macroeconomic policies in addressing unemployment.</w:t>
      </w:r>
      <w:r w:rsidRPr="00D55CB2">
        <w:rPr>
          <w:sz w:val="24"/>
          <w:szCs w:val="24"/>
        </w:rPr>
        <w:tab/>
        <w:t>[15]</w:t>
      </w:r>
    </w:p>
    <w:p w14:paraId="6B48247B" w14:textId="77777777" w:rsidR="00EC3F69" w:rsidRPr="00D55CB2" w:rsidRDefault="00EC3F69" w:rsidP="00EC3F69">
      <w:pPr>
        <w:pStyle w:val="NoSpacing"/>
        <w:rPr>
          <w:sz w:val="24"/>
          <w:szCs w:val="24"/>
        </w:rPr>
      </w:pPr>
    </w:p>
    <w:p w14:paraId="49AC7E8A" w14:textId="6EEF18A1" w:rsidR="00EC3F69" w:rsidRPr="00D55CB2" w:rsidRDefault="00EC3F69" w:rsidP="00EC3F69">
      <w:pPr>
        <w:pStyle w:val="NoSpacing"/>
        <w:rPr>
          <w:sz w:val="24"/>
          <w:szCs w:val="24"/>
        </w:rPr>
      </w:pPr>
      <w:r w:rsidRPr="00D55CB2">
        <w:rPr>
          <w:sz w:val="24"/>
          <w:szCs w:val="24"/>
        </w:rPr>
        <w:t>6</w:t>
      </w:r>
      <w:r w:rsidR="00F81184" w:rsidRPr="00D55CB2">
        <w:rPr>
          <w:sz w:val="24"/>
          <w:szCs w:val="24"/>
        </w:rPr>
        <w:t xml:space="preserve">. </w:t>
      </w:r>
      <w:r w:rsidRPr="00D55CB2">
        <w:rPr>
          <w:sz w:val="24"/>
          <w:szCs w:val="24"/>
        </w:rPr>
        <w:t>On 8 March 2018, Singapore and 10 other countries signed the Comprehensive and Progressive Agreement for Trans-Pacific Partnership (CPTPP), a free trade agreement. Minister for Trade and Industry Chan Chun Sing said, “The CPTPP will strengthen trade among countries in the Asia-Pacific, resulting in a more seamless flow of goods, services and investment."</w:t>
      </w:r>
    </w:p>
    <w:p w14:paraId="2554CA52" w14:textId="77777777" w:rsidR="00EC3F69" w:rsidRPr="00D55CB2" w:rsidRDefault="00EC3F69" w:rsidP="00EC3F69">
      <w:pPr>
        <w:pStyle w:val="NoSpacing"/>
        <w:rPr>
          <w:i/>
          <w:iCs/>
          <w:sz w:val="24"/>
          <w:szCs w:val="24"/>
        </w:rPr>
      </w:pPr>
      <w:r w:rsidRPr="00D55CB2">
        <w:rPr>
          <w:i/>
          <w:iCs/>
          <w:sz w:val="24"/>
          <w:szCs w:val="24"/>
        </w:rPr>
        <w:t>Source: Ministry of Trade &amp; Industry, accessed 17 July 2019</w:t>
      </w:r>
    </w:p>
    <w:p w14:paraId="40E2602A" w14:textId="77777777" w:rsidR="00EC3F69" w:rsidRPr="00D55CB2" w:rsidRDefault="00EC3F69" w:rsidP="00EC3F69">
      <w:pPr>
        <w:pStyle w:val="NoSpacing"/>
        <w:rPr>
          <w:sz w:val="24"/>
          <w:szCs w:val="24"/>
        </w:rPr>
      </w:pPr>
    </w:p>
    <w:p w14:paraId="479003D3" w14:textId="77777777" w:rsidR="00EC3F69" w:rsidRPr="00D55CB2" w:rsidRDefault="00EC3F69" w:rsidP="00EC3F69">
      <w:pPr>
        <w:pStyle w:val="NoSpacing"/>
        <w:rPr>
          <w:sz w:val="24"/>
          <w:szCs w:val="24"/>
        </w:rPr>
      </w:pPr>
      <w:r w:rsidRPr="00D55CB2">
        <w:rPr>
          <w:sz w:val="24"/>
          <w:szCs w:val="24"/>
        </w:rPr>
        <w:t>Discuss the impact of Singapore’s policies to promote free trade on consumers and</w:t>
      </w:r>
    </w:p>
    <w:p w14:paraId="3638D8C4" w14:textId="51A5FA5C" w:rsidR="00EC3F69" w:rsidRPr="00D55CB2" w:rsidRDefault="00EC3F69" w:rsidP="00EC3F69">
      <w:pPr>
        <w:pStyle w:val="NoSpacing"/>
        <w:rPr>
          <w:sz w:val="24"/>
          <w:szCs w:val="24"/>
        </w:rPr>
      </w:pPr>
      <w:r w:rsidRPr="00D55CB2">
        <w:rPr>
          <w:sz w:val="24"/>
          <w:szCs w:val="24"/>
        </w:rPr>
        <w:t>producers in Singapore.</w:t>
      </w:r>
      <w:r w:rsidRPr="00D55CB2">
        <w:rPr>
          <w:sz w:val="24"/>
          <w:szCs w:val="24"/>
        </w:rPr>
        <w:tab/>
        <w:t>[25]</w:t>
      </w:r>
    </w:p>
    <w:p w14:paraId="678289A4" w14:textId="15E739D7" w:rsidR="00EC3F69" w:rsidRPr="00D55CB2" w:rsidRDefault="00EC3F69" w:rsidP="00EC3F69">
      <w:pPr>
        <w:pStyle w:val="NoSpacing"/>
        <w:rPr>
          <w:sz w:val="24"/>
          <w:szCs w:val="24"/>
        </w:rPr>
      </w:pPr>
    </w:p>
    <w:p w14:paraId="62A297BD" w14:textId="1AF3110B" w:rsidR="00EC3F69" w:rsidRPr="00D55CB2" w:rsidRDefault="00EC3F69" w:rsidP="00EC3F69">
      <w:pPr>
        <w:pStyle w:val="NoSpacing"/>
        <w:rPr>
          <w:sz w:val="24"/>
          <w:szCs w:val="24"/>
        </w:rPr>
      </w:pPr>
      <w:r w:rsidRPr="008D5E76">
        <w:rPr>
          <w:sz w:val="24"/>
          <w:szCs w:val="24"/>
          <w:highlight w:val="yellow"/>
        </w:rPr>
        <w:t>MI 2019 Prelim</w:t>
      </w:r>
    </w:p>
    <w:p w14:paraId="2E68E81A" w14:textId="00BED116" w:rsidR="00EC3F69" w:rsidRPr="00D55CB2" w:rsidRDefault="00EC3F69" w:rsidP="00EC3F69">
      <w:pPr>
        <w:pStyle w:val="NoSpacing"/>
        <w:rPr>
          <w:sz w:val="24"/>
          <w:szCs w:val="24"/>
        </w:rPr>
      </w:pPr>
      <w:r w:rsidRPr="00D55CB2">
        <w:rPr>
          <w:sz w:val="24"/>
          <w:szCs w:val="24"/>
        </w:rPr>
        <w:t>1</w:t>
      </w:r>
      <w:r w:rsidR="00F81184" w:rsidRPr="00D55CB2">
        <w:rPr>
          <w:sz w:val="24"/>
          <w:szCs w:val="24"/>
        </w:rPr>
        <w:t>.</w:t>
      </w:r>
      <w:r w:rsidRPr="00D55CB2">
        <w:rPr>
          <w:sz w:val="24"/>
          <w:szCs w:val="24"/>
        </w:rPr>
        <w:t>In Asia, the threat of water shortage is more present than ever due to rising population, income growth, worsening climate conditions such as droughts and wear and tear in pipes from high water pressure conditions. Though Singapore’s water future looks secure thanks to NEWater and desalinated water, sustaining water supply could become an energy-intensive affair.</w:t>
      </w:r>
    </w:p>
    <w:p w14:paraId="099D09FC" w14:textId="77777777" w:rsidR="00EC3F69" w:rsidRPr="00D55CB2" w:rsidRDefault="00EC3F69" w:rsidP="00EC3F69">
      <w:pPr>
        <w:pStyle w:val="NoSpacing"/>
        <w:rPr>
          <w:i/>
          <w:iCs/>
          <w:sz w:val="24"/>
          <w:szCs w:val="24"/>
        </w:rPr>
      </w:pPr>
      <w:r w:rsidRPr="00D55CB2">
        <w:rPr>
          <w:i/>
          <w:iCs/>
          <w:sz w:val="24"/>
          <w:szCs w:val="24"/>
        </w:rPr>
        <w:t>Adapted from Source: CNA, accessed 26 August 2019</w:t>
      </w:r>
    </w:p>
    <w:p w14:paraId="6894C889" w14:textId="77777777" w:rsidR="00EC3F69" w:rsidRPr="00D55CB2" w:rsidRDefault="00EC3F69" w:rsidP="00EC3F69">
      <w:pPr>
        <w:pStyle w:val="NoSpacing"/>
        <w:rPr>
          <w:sz w:val="24"/>
          <w:szCs w:val="24"/>
        </w:rPr>
      </w:pPr>
    </w:p>
    <w:p w14:paraId="2EDE0E41" w14:textId="3512A754" w:rsidR="00EC3F69" w:rsidRPr="00D55CB2" w:rsidRDefault="00EC3F69" w:rsidP="00EC3F69">
      <w:pPr>
        <w:pStyle w:val="NoSpacing"/>
        <w:rPr>
          <w:sz w:val="24"/>
          <w:szCs w:val="24"/>
        </w:rPr>
      </w:pPr>
      <w:r w:rsidRPr="00D55CB2">
        <w:rPr>
          <w:sz w:val="24"/>
          <w:szCs w:val="24"/>
        </w:rPr>
        <w:t>Explain how the shortage of water arises and discuss whether the price mechanism is the best way to address this shortage in order to achieve the microeconomic aims.</w:t>
      </w:r>
      <w:r w:rsidR="00F81184" w:rsidRPr="00D55CB2">
        <w:rPr>
          <w:sz w:val="24"/>
          <w:szCs w:val="24"/>
        </w:rPr>
        <w:t xml:space="preserve"> </w:t>
      </w:r>
      <w:r w:rsidRPr="00D55CB2">
        <w:rPr>
          <w:sz w:val="24"/>
          <w:szCs w:val="24"/>
        </w:rPr>
        <w:t>[25]</w:t>
      </w:r>
    </w:p>
    <w:p w14:paraId="4014B838" w14:textId="77777777" w:rsidR="00EC3F69" w:rsidRPr="00D55CB2" w:rsidRDefault="00EC3F69" w:rsidP="00EC3F69">
      <w:pPr>
        <w:pStyle w:val="NoSpacing"/>
        <w:rPr>
          <w:sz w:val="24"/>
          <w:szCs w:val="24"/>
        </w:rPr>
      </w:pPr>
    </w:p>
    <w:p w14:paraId="75EC1415" w14:textId="4B19957C" w:rsidR="00EC3F69" w:rsidRPr="00D55CB2" w:rsidRDefault="00EC3F69" w:rsidP="00EC3F69">
      <w:pPr>
        <w:pStyle w:val="NoSpacing"/>
        <w:rPr>
          <w:sz w:val="24"/>
          <w:szCs w:val="24"/>
        </w:rPr>
      </w:pPr>
      <w:r w:rsidRPr="00D55CB2">
        <w:rPr>
          <w:sz w:val="24"/>
          <w:szCs w:val="24"/>
        </w:rPr>
        <w:t>2</w:t>
      </w:r>
      <w:r w:rsidR="00F81184" w:rsidRPr="00D55CB2">
        <w:rPr>
          <w:sz w:val="24"/>
          <w:szCs w:val="24"/>
        </w:rPr>
        <w:t xml:space="preserve">. </w:t>
      </w:r>
      <w:r w:rsidRPr="00D55CB2">
        <w:rPr>
          <w:sz w:val="24"/>
          <w:szCs w:val="24"/>
        </w:rPr>
        <w:t xml:space="preserve">In 2018, the Competition and Consumer Commission of Singapore (CCCS) fined Grab and Uber over their merger. On the other hand, CCCS cleared the merger of two food court operators, </w:t>
      </w:r>
      <w:proofErr w:type="spellStart"/>
      <w:r w:rsidRPr="00D55CB2">
        <w:rPr>
          <w:sz w:val="24"/>
          <w:szCs w:val="24"/>
        </w:rPr>
        <w:t>Foodfare</w:t>
      </w:r>
      <w:proofErr w:type="spellEnd"/>
      <w:r w:rsidRPr="00D55CB2">
        <w:rPr>
          <w:sz w:val="24"/>
          <w:szCs w:val="24"/>
        </w:rPr>
        <w:t xml:space="preserve"> and Kopitiam as even with the merger, other strong competing operators remain in the market for the sale of cooked food.</w:t>
      </w:r>
    </w:p>
    <w:p w14:paraId="7CCB5E5D" w14:textId="77777777" w:rsidR="00EC3F69" w:rsidRPr="00D55CB2" w:rsidRDefault="00EC3F69" w:rsidP="00EC3F69">
      <w:pPr>
        <w:pStyle w:val="NoSpacing"/>
        <w:rPr>
          <w:sz w:val="24"/>
          <w:szCs w:val="24"/>
        </w:rPr>
      </w:pPr>
    </w:p>
    <w:p w14:paraId="4B577963" w14:textId="7F13AA8B" w:rsidR="00EC3F69" w:rsidRPr="00D55CB2" w:rsidRDefault="00EC3F69" w:rsidP="00EC3F69">
      <w:pPr>
        <w:pStyle w:val="NoSpacing"/>
        <w:rPr>
          <w:sz w:val="24"/>
          <w:szCs w:val="24"/>
        </w:rPr>
      </w:pPr>
      <w:r w:rsidRPr="00D55CB2">
        <w:rPr>
          <w:sz w:val="24"/>
          <w:szCs w:val="24"/>
        </w:rPr>
        <w:t>(a)</w:t>
      </w:r>
      <w:r w:rsidR="00F81184" w:rsidRPr="00D55CB2">
        <w:rPr>
          <w:sz w:val="24"/>
          <w:szCs w:val="24"/>
        </w:rPr>
        <w:t xml:space="preserve"> </w:t>
      </w:r>
      <w:r w:rsidRPr="00D55CB2">
        <w:rPr>
          <w:sz w:val="24"/>
          <w:szCs w:val="24"/>
        </w:rPr>
        <w:t>Explain the likely market structure that is consistent with the behaviour of firms in the ride-hailing industry and the market for the sale of cooked food before the merger.[10]</w:t>
      </w:r>
    </w:p>
    <w:p w14:paraId="169B5D74" w14:textId="50046AB5" w:rsidR="00EC3F69" w:rsidRPr="00D55CB2" w:rsidRDefault="00EC3F69" w:rsidP="00EC3F69">
      <w:pPr>
        <w:pStyle w:val="NoSpacing"/>
        <w:rPr>
          <w:sz w:val="24"/>
          <w:szCs w:val="24"/>
        </w:rPr>
      </w:pPr>
      <w:r w:rsidRPr="00D55CB2">
        <w:rPr>
          <w:sz w:val="24"/>
          <w:szCs w:val="24"/>
        </w:rPr>
        <w:t>(b)</w:t>
      </w:r>
      <w:r w:rsidR="00F81184" w:rsidRPr="00D55CB2">
        <w:rPr>
          <w:sz w:val="24"/>
          <w:szCs w:val="24"/>
        </w:rPr>
        <w:t xml:space="preserve"> </w:t>
      </w:r>
      <w:r w:rsidRPr="00D55CB2">
        <w:rPr>
          <w:sz w:val="24"/>
          <w:szCs w:val="24"/>
        </w:rPr>
        <w:t>Discuss the factors that CCCS considers when they decide on whether to allow firms to merge.</w:t>
      </w:r>
      <w:r w:rsidR="00F81184" w:rsidRPr="00D55CB2">
        <w:rPr>
          <w:sz w:val="24"/>
          <w:szCs w:val="24"/>
        </w:rPr>
        <w:t xml:space="preserve"> </w:t>
      </w:r>
      <w:r w:rsidRPr="00D55CB2">
        <w:rPr>
          <w:sz w:val="24"/>
          <w:szCs w:val="24"/>
        </w:rPr>
        <w:t>[15]</w:t>
      </w:r>
    </w:p>
    <w:p w14:paraId="615CF398" w14:textId="77777777" w:rsidR="00EC3F69" w:rsidRPr="00D55CB2" w:rsidRDefault="00EC3F69" w:rsidP="00EC3F69">
      <w:pPr>
        <w:pStyle w:val="NoSpacing"/>
        <w:rPr>
          <w:sz w:val="24"/>
          <w:szCs w:val="24"/>
        </w:rPr>
      </w:pPr>
    </w:p>
    <w:p w14:paraId="45FA00DC" w14:textId="3EC02401" w:rsidR="00EC3F69" w:rsidRPr="00D55CB2" w:rsidRDefault="00EC3F69" w:rsidP="00EC3F69">
      <w:pPr>
        <w:pStyle w:val="NoSpacing"/>
        <w:rPr>
          <w:sz w:val="24"/>
          <w:szCs w:val="24"/>
        </w:rPr>
      </w:pPr>
      <w:r w:rsidRPr="00D55CB2">
        <w:rPr>
          <w:sz w:val="24"/>
          <w:szCs w:val="24"/>
        </w:rPr>
        <w:t>3</w:t>
      </w:r>
      <w:r w:rsidR="00F81184" w:rsidRPr="00D55CB2">
        <w:rPr>
          <w:sz w:val="24"/>
          <w:szCs w:val="24"/>
        </w:rPr>
        <w:t xml:space="preserve">. </w:t>
      </w:r>
      <w:r w:rsidRPr="00D55CB2">
        <w:rPr>
          <w:sz w:val="24"/>
          <w:szCs w:val="24"/>
        </w:rPr>
        <w:t xml:space="preserve">Preventive healthcare consists of measures taken for disease prevention to ensure people do not fall ill in the first place while curative healthcare is geared towards treating patients after they have become ill. Studies show that much of ill health arises </w:t>
      </w:r>
      <w:r w:rsidR="00F81184" w:rsidRPr="00D55CB2">
        <w:rPr>
          <w:sz w:val="24"/>
          <w:szCs w:val="24"/>
        </w:rPr>
        <w:t>as medical</w:t>
      </w:r>
      <w:r w:rsidRPr="00D55CB2">
        <w:rPr>
          <w:sz w:val="24"/>
          <w:szCs w:val="24"/>
        </w:rPr>
        <w:t xml:space="preserve"> conditions were undiagnosed at early stages. Increasing health screenings would alert those with problems to take early action.</w:t>
      </w:r>
    </w:p>
    <w:p w14:paraId="31473646" w14:textId="77777777" w:rsidR="00F81184" w:rsidRPr="00D55CB2" w:rsidRDefault="00F81184" w:rsidP="00EC3F69">
      <w:pPr>
        <w:pStyle w:val="NoSpacing"/>
        <w:rPr>
          <w:sz w:val="24"/>
          <w:szCs w:val="24"/>
        </w:rPr>
      </w:pPr>
    </w:p>
    <w:p w14:paraId="4A9ABD76" w14:textId="178A5763" w:rsidR="00EC3F69" w:rsidRPr="00D55CB2" w:rsidRDefault="00EC3F69" w:rsidP="00EC3F69">
      <w:pPr>
        <w:pStyle w:val="NoSpacing"/>
        <w:rPr>
          <w:sz w:val="24"/>
          <w:szCs w:val="24"/>
        </w:rPr>
      </w:pPr>
      <w:r w:rsidRPr="00D55CB2">
        <w:rPr>
          <w:sz w:val="24"/>
          <w:szCs w:val="24"/>
        </w:rPr>
        <w:t>(a)</w:t>
      </w:r>
      <w:r w:rsidR="00F81184" w:rsidRPr="00D55CB2">
        <w:rPr>
          <w:sz w:val="24"/>
          <w:szCs w:val="24"/>
        </w:rPr>
        <w:t xml:space="preserve"> </w:t>
      </w:r>
      <w:r w:rsidRPr="00D55CB2">
        <w:rPr>
          <w:sz w:val="24"/>
          <w:szCs w:val="24"/>
        </w:rPr>
        <w:t>Explain how the market for preventive healthcare might fail to a greater extent as compared to the market for curative healthcare.</w:t>
      </w:r>
      <w:r w:rsidR="00F81184" w:rsidRPr="00D55CB2">
        <w:rPr>
          <w:sz w:val="24"/>
          <w:szCs w:val="24"/>
        </w:rPr>
        <w:t xml:space="preserve"> </w:t>
      </w:r>
      <w:r w:rsidRPr="00D55CB2">
        <w:rPr>
          <w:sz w:val="24"/>
          <w:szCs w:val="24"/>
        </w:rPr>
        <w:t>[10]</w:t>
      </w:r>
    </w:p>
    <w:p w14:paraId="79E19B00" w14:textId="35A4B9F5" w:rsidR="00EC3F69" w:rsidRPr="00D55CB2" w:rsidRDefault="00EC3F69" w:rsidP="00EC3F69">
      <w:pPr>
        <w:pStyle w:val="NoSpacing"/>
        <w:rPr>
          <w:sz w:val="24"/>
          <w:szCs w:val="24"/>
        </w:rPr>
      </w:pPr>
      <w:r w:rsidRPr="00D55CB2">
        <w:rPr>
          <w:sz w:val="24"/>
          <w:szCs w:val="24"/>
        </w:rPr>
        <w:t>(b)</w:t>
      </w:r>
      <w:r w:rsidR="00F81184" w:rsidRPr="00D55CB2">
        <w:rPr>
          <w:sz w:val="24"/>
          <w:szCs w:val="24"/>
        </w:rPr>
        <w:t xml:space="preserve"> </w:t>
      </w:r>
      <w:r w:rsidRPr="00D55CB2">
        <w:rPr>
          <w:sz w:val="24"/>
          <w:szCs w:val="24"/>
        </w:rPr>
        <w:t>Instead of relying solely on influencing the demand for preventive healthcare, the Singapore government should adopt policies to target the supply of it. Discuss.</w:t>
      </w:r>
      <w:r w:rsidR="00F81184" w:rsidRPr="00D55CB2">
        <w:rPr>
          <w:sz w:val="24"/>
          <w:szCs w:val="24"/>
        </w:rPr>
        <w:t xml:space="preserve"> </w:t>
      </w:r>
      <w:r w:rsidRPr="00D55CB2">
        <w:rPr>
          <w:sz w:val="24"/>
          <w:szCs w:val="24"/>
        </w:rPr>
        <w:t>[15]</w:t>
      </w:r>
    </w:p>
    <w:p w14:paraId="518D50EC" w14:textId="356654D6" w:rsidR="00EC3F69" w:rsidRPr="00D55CB2" w:rsidRDefault="00EC3F69" w:rsidP="00EC3F69">
      <w:pPr>
        <w:pStyle w:val="NoSpacing"/>
        <w:rPr>
          <w:sz w:val="24"/>
          <w:szCs w:val="24"/>
        </w:rPr>
      </w:pPr>
    </w:p>
    <w:p w14:paraId="0DEDDFD4" w14:textId="77777777" w:rsidR="00F81184" w:rsidRPr="00D55CB2" w:rsidRDefault="00EC3F69" w:rsidP="00EC3F69">
      <w:pPr>
        <w:pStyle w:val="NoSpacing"/>
        <w:rPr>
          <w:sz w:val="24"/>
          <w:szCs w:val="24"/>
        </w:rPr>
      </w:pPr>
      <w:r w:rsidRPr="00D55CB2">
        <w:rPr>
          <w:sz w:val="24"/>
          <w:szCs w:val="24"/>
        </w:rPr>
        <w:t>4</w:t>
      </w:r>
      <w:r w:rsidR="00F81184" w:rsidRPr="00D55CB2">
        <w:rPr>
          <w:sz w:val="24"/>
          <w:szCs w:val="24"/>
        </w:rPr>
        <w:t xml:space="preserve">. </w:t>
      </w:r>
      <w:r w:rsidRPr="00D55CB2">
        <w:rPr>
          <w:sz w:val="24"/>
          <w:szCs w:val="24"/>
        </w:rPr>
        <w:t>Foreign direct investment from the USA to Singapore hit over US$77 billion in 2018.</w:t>
      </w:r>
    </w:p>
    <w:p w14:paraId="5E34630C" w14:textId="7FE1A117" w:rsidR="00EC3F69" w:rsidRPr="00D55CB2" w:rsidRDefault="00EC3F69" w:rsidP="00EC3F69">
      <w:pPr>
        <w:pStyle w:val="NoSpacing"/>
        <w:rPr>
          <w:i/>
          <w:iCs/>
          <w:sz w:val="24"/>
          <w:szCs w:val="24"/>
        </w:rPr>
      </w:pPr>
      <w:r w:rsidRPr="00D55CB2">
        <w:rPr>
          <w:i/>
          <w:iCs/>
          <w:sz w:val="24"/>
          <w:szCs w:val="24"/>
        </w:rPr>
        <w:t>Source: EDB, Singapore, March 2019</w:t>
      </w:r>
    </w:p>
    <w:p w14:paraId="1AC8AA9D" w14:textId="77777777" w:rsidR="00EC3F69" w:rsidRPr="00D55CB2" w:rsidRDefault="00EC3F69" w:rsidP="00EC3F69">
      <w:pPr>
        <w:pStyle w:val="NoSpacing"/>
        <w:rPr>
          <w:sz w:val="24"/>
          <w:szCs w:val="24"/>
        </w:rPr>
      </w:pPr>
    </w:p>
    <w:p w14:paraId="1F46080D" w14:textId="308296A0" w:rsidR="00EC3F69" w:rsidRPr="00D55CB2" w:rsidRDefault="00EC3F69" w:rsidP="00EC3F69">
      <w:pPr>
        <w:pStyle w:val="NoSpacing"/>
        <w:rPr>
          <w:sz w:val="24"/>
          <w:szCs w:val="24"/>
        </w:rPr>
      </w:pPr>
      <w:r w:rsidRPr="00D55CB2">
        <w:rPr>
          <w:sz w:val="24"/>
          <w:szCs w:val="24"/>
        </w:rPr>
        <w:t>(a)</w:t>
      </w:r>
      <w:r w:rsidR="00F81184" w:rsidRPr="00D55CB2">
        <w:rPr>
          <w:sz w:val="24"/>
          <w:szCs w:val="24"/>
        </w:rPr>
        <w:t xml:space="preserve"> </w:t>
      </w:r>
      <w:r w:rsidRPr="00D55CB2">
        <w:rPr>
          <w:sz w:val="24"/>
          <w:szCs w:val="24"/>
        </w:rPr>
        <w:t>Explain the factors that determine the level of foreign direct investment in a country.[10]</w:t>
      </w:r>
    </w:p>
    <w:p w14:paraId="5CAFAB58" w14:textId="55EB5C44" w:rsidR="00EC3F69" w:rsidRPr="00D55CB2" w:rsidRDefault="00EC3F69" w:rsidP="00EC3F69">
      <w:pPr>
        <w:pStyle w:val="NoSpacing"/>
        <w:rPr>
          <w:sz w:val="24"/>
          <w:szCs w:val="24"/>
        </w:rPr>
      </w:pPr>
      <w:r w:rsidRPr="00D55CB2">
        <w:rPr>
          <w:sz w:val="24"/>
          <w:szCs w:val="24"/>
        </w:rPr>
        <w:t>(b)</w:t>
      </w:r>
      <w:r w:rsidR="00F81184" w:rsidRPr="00D55CB2">
        <w:rPr>
          <w:sz w:val="24"/>
          <w:szCs w:val="24"/>
        </w:rPr>
        <w:t xml:space="preserve"> </w:t>
      </w:r>
      <w:r w:rsidRPr="00D55CB2">
        <w:rPr>
          <w:sz w:val="24"/>
          <w:szCs w:val="24"/>
        </w:rPr>
        <w:t>Assess the role of foreign direct investment in raising the standard of living of a country.</w:t>
      </w:r>
      <w:r w:rsidR="008A1078">
        <w:rPr>
          <w:sz w:val="24"/>
          <w:szCs w:val="24"/>
        </w:rPr>
        <w:t xml:space="preserve"> </w:t>
      </w:r>
      <w:r w:rsidRPr="00D55CB2">
        <w:rPr>
          <w:sz w:val="24"/>
          <w:szCs w:val="24"/>
        </w:rPr>
        <w:t>[15]</w:t>
      </w:r>
    </w:p>
    <w:p w14:paraId="5FB2C162" w14:textId="77777777" w:rsidR="00EC3F69" w:rsidRPr="00D55CB2" w:rsidRDefault="00EC3F69" w:rsidP="00EC3F69">
      <w:pPr>
        <w:pStyle w:val="NoSpacing"/>
        <w:rPr>
          <w:sz w:val="24"/>
          <w:szCs w:val="24"/>
        </w:rPr>
      </w:pPr>
    </w:p>
    <w:p w14:paraId="67B1B978" w14:textId="24EA7905" w:rsidR="00EC3F69" w:rsidRPr="00D55CB2" w:rsidRDefault="00EC3F69" w:rsidP="00EC3F69">
      <w:pPr>
        <w:pStyle w:val="NoSpacing"/>
        <w:rPr>
          <w:sz w:val="24"/>
          <w:szCs w:val="24"/>
        </w:rPr>
      </w:pPr>
      <w:r w:rsidRPr="00D55CB2">
        <w:rPr>
          <w:sz w:val="24"/>
          <w:szCs w:val="24"/>
        </w:rPr>
        <w:t>5</w:t>
      </w:r>
      <w:r w:rsidR="00F81184" w:rsidRPr="00D55CB2">
        <w:rPr>
          <w:sz w:val="24"/>
          <w:szCs w:val="24"/>
        </w:rPr>
        <w:t xml:space="preserve"> </w:t>
      </w:r>
      <w:r w:rsidRPr="00D55CB2">
        <w:rPr>
          <w:sz w:val="24"/>
          <w:szCs w:val="24"/>
        </w:rPr>
        <w:t>“The Singapore dollar will fare around $1.35 against the US dollar in 2018.”</w:t>
      </w:r>
    </w:p>
    <w:p w14:paraId="355DB8D3" w14:textId="77777777" w:rsidR="00EC3F69" w:rsidRPr="00D55CB2" w:rsidRDefault="00EC3F69" w:rsidP="00EC3F69">
      <w:pPr>
        <w:pStyle w:val="NoSpacing"/>
        <w:rPr>
          <w:i/>
          <w:iCs/>
          <w:sz w:val="24"/>
          <w:szCs w:val="24"/>
        </w:rPr>
      </w:pPr>
      <w:r w:rsidRPr="00D55CB2">
        <w:rPr>
          <w:i/>
          <w:iCs/>
          <w:sz w:val="24"/>
          <w:szCs w:val="24"/>
        </w:rPr>
        <w:t>Source: Fitch Solutions, January 2018.</w:t>
      </w:r>
    </w:p>
    <w:p w14:paraId="6788574F" w14:textId="77777777" w:rsidR="00EC3F69" w:rsidRPr="00D55CB2" w:rsidRDefault="00EC3F69" w:rsidP="00EC3F69">
      <w:pPr>
        <w:pStyle w:val="NoSpacing"/>
        <w:rPr>
          <w:sz w:val="24"/>
          <w:szCs w:val="24"/>
        </w:rPr>
      </w:pPr>
    </w:p>
    <w:p w14:paraId="7A5269DA" w14:textId="23745375" w:rsidR="00EC3F69" w:rsidRPr="00D55CB2" w:rsidRDefault="00F81184" w:rsidP="00EC3F69">
      <w:pPr>
        <w:pStyle w:val="NoSpacing"/>
        <w:rPr>
          <w:sz w:val="24"/>
          <w:szCs w:val="24"/>
        </w:rPr>
      </w:pPr>
      <w:r w:rsidRPr="00D55CB2">
        <w:rPr>
          <w:sz w:val="24"/>
          <w:szCs w:val="24"/>
        </w:rPr>
        <w:t>(a)</w:t>
      </w:r>
      <w:r w:rsidR="00EC3F69" w:rsidRPr="00D55CB2">
        <w:rPr>
          <w:sz w:val="24"/>
          <w:szCs w:val="24"/>
        </w:rPr>
        <w:t>Explain how changes in the external value of a currency can affect the domestic price level.</w:t>
      </w:r>
      <w:r w:rsidRPr="00D55CB2">
        <w:rPr>
          <w:sz w:val="24"/>
          <w:szCs w:val="24"/>
        </w:rPr>
        <w:t xml:space="preserve"> </w:t>
      </w:r>
      <w:r w:rsidR="00EC3F69" w:rsidRPr="00D55CB2">
        <w:rPr>
          <w:sz w:val="24"/>
          <w:szCs w:val="24"/>
        </w:rPr>
        <w:t>[10]</w:t>
      </w:r>
    </w:p>
    <w:p w14:paraId="46B3C083" w14:textId="19BC6421" w:rsidR="00EC3F69" w:rsidRPr="00D55CB2" w:rsidRDefault="00EC3F69" w:rsidP="00EC3F69">
      <w:pPr>
        <w:pStyle w:val="NoSpacing"/>
        <w:rPr>
          <w:sz w:val="24"/>
          <w:szCs w:val="24"/>
        </w:rPr>
      </w:pPr>
      <w:r w:rsidRPr="00D55CB2">
        <w:rPr>
          <w:sz w:val="24"/>
          <w:szCs w:val="24"/>
        </w:rPr>
        <w:t>(b)</w:t>
      </w:r>
      <w:r w:rsidR="00F81184" w:rsidRPr="00D55CB2">
        <w:rPr>
          <w:sz w:val="24"/>
          <w:szCs w:val="24"/>
        </w:rPr>
        <w:t xml:space="preserve"> </w:t>
      </w:r>
      <w:r w:rsidRPr="00D55CB2">
        <w:rPr>
          <w:sz w:val="24"/>
          <w:szCs w:val="24"/>
        </w:rPr>
        <w:t>Discuss whether an increase in the general price level will affect the domestic sector more than the external sector.</w:t>
      </w:r>
      <w:r w:rsidR="00F81184" w:rsidRPr="00D55CB2">
        <w:rPr>
          <w:sz w:val="24"/>
          <w:szCs w:val="24"/>
        </w:rPr>
        <w:t xml:space="preserve"> </w:t>
      </w:r>
      <w:r w:rsidRPr="00D55CB2">
        <w:rPr>
          <w:sz w:val="24"/>
          <w:szCs w:val="24"/>
        </w:rPr>
        <w:t>[15]</w:t>
      </w:r>
    </w:p>
    <w:p w14:paraId="41ABAA03" w14:textId="77777777" w:rsidR="00EC3F69" w:rsidRPr="00D55CB2" w:rsidRDefault="00EC3F69" w:rsidP="00EC3F69">
      <w:pPr>
        <w:pStyle w:val="NoSpacing"/>
        <w:rPr>
          <w:sz w:val="24"/>
          <w:szCs w:val="24"/>
        </w:rPr>
      </w:pPr>
    </w:p>
    <w:p w14:paraId="07DA31B1" w14:textId="413F88AD" w:rsidR="00EC3F69" w:rsidRPr="00D55CB2" w:rsidRDefault="00EC3F69" w:rsidP="00EC3F69">
      <w:pPr>
        <w:pStyle w:val="NoSpacing"/>
        <w:rPr>
          <w:sz w:val="24"/>
          <w:szCs w:val="24"/>
        </w:rPr>
      </w:pPr>
      <w:r w:rsidRPr="00D55CB2">
        <w:rPr>
          <w:sz w:val="24"/>
          <w:szCs w:val="24"/>
        </w:rPr>
        <w:t>6</w:t>
      </w:r>
      <w:r w:rsidR="00F81184" w:rsidRPr="00D55CB2">
        <w:rPr>
          <w:sz w:val="24"/>
          <w:szCs w:val="24"/>
        </w:rPr>
        <w:t xml:space="preserve">. </w:t>
      </w:r>
      <w:r w:rsidRPr="00D55CB2">
        <w:rPr>
          <w:sz w:val="24"/>
          <w:szCs w:val="24"/>
        </w:rPr>
        <w:t xml:space="preserve">Globalisation is under threat. Figures compiled by the Swiss Economic Institute show that globalisation peaked and began plateauing several years before the current trade wars began. The current headwinds to it – from lower cross-border capital spending to the relocating of firms back home to win votes, tariffs and the push to grow domestic firms – are not going away anytime soon. </w:t>
      </w:r>
      <w:proofErr w:type="gramStart"/>
      <w:r w:rsidRPr="00D55CB2">
        <w:rPr>
          <w:sz w:val="24"/>
          <w:szCs w:val="24"/>
        </w:rPr>
        <w:t>So</w:t>
      </w:r>
      <w:proofErr w:type="gramEnd"/>
      <w:r w:rsidRPr="00D55CB2">
        <w:rPr>
          <w:sz w:val="24"/>
          <w:szCs w:val="24"/>
        </w:rPr>
        <w:t xml:space="preserve"> governments and the biggest corporations have begun to prepare for a new age: the age of deglobalisation.</w:t>
      </w:r>
      <w:r w:rsidR="00F81184" w:rsidRPr="00D55CB2">
        <w:rPr>
          <w:sz w:val="24"/>
          <w:szCs w:val="24"/>
        </w:rPr>
        <w:t xml:space="preserve"> </w:t>
      </w:r>
      <w:r w:rsidRPr="00D55CB2">
        <w:rPr>
          <w:i/>
          <w:iCs/>
          <w:sz w:val="24"/>
          <w:szCs w:val="24"/>
        </w:rPr>
        <w:t>Source: Financial Times, August 2019</w:t>
      </w:r>
    </w:p>
    <w:p w14:paraId="58B10E91" w14:textId="77777777" w:rsidR="00EC3F69" w:rsidRPr="00D55CB2" w:rsidRDefault="00EC3F69" w:rsidP="00EC3F69">
      <w:pPr>
        <w:pStyle w:val="NoSpacing"/>
        <w:rPr>
          <w:sz w:val="24"/>
          <w:szCs w:val="24"/>
        </w:rPr>
      </w:pPr>
    </w:p>
    <w:p w14:paraId="6D044A8C" w14:textId="77777777" w:rsidR="00EC3F69" w:rsidRPr="00D55CB2" w:rsidRDefault="00EC3F69" w:rsidP="00EC3F69">
      <w:pPr>
        <w:pStyle w:val="NoSpacing"/>
        <w:rPr>
          <w:sz w:val="24"/>
          <w:szCs w:val="24"/>
        </w:rPr>
      </w:pPr>
      <w:r w:rsidRPr="00D55CB2">
        <w:rPr>
          <w:sz w:val="24"/>
          <w:szCs w:val="24"/>
        </w:rPr>
        <w:t>Discuss whether Singapore is among the economies that have the most to lose from deglobalisation. [25]</w:t>
      </w:r>
    </w:p>
    <w:p w14:paraId="7AB2372C" w14:textId="77777777" w:rsidR="00EC3F69" w:rsidRPr="00D55CB2" w:rsidRDefault="00EC3F69" w:rsidP="00EC3F69">
      <w:pPr>
        <w:pStyle w:val="NoSpacing"/>
        <w:rPr>
          <w:sz w:val="24"/>
          <w:szCs w:val="24"/>
        </w:rPr>
      </w:pPr>
    </w:p>
    <w:p w14:paraId="673FE91C" w14:textId="77777777" w:rsidR="00EC3F69" w:rsidRPr="00D55CB2" w:rsidRDefault="00EC3F69" w:rsidP="00EC3F69">
      <w:pPr>
        <w:pStyle w:val="NoSpacing"/>
        <w:rPr>
          <w:sz w:val="24"/>
          <w:szCs w:val="24"/>
        </w:rPr>
      </w:pPr>
      <w:r w:rsidRPr="008A1078">
        <w:rPr>
          <w:sz w:val="24"/>
          <w:szCs w:val="24"/>
          <w:highlight w:val="yellow"/>
        </w:rPr>
        <w:t>SAJC 2019 Prelim</w:t>
      </w:r>
    </w:p>
    <w:p w14:paraId="63BDE940" w14:textId="787754E2" w:rsidR="00EC3F69" w:rsidRPr="00D55CB2" w:rsidRDefault="00F81184" w:rsidP="00F81184">
      <w:pPr>
        <w:pStyle w:val="NoSpacing"/>
        <w:rPr>
          <w:sz w:val="24"/>
          <w:szCs w:val="24"/>
        </w:rPr>
      </w:pPr>
      <w:r w:rsidRPr="00D55CB2">
        <w:rPr>
          <w:sz w:val="24"/>
          <w:szCs w:val="24"/>
        </w:rPr>
        <w:t>1.</w:t>
      </w:r>
      <w:r w:rsidR="00EC3F69" w:rsidRPr="00D55CB2">
        <w:rPr>
          <w:sz w:val="24"/>
          <w:szCs w:val="24"/>
        </w:rPr>
        <w:t>The food and beverage (F&amp;B) industry in Singapore offers a wide range of cuisine and dining options. Singaporeans can choose to eat local food in a hawker centre, Western food at a casual dining restaurant or Japanese food at a fine dining restaurant. A rise in rentals and a fall in incomes are likely to affect different F&amp;B businesses differently.</w:t>
      </w:r>
    </w:p>
    <w:p w14:paraId="2465F349" w14:textId="15004995" w:rsidR="00EC3F69" w:rsidRPr="00D55CB2" w:rsidRDefault="00EC3F69" w:rsidP="00EC3F69">
      <w:pPr>
        <w:pStyle w:val="NoSpacing"/>
        <w:rPr>
          <w:sz w:val="24"/>
          <w:szCs w:val="24"/>
        </w:rPr>
      </w:pPr>
    </w:p>
    <w:p w14:paraId="3B1380B1" w14:textId="26A2C0E2" w:rsidR="00EC3F69" w:rsidRPr="00D55CB2" w:rsidRDefault="00F81184" w:rsidP="00EC3F69">
      <w:pPr>
        <w:pStyle w:val="NoSpacing"/>
        <w:rPr>
          <w:sz w:val="24"/>
          <w:szCs w:val="24"/>
        </w:rPr>
      </w:pPr>
      <w:r w:rsidRPr="00D55CB2">
        <w:rPr>
          <w:sz w:val="24"/>
          <w:szCs w:val="24"/>
        </w:rPr>
        <w:t>(a)</w:t>
      </w:r>
      <w:r w:rsidR="00EC3F69" w:rsidRPr="00D55CB2">
        <w:rPr>
          <w:sz w:val="24"/>
          <w:szCs w:val="24"/>
        </w:rPr>
        <w:t>Using price and income elasticities of demand, explain how each of these changes might affect the sales volume of different F&amp;B businesses in Singapore. [10]</w:t>
      </w:r>
    </w:p>
    <w:p w14:paraId="7159A27B" w14:textId="3D6B24DF" w:rsidR="00EC3F69" w:rsidRPr="00D55CB2" w:rsidRDefault="00EC3F69" w:rsidP="00EC3F69">
      <w:pPr>
        <w:pStyle w:val="NoSpacing"/>
        <w:rPr>
          <w:sz w:val="24"/>
          <w:szCs w:val="24"/>
        </w:rPr>
      </w:pPr>
      <w:r w:rsidRPr="00D55CB2">
        <w:rPr>
          <w:sz w:val="24"/>
          <w:szCs w:val="24"/>
        </w:rPr>
        <w:t>(b)</w:t>
      </w:r>
      <w:r w:rsidR="00F81184" w:rsidRPr="00D55CB2">
        <w:rPr>
          <w:sz w:val="24"/>
          <w:szCs w:val="24"/>
        </w:rPr>
        <w:t xml:space="preserve"> </w:t>
      </w:r>
      <w:r w:rsidRPr="00D55CB2">
        <w:rPr>
          <w:sz w:val="24"/>
          <w:szCs w:val="24"/>
        </w:rPr>
        <w:t>Discuss the likely combined impact of both of these changes on the sales revenue earned by these different types of F&amp;B businesses.</w:t>
      </w:r>
      <w:r w:rsidR="00F81184" w:rsidRPr="00D55CB2">
        <w:rPr>
          <w:sz w:val="24"/>
          <w:szCs w:val="24"/>
        </w:rPr>
        <w:t xml:space="preserve"> </w:t>
      </w:r>
      <w:r w:rsidRPr="00D55CB2">
        <w:rPr>
          <w:sz w:val="24"/>
          <w:szCs w:val="24"/>
        </w:rPr>
        <w:t>[15]</w:t>
      </w:r>
    </w:p>
    <w:p w14:paraId="255AC972" w14:textId="77777777" w:rsidR="00EC3F69" w:rsidRPr="00D55CB2" w:rsidRDefault="00EC3F69" w:rsidP="00EC3F69">
      <w:pPr>
        <w:pStyle w:val="NoSpacing"/>
        <w:rPr>
          <w:sz w:val="24"/>
          <w:szCs w:val="24"/>
        </w:rPr>
      </w:pPr>
    </w:p>
    <w:p w14:paraId="26EEEDE3" w14:textId="77777777" w:rsidR="00EC3F69" w:rsidRPr="00D55CB2" w:rsidRDefault="00EC3F69" w:rsidP="00EC3F69">
      <w:pPr>
        <w:pStyle w:val="NoSpacing"/>
        <w:rPr>
          <w:sz w:val="24"/>
          <w:szCs w:val="24"/>
        </w:rPr>
      </w:pPr>
    </w:p>
    <w:p w14:paraId="3728DE47" w14:textId="3D3BE891" w:rsidR="00EC3F69" w:rsidRPr="00D55CB2" w:rsidRDefault="00EC3F69" w:rsidP="00EC3F69">
      <w:pPr>
        <w:pStyle w:val="NoSpacing"/>
        <w:rPr>
          <w:sz w:val="24"/>
          <w:szCs w:val="24"/>
        </w:rPr>
      </w:pPr>
      <w:r w:rsidRPr="00D55CB2">
        <w:rPr>
          <w:sz w:val="24"/>
          <w:szCs w:val="24"/>
        </w:rPr>
        <w:t>2</w:t>
      </w:r>
      <w:r w:rsidR="00F81184" w:rsidRPr="00D55CB2">
        <w:rPr>
          <w:sz w:val="24"/>
          <w:szCs w:val="24"/>
        </w:rPr>
        <w:t xml:space="preserve">. </w:t>
      </w:r>
      <w:r w:rsidRPr="00D55CB2">
        <w:rPr>
          <w:sz w:val="24"/>
          <w:szCs w:val="24"/>
        </w:rPr>
        <w:t>In a highly competitive apparels industry where size matters, boutiques which offer customised tailoring services for discerning consumers nonetheless coexist with large firms which produce huge quantities of clothing for the mass market.</w:t>
      </w:r>
    </w:p>
    <w:p w14:paraId="0CE727A3" w14:textId="3E55E428" w:rsidR="00EC3F69" w:rsidRPr="00D55CB2" w:rsidRDefault="00EC3F69" w:rsidP="00EC3F69">
      <w:pPr>
        <w:pStyle w:val="NoSpacing"/>
        <w:rPr>
          <w:sz w:val="24"/>
          <w:szCs w:val="24"/>
        </w:rPr>
      </w:pPr>
    </w:p>
    <w:p w14:paraId="0E5108DE" w14:textId="67A2E9AA" w:rsidR="00EC3F69" w:rsidRPr="00D55CB2" w:rsidRDefault="00EC3F69" w:rsidP="00EC3F69">
      <w:pPr>
        <w:pStyle w:val="NoSpacing"/>
        <w:rPr>
          <w:sz w:val="24"/>
          <w:szCs w:val="24"/>
        </w:rPr>
      </w:pPr>
      <w:r w:rsidRPr="00D55CB2">
        <w:rPr>
          <w:sz w:val="24"/>
          <w:szCs w:val="24"/>
        </w:rPr>
        <w:lastRenderedPageBreak/>
        <w:t>Discuss the factors that firms should consider when deciding whether to grow and evaluate which is the most important factor.</w:t>
      </w:r>
      <w:r w:rsidR="00F81184" w:rsidRPr="00D55CB2">
        <w:rPr>
          <w:sz w:val="24"/>
          <w:szCs w:val="24"/>
        </w:rPr>
        <w:t xml:space="preserve"> </w:t>
      </w:r>
      <w:r w:rsidRPr="00D55CB2">
        <w:rPr>
          <w:sz w:val="24"/>
          <w:szCs w:val="24"/>
        </w:rPr>
        <w:t>[25]</w:t>
      </w:r>
    </w:p>
    <w:p w14:paraId="55CDF3FB" w14:textId="77777777" w:rsidR="00EC3F69" w:rsidRPr="00D55CB2" w:rsidRDefault="00EC3F69" w:rsidP="00EC3F69">
      <w:pPr>
        <w:pStyle w:val="NoSpacing"/>
        <w:rPr>
          <w:sz w:val="24"/>
          <w:szCs w:val="24"/>
        </w:rPr>
      </w:pPr>
    </w:p>
    <w:p w14:paraId="5915BB06" w14:textId="41047737" w:rsidR="00EC3F69" w:rsidRPr="00D55CB2" w:rsidRDefault="00EC3F69" w:rsidP="00EC3F69">
      <w:pPr>
        <w:pStyle w:val="NoSpacing"/>
        <w:rPr>
          <w:sz w:val="24"/>
          <w:szCs w:val="24"/>
        </w:rPr>
      </w:pPr>
      <w:r w:rsidRPr="00D55CB2">
        <w:rPr>
          <w:sz w:val="24"/>
          <w:szCs w:val="24"/>
        </w:rPr>
        <w:t>3</w:t>
      </w:r>
      <w:r w:rsidR="00F81184" w:rsidRPr="00D55CB2">
        <w:rPr>
          <w:sz w:val="24"/>
          <w:szCs w:val="24"/>
        </w:rPr>
        <w:t xml:space="preserve">. </w:t>
      </w:r>
      <w:r w:rsidRPr="00D55CB2">
        <w:rPr>
          <w:sz w:val="24"/>
          <w:szCs w:val="24"/>
        </w:rPr>
        <w:t>Ministry of Home Affairs cited two areas of concern in Singapore: the large proportion of young drug abusers and cigarette smokers, who harm themselves and others.</w:t>
      </w:r>
    </w:p>
    <w:p w14:paraId="31B4C307" w14:textId="77777777" w:rsidR="00EC3F69" w:rsidRPr="00D55CB2" w:rsidRDefault="00EC3F69" w:rsidP="00EC3F69">
      <w:pPr>
        <w:pStyle w:val="NoSpacing"/>
        <w:rPr>
          <w:sz w:val="24"/>
          <w:szCs w:val="24"/>
        </w:rPr>
      </w:pPr>
    </w:p>
    <w:p w14:paraId="652734D6" w14:textId="635E55AA" w:rsidR="00EC3F69" w:rsidRPr="00D55CB2" w:rsidRDefault="00EC3F69" w:rsidP="00EC3F69">
      <w:pPr>
        <w:pStyle w:val="NoSpacing"/>
        <w:rPr>
          <w:sz w:val="24"/>
          <w:szCs w:val="24"/>
        </w:rPr>
      </w:pPr>
      <w:r w:rsidRPr="00D55CB2">
        <w:rPr>
          <w:sz w:val="24"/>
          <w:szCs w:val="24"/>
        </w:rPr>
        <w:t xml:space="preserve">Singapore has a </w:t>
      </w:r>
      <w:proofErr w:type="gramStart"/>
      <w:r w:rsidRPr="00D55CB2">
        <w:rPr>
          <w:sz w:val="24"/>
          <w:szCs w:val="24"/>
        </w:rPr>
        <w:t>zero tolerance</w:t>
      </w:r>
      <w:proofErr w:type="gramEnd"/>
      <w:r w:rsidRPr="00D55CB2">
        <w:rPr>
          <w:sz w:val="24"/>
          <w:szCs w:val="24"/>
        </w:rPr>
        <w:t xml:space="preserve"> approach to drug consumption - drugs are banned. Various measures including tax have been adopted to tackle the problem of cigarette smoking.</w:t>
      </w:r>
    </w:p>
    <w:p w14:paraId="2C22D461" w14:textId="77777777" w:rsidR="00EC3F69" w:rsidRPr="00D55CB2" w:rsidRDefault="00EC3F69" w:rsidP="00EC3F69">
      <w:pPr>
        <w:pStyle w:val="NoSpacing"/>
        <w:rPr>
          <w:sz w:val="24"/>
          <w:szCs w:val="24"/>
        </w:rPr>
      </w:pPr>
      <w:r w:rsidRPr="00D55CB2">
        <w:rPr>
          <w:sz w:val="24"/>
          <w:szCs w:val="24"/>
        </w:rPr>
        <w:t xml:space="preserve"> </w:t>
      </w:r>
    </w:p>
    <w:p w14:paraId="4BEABE7D" w14:textId="012A717E" w:rsidR="00EC3F69" w:rsidRPr="00D55CB2" w:rsidRDefault="00F81184" w:rsidP="00EC3F69">
      <w:pPr>
        <w:pStyle w:val="NoSpacing"/>
        <w:rPr>
          <w:sz w:val="24"/>
          <w:szCs w:val="24"/>
        </w:rPr>
      </w:pPr>
      <w:r w:rsidRPr="00D55CB2">
        <w:rPr>
          <w:sz w:val="24"/>
          <w:szCs w:val="24"/>
        </w:rPr>
        <w:t>(a)</w:t>
      </w:r>
      <w:r w:rsidR="00EC3F69" w:rsidRPr="00D55CB2">
        <w:rPr>
          <w:sz w:val="24"/>
          <w:szCs w:val="24"/>
        </w:rPr>
        <w:t>With reference to the examples above, explain why government intervention is advocated in markets for demerit goods.</w:t>
      </w:r>
      <w:r w:rsidR="00E850A8" w:rsidRPr="00D55CB2">
        <w:rPr>
          <w:sz w:val="24"/>
          <w:szCs w:val="24"/>
        </w:rPr>
        <w:t xml:space="preserve"> </w:t>
      </w:r>
      <w:r w:rsidR="00EC3F69" w:rsidRPr="00D55CB2">
        <w:rPr>
          <w:sz w:val="24"/>
          <w:szCs w:val="24"/>
        </w:rPr>
        <w:t>[10]</w:t>
      </w:r>
    </w:p>
    <w:p w14:paraId="33EFE731" w14:textId="07BBF563" w:rsidR="00EC3F69" w:rsidRPr="00D55CB2" w:rsidRDefault="00EC3F69" w:rsidP="00EC3F69">
      <w:pPr>
        <w:pStyle w:val="NoSpacing"/>
        <w:rPr>
          <w:sz w:val="24"/>
          <w:szCs w:val="24"/>
        </w:rPr>
      </w:pPr>
      <w:r w:rsidRPr="00D55CB2">
        <w:rPr>
          <w:sz w:val="24"/>
          <w:szCs w:val="24"/>
        </w:rPr>
        <w:t>(b)</w:t>
      </w:r>
      <w:r w:rsidR="00E850A8" w:rsidRPr="00D55CB2">
        <w:rPr>
          <w:sz w:val="24"/>
          <w:szCs w:val="24"/>
        </w:rPr>
        <w:t xml:space="preserve"> </w:t>
      </w:r>
      <w:r w:rsidRPr="00D55CB2">
        <w:rPr>
          <w:sz w:val="24"/>
          <w:szCs w:val="24"/>
        </w:rPr>
        <w:t>Discuss whether a total ban is the most appropriate policy for different demerit goods.</w:t>
      </w:r>
      <w:r w:rsidR="008A1078">
        <w:rPr>
          <w:sz w:val="24"/>
          <w:szCs w:val="24"/>
        </w:rPr>
        <w:t xml:space="preserve"> </w:t>
      </w:r>
      <w:r w:rsidRPr="00D55CB2">
        <w:rPr>
          <w:sz w:val="24"/>
          <w:szCs w:val="24"/>
        </w:rPr>
        <w:t>[15]</w:t>
      </w:r>
    </w:p>
    <w:p w14:paraId="2E1317FA" w14:textId="77777777" w:rsidR="00EC3F69" w:rsidRPr="00D55CB2" w:rsidRDefault="00EC3F69" w:rsidP="00EC3F69">
      <w:pPr>
        <w:pStyle w:val="NoSpacing"/>
        <w:rPr>
          <w:sz w:val="24"/>
          <w:szCs w:val="24"/>
        </w:rPr>
      </w:pPr>
    </w:p>
    <w:p w14:paraId="5134D18E" w14:textId="0F06B033" w:rsidR="00EC3F69" w:rsidRPr="00D55CB2" w:rsidRDefault="00EC3F69" w:rsidP="00EC3F69">
      <w:pPr>
        <w:pStyle w:val="NoSpacing"/>
        <w:rPr>
          <w:sz w:val="24"/>
          <w:szCs w:val="24"/>
        </w:rPr>
      </w:pPr>
      <w:r w:rsidRPr="00D55CB2">
        <w:rPr>
          <w:sz w:val="24"/>
          <w:szCs w:val="24"/>
        </w:rPr>
        <w:t>4</w:t>
      </w:r>
      <w:r w:rsidR="00AE6085" w:rsidRPr="00D55CB2">
        <w:rPr>
          <w:sz w:val="24"/>
          <w:szCs w:val="24"/>
        </w:rPr>
        <w:t xml:space="preserve">. </w:t>
      </w:r>
      <w:r w:rsidRPr="00D55CB2">
        <w:rPr>
          <w:sz w:val="24"/>
          <w:szCs w:val="24"/>
        </w:rPr>
        <w:t>As of 2018, Singapore’s current account surplus stood at $87.8 billion. For the Financial Year 2018, Singapore had a $2.1 billion budget surplus.</w:t>
      </w:r>
    </w:p>
    <w:p w14:paraId="39BD9FC9" w14:textId="0EA24203" w:rsidR="00EC3F69" w:rsidRPr="00D55CB2" w:rsidRDefault="00EC3F69" w:rsidP="00EC3F69">
      <w:pPr>
        <w:pStyle w:val="NoSpacing"/>
        <w:rPr>
          <w:sz w:val="24"/>
          <w:szCs w:val="24"/>
        </w:rPr>
      </w:pPr>
    </w:p>
    <w:p w14:paraId="67F29499" w14:textId="642647FF" w:rsidR="00EC3F69" w:rsidRPr="00D55CB2" w:rsidRDefault="00EC3F69" w:rsidP="00EC3F69">
      <w:pPr>
        <w:pStyle w:val="NoSpacing"/>
        <w:rPr>
          <w:sz w:val="24"/>
          <w:szCs w:val="24"/>
        </w:rPr>
      </w:pPr>
      <w:r w:rsidRPr="00D55CB2">
        <w:rPr>
          <w:sz w:val="24"/>
          <w:szCs w:val="24"/>
        </w:rPr>
        <w:t>Explain the possible causes of a country’s current account surplus and budget surplus and discuss whether such surpluses are beneficial to Singapore’s economy.</w:t>
      </w:r>
      <w:r w:rsidR="00AE6085" w:rsidRPr="00D55CB2">
        <w:rPr>
          <w:sz w:val="24"/>
          <w:szCs w:val="24"/>
        </w:rPr>
        <w:t xml:space="preserve"> </w:t>
      </w:r>
      <w:r w:rsidRPr="00D55CB2">
        <w:rPr>
          <w:sz w:val="24"/>
          <w:szCs w:val="24"/>
        </w:rPr>
        <w:t>[25]</w:t>
      </w:r>
    </w:p>
    <w:p w14:paraId="06FE8E38" w14:textId="70A6D06B" w:rsidR="00EC3F69" w:rsidRPr="00D55CB2" w:rsidRDefault="00EC3F69" w:rsidP="00EC3F69">
      <w:pPr>
        <w:pStyle w:val="NoSpacing"/>
        <w:rPr>
          <w:sz w:val="24"/>
          <w:szCs w:val="24"/>
        </w:rPr>
      </w:pPr>
      <w:r w:rsidRPr="00D55CB2">
        <w:rPr>
          <w:sz w:val="24"/>
          <w:szCs w:val="24"/>
        </w:rPr>
        <w:t xml:space="preserve"> </w:t>
      </w:r>
    </w:p>
    <w:p w14:paraId="6F7D9F48" w14:textId="50C19A79" w:rsidR="00EC3F69" w:rsidRPr="00D55CB2" w:rsidRDefault="00EC3F69" w:rsidP="00EC3F69">
      <w:pPr>
        <w:pStyle w:val="NoSpacing"/>
        <w:rPr>
          <w:sz w:val="24"/>
          <w:szCs w:val="24"/>
        </w:rPr>
      </w:pPr>
      <w:r w:rsidRPr="00D55CB2">
        <w:rPr>
          <w:sz w:val="24"/>
          <w:szCs w:val="24"/>
        </w:rPr>
        <w:t>5</w:t>
      </w:r>
      <w:r w:rsidR="00AE6085" w:rsidRPr="00D55CB2">
        <w:rPr>
          <w:sz w:val="24"/>
          <w:szCs w:val="24"/>
        </w:rPr>
        <w:t xml:space="preserve">. </w:t>
      </w:r>
      <w:r w:rsidRPr="00D55CB2">
        <w:rPr>
          <w:sz w:val="24"/>
          <w:szCs w:val="24"/>
        </w:rPr>
        <w:t>Stability in prices and low unemployment are two key macroeconomic aims of most governments.</w:t>
      </w:r>
    </w:p>
    <w:p w14:paraId="7D04C117" w14:textId="1C1EED7B" w:rsidR="00EC3F69" w:rsidRPr="00D55CB2" w:rsidRDefault="00EC3F69" w:rsidP="00EC3F69">
      <w:pPr>
        <w:pStyle w:val="NoSpacing"/>
        <w:rPr>
          <w:sz w:val="24"/>
          <w:szCs w:val="24"/>
        </w:rPr>
      </w:pPr>
      <w:r w:rsidRPr="00D55CB2">
        <w:rPr>
          <w:sz w:val="24"/>
          <w:szCs w:val="24"/>
        </w:rPr>
        <w:t>(a)Explain the benefits of attaining the above aims.</w:t>
      </w:r>
      <w:r w:rsidR="00AE6085" w:rsidRPr="00D55CB2">
        <w:rPr>
          <w:sz w:val="24"/>
          <w:szCs w:val="24"/>
        </w:rPr>
        <w:t xml:space="preserve"> </w:t>
      </w:r>
      <w:r w:rsidRPr="00D55CB2">
        <w:rPr>
          <w:sz w:val="24"/>
          <w:szCs w:val="24"/>
        </w:rPr>
        <w:t>[10]</w:t>
      </w:r>
    </w:p>
    <w:p w14:paraId="448D499E" w14:textId="20E72B8E" w:rsidR="00EC3F69" w:rsidRPr="00D55CB2" w:rsidRDefault="00EC3F69" w:rsidP="00EC3F69">
      <w:pPr>
        <w:pStyle w:val="NoSpacing"/>
        <w:rPr>
          <w:sz w:val="24"/>
          <w:szCs w:val="24"/>
        </w:rPr>
      </w:pPr>
      <w:r w:rsidRPr="00D55CB2">
        <w:rPr>
          <w:sz w:val="24"/>
          <w:szCs w:val="24"/>
        </w:rPr>
        <w:t>(b)</w:t>
      </w:r>
      <w:r w:rsidR="00AE6085" w:rsidRPr="00D55CB2">
        <w:rPr>
          <w:sz w:val="24"/>
          <w:szCs w:val="24"/>
        </w:rPr>
        <w:t xml:space="preserve"> </w:t>
      </w:r>
      <w:r w:rsidRPr="00D55CB2">
        <w:rPr>
          <w:sz w:val="24"/>
          <w:szCs w:val="24"/>
        </w:rPr>
        <w:t>In view of the possible conflict between the above aims, discuss the economic policies that a government might consider adopting to achieve them.</w:t>
      </w:r>
      <w:r w:rsidR="00AE6085" w:rsidRPr="00D55CB2">
        <w:rPr>
          <w:sz w:val="24"/>
          <w:szCs w:val="24"/>
        </w:rPr>
        <w:t xml:space="preserve"> </w:t>
      </w:r>
      <w:r w:rsidRPr="00D55CB2">
        <w:rPr>
          <w:sz w:val="24"/>
          <w:szCs w:val="24"/>
        </w:rPr>
        <w:t>[15]</w:t>
      </w:r>
    </w:p>
    <w:p w14:paraId="1EE1A055" w14:textId="77777777" w:rsidR="00EC3F69" w:rsidRPr="00D55CB2" w:rsidRDefault="00EC3F69" w:rsidP="00EC3F69">
      <w:pPr>
        <w:pStyle w:val="NoSpacing"/>
        <w:rPr>
          <w:sz w:val="24"/>
          <w:szCs w:val="24"/>
        </w:rPr>
      </w:pPr>
    </w:p>
    <w:p w14:paraId="6E77F982" w14:textId="2E50070C" w:rsidR="00EC3F69" w:rsidRPr="00D55CB2" w:rsidRDefault="00EC3F69" w:rsidP="00EC3F69">
      <w:pPr>
        <w:pStyle w:val="NoSpacing"/>
        <w:rPr>
          <w:sz w:val="24"/>
          <w:szCs w:val="24"/>
        </w:rPr>
      </w:pPr>
      <w:r w:rsidRPr="00D55CB2">
        <w:rPr>
          <w:sz w:val="24"/>
          <w:szCs w:val="24"/>
        </w:rPr>
        <w:t>6</w:t>
      </w:r>
      <w:r w:rsidR="00AE6085" w:rsidRPr="00D55CB2">
        <w:rPr>
          <w:sz w:val="24"/>
          <w:szCs w:val="24"/>
        </w:rPr>
        <w:t xml:space="preserve">. </w:t>
      </w:r>
      <w:r w:rsidRPr="00D55CB2">
        <w:rPr>
          <w:sz w:val="24"/>
          <w:szCs w:val="24"/>
        </w:rPr>
        <w:t>In recent decades, globalisation has transformed the world, boosting economic growth and connecting developed and developing countries. However, there are signs of reverse globalisation as trade patterns are changing and capital flows and immigration are slowing down.</w:t>
      </w:r>
    </w:p>
    <w:p w14:paraId="5F345FDA" w14:textId="14636E25" w:rsidR="00EC3F69" w:rsidRPr="00D55CB2" w:rsidRDefault="00EC3F69" w:rsidP="00EC3F69">
      <w:pPr>
        <w:pStyle w:val="NoSpacing"/>
        <w:rPr>
          <w:sz w:val="24"/>
          <w:szCs w:val="24"/>
        </w:rPr>
      </w:pPr>
      <w:r w:rsidRPr="00D55CB2">
        <w:rPr>
          <w:sz w:val="24"/>
          <w:szCs w:val="24"/>
        </w:rPr>
        <w:t>(a)Explain the determinants of an economy’s pattern of trade.</w:t>
      </w:r>
      <w:r w:rsidR="00AE6085" w:rsidRPr="00D55CB2">
        <w:rPr>
          <w:sz w:val="24"/>
          <w:szCs w:val="24"/>
        </w:rPr>
        <w:t xml:space="preserve"> </w:t>
      </w:r>
      <w:r w:rsidRPr="00D55CB2">
        <w:rPr>
          <w:sz w:val="24"/>
          <w:szCs w:val="24"/>
        </w:rPr>
        <w:t>[10</w:t>
      </w:r>
      <w:r w:rsidR="00AE6085" w:rsidRPr="00D55CB2">
        <w:rPr>
          <w:sz w:val="24"/>
          <w:szCs w:val="24"/>
        </w:rPr>
        <w:t>]</w:t>
      </w:r>
    </w:p>
    <w:p w14:paraId="7C68CDAB" w14:textId="45853FDB" w:rsidR="00EC3F69" w:rsidRPr="00D55CB2" w:rsidRDefault="00EC3F69" w:rsidP="00EC3F69">
      <w:pPr>
        <w:pStyle w:val="NoSpacing"/>
        <w:rPr>
          <w:sz w:val="24"/>
          <w:szCs w:val="24"/>
        </w:rPr>
      </w:pPr>
      <w:r w:rsidRPr="00D55CB2">
        <w:rPr>
          <w:sz w:val="24"/>
          <w:szCs w:val="24"/>
        </w:rPr>
        <w:t>(b)</w:t>
      </w:r>
      <w:r w:rsidR="00AE6085" w:rsidRPr="00D55CB2">
        <w:rPr>
          <w:sz w:val="24"/>
          <w:szCs w:val="24"/>
        </w:rPr>
        <w:t xml:space="preserve"> </w:t>
      </w:r>
      <w:r w:rsidRPr="00D55CB2">
        <w:rPr>
          <w:sz w:val="24"/>
          <w:szCs w:val="24"/>
        </w:rPr>
        <w:t>Assess the effects of globalisation on the standard of living in a developing country like China.</w:t>
      </w:r>
    </w:p>
    <w:p w14:paraId="319518BB" w14:textId="77777777" w:rsidR="00EC3F69" w:rsidRPr="00D55CB2" w:rsidRDefault="00EC3F69" w:rsidP="00EC3F69">
      <w:pPr>
        <w:pStyle w:val="NoSpacing"/>
        <w:rPr>
          <w:sz w:val="24"/>
          <w:szCs w:val="24"/>
        </w:rPr>
      </w:pPr>
    </w:p>
    <w:p w14:paraId="1423E8A0" w14:textId="77777777" w:rsidR="00C933BE" w:rsidRPr="00D55CB2" w:rsidRDefault="00C933BE" w:rsidP="00EC3F69">
      <w:pPr>
        <w:pStyle w:val="NoSpacing"/>
        <w:rPr>
          <w:sz w:val="24"/>
          <w:szCs w:val="24"/>
        </w:rPr>
      </w:pPr>
      <w:r w:rsidRPr="008A1078">
        <w:rPr>
          <w:sz w:val="24"/>
          <w:szCs w:val="24"/>
          <w:highlight w:val="yellow"/>
        </w:rPr>
        <w:t>TJC 2019 Prelim</w:t>
      </w:r>
    </w:p>
    <w:p w14:paraId="378AC3AD" w14:textId="23EF9A2A" w:rsidR="00C933BE" w:rsidRPr="00D55CB2" w:rsidRDefault="00C933BE" w:rsidP="00C933BE">
      <w:pPr>
        <w:pStyle w:val="NoSpacing"/>
        <w:rPr>
          <w:sz w:val="24"/>
          <w:szCs w:val="24"/>
        </w:rPr>
      </w:pPr>
      <w:r w:rsidRPr="00D55CB2">
        <w:rPr>
          <w:sz w:val="24"/>
          <w:szCs w:val="24"/>
        </w:rPr>
        <w:t>(a) Explain why prices of the same soft drinks are usually higher in tourist attractions than in neighbourhood grocery stores.</w:t>
      </w:r>
      <w:r w:rsidRPr="00D55CB2">
        <w:rPr>
          <w:sz w:val="24"/>
          <w:szCs w:val="24"/>
        </w:rPr>
        <w:tab/>
        <w:t>[10]</w:t>
      </w:r>
    </w:p>
    <w:p w14:paraId="4357A873" w14:textId="39F9FC6C" w:rsidR="00C933BE" w:rsidRPr="00D55CB2" w:rsidRDefault="00C933BE" w:rsidP="00C933BE">
      <w:pPr>
        <w:pStyle w:val="NoSpacing"/>
        <w:rPr>
          <w:sz w:val="24"/>
          <w:szCs w:val="24"/>
        </w:rPr>
      </w:pPr>
      <w:r w:rsidRPr="00D55CB2">
        <w:rPr>
          <w:sz w:val="24"/>
          <w:szCs w:val="24"/>
        </w:rPr>
        <w:t>(b) Some governments are imposing a tax on soft drinks. At the same time, tourist attractions have announced an increase in their entrance fees.</w:t>
      </w:r>
    </w:p>
    <w:p w14:paraId="14E609C3" w14:textId="77777777" w:rsidR="00C933BE" w:rsidRPr="00D55CB2" w:rsidRDefault="00C933BE" w:rsidP="00C933BE">
      <w:pPr>
        <w:pStyle w:val="NoSpacing"/>
        <w:rPr>
          <w:sz w:val="24"/>
          <w:szCs w:val="24"/>
        </w:rPr>
      </w:pPr>
      <w:r w:rsidRPr="00D55CB2">
        <w:rPr>
          <w:sz w:val="24"/>
          <w:szCs w:val="24"/>
        </w:rPr>
        <w:t>Discuss the impact of these events on consumers and producers of soft drinks. [15]</w:t>
      </w:r>
    </w:p>
    <w:p w14:paraId="58114A57" w14:textId="77777777" w:rsidR="00C933BE" w:rsidRPr="00D55CB2" w:rsidRDefault="00C933BE" w:rsidP="00C933BE">
      <w:pPr>
        <w:pStyle w:val="NoSpacing"/>
        <w:rPr>
          <w:sz w:val="24"/>
          <w:szCs w:val="24"/>
        </w:rPr>
      </w:pPr>
    </w:p>
    <w:p w14:paraId="3C5E1DE8" w14:textId="4F2B3133" w:rsidR="00C933BE" w:rsidRPr="00D55CB2" w:rsidRDefault="00C933BE" w:rsidP="00C933BE">
      <w:pPr>
        <w:pStyle w:val="NoSpacing"/>
        <w:rPr>
          <w:sz w:val="24"/>
          <w:szCs w:val="24"/>
        </w:rPr>
      </w:pPr>
      <w:r w:rsidRPr="00D55CB2">
        <w:rPr>
          <w:sz w:val="24"/>
          <w:szCs w:val="24"/>
        </w:rPr>
        <w:t>2</w:t>
      </w:r>
      <w:r w:rsidR="00AE6085" w:rsidRPr="00D55CB2">
        <w:rPr>
          <w:sz w:val="24"/>
          <w:szCs w:val="24"/>
        </w:rPr>
        <w:t xml:space="preserve">. </w:t>
      </w:r>
      <w:r w:rsidRPr="00D55CB2">
        <w:rPr>
          <w:sz w:val="24"/>
          <w:szCs w:val="24"/>
        </w:rPr>
        <w:t>In April 2018, as part of an escalating trade war, China imposed tariffs (ranging from 15- 25%) on 128 US products (worth US$3 billion) including fruit, wine, seamless steel pipes, pork and recycled aluminium in retaliation to the US steel and aluminium tariffs on Chinese imports into the USA.</w:t>
      </w:r>
    </w:p>
    <w:p w14:paraId="01AE263A" w14:textId="10A2A889" w:rsidR="00C933BE" w:rsidRPr="00D55CB2" w:rsidRDefault="00C933BE" w:rsidP="00C933BE">
      <w:pPr>
        <w:pStyle w:val="NoSpacing"/>
        <w:rPr>
          <w:sz w:val="24"/>
          <w:szCs w:val="24"/>
        </w:rPr>
      </w:pPr>
      <w:r w:rsidRPr="00D55CB2">
        <w:rPr>
          <w:sz w:val="24"/>
          <w:szCs w:val="24"/>
        </w:rPr>
        <w:t>Discuss the potential impact of the US-China trade war on different types of firms in the US.</w:t>
      </w:r>
      <w:r w:rsidR="00AE6085" w:rsidRPr="00D55CB2">
        <w:rPr>
          <w:sz w:val="24"/>
          <w:szCs w:val="24"/>
        </w:rPr>
        <w:t xml:space="preserve"> </w:t>
      </w:r>
      <w:r w:rsidRPr="00D55CB2">
        <w:rPr>
          <w:sz w:val="24"/>
          <w:szCs w:val="24"/>
        </w:rPr>
        <w:t>[25]</w:t>
      </w:r>
    </w:p>
    <w:p w14:paraId="5A473087" w14:textId="77777777" w:rsidR="00C933BE" w:rsidRPr="00D55CB2" w:rsidRDefault="00C933BE" w:rsidP="00C933BE">
      <w:pPr>
        <w:pStyle w:val="NoSpacing"/>
        <w:rPr>
          <w:sz w:val="24"/>
          <w:szCs w:val="24"/>
        </w:rPr>
      </w:pPr>
    </w:p>
    <w:p w14:paraId="781D8BC6" w14:textId="189E2353" w:rsidR="00C933BE" w:rsidRPr="00D55CB2" w:rsidRDefault="00C933BE" w:rsidP="00C933BE">
      <w:pPr>
        <w:pStyle w:val="NoSpacing"/>
        <w:rPr>
          <w:sz w:val="24"/>
          <w:szCs w:val="24"/>
        </w:rPr>
      </w:pPr>
      <w:r w:rsidRPr="00D55CB2">
        <w:rPr>
          <w:sz w:val="24"/>
          <w:szCs w:val="24"/>
        </w:rPr>
        <w:t>3</w:t>
      </w:r>
      <w:r w:rsidR="00AE6085" w:rsidRPr="00D55CB2">
        <w:rPr>
          <w:sz w:val="24"/>
          <w:szCs w:val="24"/>
        </w:rPr>
        <w:t xml:space="preserve">. </w:t>
      </w:r>
      <w:r w:rsidRPr="00D55CB2">
        <w:rPr>
          <w:sz w:val="24"/>
          <w:szCs w:val="24"/>
        </w:rPr>
        <w:t>Current global policies on e-cigarettes (which mimic smoking by delivering nicotine without the harmful effects of cigarette’s tar) range from outright prohibition in Singapore, to largely unregulated market access in the USA. Supporters of e-cigarettes believe they are less harmful than traditional cigarettes and help cigarette users kick the habit. Health lobbyists, meanwhile, argue that the health effects of e-cigarettes are still unclear.</w:t>
      </w:r>
    </w:p>
    <w:p w14:paraId="6D1A2C99" w14:textId="77777777" w:rsidR="00AE6085" w:rsidRPr="00D55CB2" w:rsidRDefault="00AE6085" w:rsidP="00C933BE">
      <w:pPr>
        <w:pStyle w:val="NoSpacing"/>
        <w:rPr>
          <w:sz w:val="24"/>
          <w:szCs w:val="24"/>
        </w:rPr>
      </w:pPr>
    </w:p>
    <w:p w14:paraId="2008CA6A" w14:textId="7D958B9E" w:rsidR="00C933BE" w:rsidRPr="00D55CB2" w:rsidRDefault="00C933BE" w:rsidP="00C933BE">
      <w:pPr>
        <w:pStyle w:val="NoSpacing"/>
        <w:rPr>
          <w:sz w:val="24"/>
          <w:szCs w:val="24"/>
        </w:rPr>
      </w:pPr>
      <w:r w:rsidRPr="00D55CB2">
        <w:rPr>
          <w:sz w:val="24"/>
          <w:szCs w:val="24"/>
        </w:rPr>
        <w:t>(a)</w:t>
      </w:r>
      <w:r w:rsidR="00AE6085" w:rsidRPr="00D55CB2">
        <w:rPr>
          <w:sz w:val="24"/>
          <w:szCs w:val="24"/>
        </w:rPr>
        <w:t xml:space="preserve"> </w:t>
      </w:r>
      <w:r w:rsidRPr="00D55CB2">
        <w:rPr>
          <w:sz w:val="24"/>
          <w:szCs w:val="24"/>
        </w:rPr>
        <w:t>Explain why the Singapore government chose to ban e-cigarettes.</w:t>
      </w:r>
      <w:r w:rsidR="00AE6085" w:rsidRPr="00D55CB2">
        <w:rPr>
          <w:sz w:val="24"/>
          <w:szCs w:val="24"/>
        </w:rPr>
        <w:t xml:space="preserve"> </w:t>
      </w:r>
      <w:r w:rsidRPr="00D55CB2">
        <w:rPr>
          <w:sz w:val="24"/>
          <w:szCs w:val="24"/>
        </w:rPr>
        <w:t>[10]</w:t>
      </w:r>
    </w:p>
    <w:p w14:paraId="7D3A9E07" w14:textId="1B545F1A" w:rsidR="00C933BE" w:rsidRPr="00D55CB2" w:rsidRDefault="00C933BE" w:rsidP="00C933BE">
      <w:pPr>
        <w:pStyle w:val="NoSpacing"/>
        <w:rPr>
          <w:sz w:val="24"/>
          <w:szCs w:val="24"/>
        </w:rPr>
      </w:pPr>
      <w:r w:rsidRPr="00D55CB2">
        <w:rPr>
          <w:sz w:val="24"/>
          <w:szCs w:val="24"/>
        </w:rPr>
        <w:t>(b)</w:t>
      </w:r>
      <w:r w:rsidR="00AE6085" w:rsidRPr="00D55CB2">
        <w:rPr>
          <w:sz w:val="24"/>
          <w:szCs w:val="24"/>
        </w:rPr>
        <w:t xml:space="preserve"> </w:t>
      </w:r>
      <w:r w:rsidRPr="00D55CB2">
        <w:rPr>
          <w:sz w:val="24"/>
          <w:szCs w:val="24"/>
        </w:rPr>
        <w:t>Discuss the factors that might have led to governments’ differing approaches in intervening in the market for e-cigarettes.</w:t>
      </w:r>
      <w:r w:rsidR="00AE6085" w:rsidRPr="00D55CB2">
        <w:rPr>
          <w:sz w:val="24"/>
          <w:szCs w:val="24"/>
        </w:rPr>
        <w:t xml:space="preserve"> [15]</w:t>
      </w:r>
    </w:p>
    <w:p w14:paraId="7DCC7CC1" w14:textId="77777777" w:rsidR="00C933BE" w:rsidRPr="00D55CB2" w:rsidRDefault="00C933BE" w:rsidP="00C933BE">
      <w:pPr>
        <w:pStyle w:val="NoSpacing"/>
        <w:rPr>
          <w:sz w:val="24"/>
          <w:szCs w:val="24"/>
        </w:rPr>
      </w:pPr>
    </w:p>
    <w:p w14:paraId="5D4FDDBE" w14:textId="161DD4EB" w:rsidR="00C933BE" w:rsidRPr="00D55CB2" w:rsidRDefault="00C933BE" w:rsidP="00C933BE">
      <w:pPr>
        <w:pStyle w:val="NoSpacing"/>
        <w:rPr>
          <w:sz w:val="24"/>
          <w:szCs w:val="24"/>
        </w:rPr>
      </w:pPr>
      <w:r w:rsidRPr="00D55CB2">
        <w:rPr>
          <w:sz w:val="24"/>
          <w:szCs w:val="24"/>
        </w:rPr>
        <w:lastRenderedPageBreak/>
        <w:t>4</w:t>
      </w:r>
      <w:r w:rsidR="00AE6085" w:rsidRPr="00D55CB2">
        <w:rPr>
          <w:sz w:val="24"/>
          <w:szCs w:val="24"/>
        </w:rPr>
        <w:t xml:space="preserve">. </w:t>
      </w:r>
      <w:r w:rsidRPr="00D55CB2">
        <w:rPr>
          <w:sz w:val="24"/>
          <w:szCs w:val="24"/>
        </w:rPr>
        <w:t>(a) Explain the factors that increase the effectiveness of exchange rate centred monetary policy in managing an economy.</w:t>
      </w:r>
      <w:r w:rsidR="008A1078">
        <w:rPr>
          <w:sz w:val="24"/>
          <w:szCs w:val="24"/>
        </w:rPr>
        <w:t xml:space="preserve"> </w:t>
      </w:r>
      <w:r w:rsidRPr="00D55CB2">
        <w:rPr>
          <w:sz w:val="24"/>
          <w:szCs w:val="24"/>
        </w:rPr>
        <w:t>[10]</w:t>
      </w:r>
    </w:p>
    <w:p w14:paraId="5BFA9D82" w14:textId="4423F538" w:rsidR="00C933BE" w:rsidRPr="00D55CB2" w:rsidRDefault="00C933BE" w:rsidP="00C933BE">
      <w:pPr>
        <w:pStyle w:val="NoSpacing"/>
        <w:rPr>
          <w:sz w:val="24"/>
          <w:szCs w:val="24"/>
        </w:rPr>
      </w:pPr>
      <w:r w:rsidRPr="00D55CB2">
        <w:rPr>
          <w:sz w:val="24"/>
          <w:szCs w:val="24"/>
        </w:rPr>
        <w:t>(b) Discuss the view that exchange rate centred monetary policy should be focused primarily on achieving a low and stable rate of inflation in Singapore.</w:t>
      </w:r>
      <w:r w:rsidR="008A1078">
        <w:rPr>
          <w:sz w:val="24"/>
          <w:szCs w:val="24"/>
        </w:rPr>
        <w:t xml:space="preserve"> </w:t>
      </w:r>
      <w:r w:rsidRPr="00D55CB2">
        <w:rPr>
          <w:sz w:val="24"/>
          <w:szCs w:val="24"/>
        </w:rPr>
        <w:t>[15]</w:t>
      </w:r>
    </w:p>
    <w:p w14:paraId="279B2FFD" w14:textId="77777777" w:rsidR="00C933BE" w:rsidRPr="00D55CB2" w:rsidRDefault="00C933BE" w:rsidP="00C933BE">
      <w:pPr>
        <w:pStyle w:val="NoSpacing"/>
        <w:rPr>
          <w:sz w:val="24"/>
          <w:szCs w:val="24"/>
        </w:rPr>
      </w:pPr>
    </w:p>
    <w:p w14:paraId="078CD362" w14:textId="59E935D1" w:rsidR="00C933BE" w:rsidRPr="00D55CB2" w:rsidRDefault="00C933BE" w:rsidP="00C933BE">
      <w:pPr>
        <w:pStyle w:val="NoSpacing"/>
        <w:rPr>
          <w:sz w:val="24"/>
          <w:szCs w:val="24"/>
        </w:rPr>
      </w:pPr>
      <w:r w:rsidRPr="00D55CB2">
        <w:rPr>
          <w:sz w:val="24"/>
          <w:szCs w:val="24"/>
        </w:rPr>
        <w:t>5</w:t>
      </w:r>
      <w:r w:rsidR="00205C7A" w:rsidRPr="00D55CB2">
        <w:rPr>
          <w:sz w:val="24"/>
          <w:szCs w:val="24"/>
        </w:rPr>
        <w:t xml:space="preserve">. </w:t>
      </w:r>
      <w:r w:rsidRPr="00D55CB2">
        <w:rPr>
          <w:sz w:val="24"/>
          <w:szCs w:val="24"/>
        </w:rPr>
        <w:t xml:space="preserve">In Budget 2017 and 2018, Finance Minister Heng </w:t>
      </w:r>
      <w:proofErr w:type="spellStart"/>
      <w:r w:rsidRPr="00D55CB2">
        <w:rPr>
          <w:sz w:val="24"/>
          <w:szCs w:val="24"/>
        </w:rPr>
        <w:t>Swee</w:t>
      </w:r>
      <w:proofErr w:type="spellEnd"/>
      <w:r w:rsidRPr="00D55CB2">
        <w:rPr>
          <w:sz w:val="24"/>
          <w:szCs w:val="24"/>
        </w:rPr>
        <w:t xml:space="preserve"> </w:t>
      </w:r>
      <w:proofErr w:type="spellStart"/>
      <w:r w:rsidRPr="00D55CB2">
        <w:rPr>
          <w:sz w:val="24"/>
          <w:szCs w:val="24"/>
        </w:rPr>
        <w:t>Keat</w:t>
      </w:r>
      <w:proofErr w:type="spellEnd"/>
      <w:r w:rsidRPr="00D55CB2">
        <w:rPr>
          <w:sz w:val="24"/>
          <w:szCs w:val="24"/>
        </w:rPr>
        <w:t xml:space="preserve"> announced increases in diesel tax, Goods and Services Tax (GST) and a new carbon tax. These measures reflect a global shift from direct to indirect taxes as a source of government revenue.</w:t>
      </w:r>
    </w:p>
    <w:p w14:paraId="54D44C8B" w14:textId="77777777" w:rsidR="00C933BE" w:rsidRPr="00D55CB2" w:rsidRDefault="00C933BE" w:rsidP="00C933BE">
      <w:pPr>
        <w:pStyle w:val="NoSpacing"/>
        <w:rPr>
          <w:i/>
          <w:iCs/>
          <w:sz w:val="24"/>
          <w:szCs w:val="24"/>
        </w:rPr>
      </w:pPr>
      <w:r w:rsidRPr="00D55CB2">
        <w:rPr>
          <w:i/>
          <w:iCs/>
          <w:sz w:val="24"/>
          <w:szCs w:val="24"/>
        </w:rPr>
        <w:t>Source: The Business Times, 23 February 2017</w:t>
      </w:r>
    </w:p>
    <w:p w14:paraId="6F895439" w14:textId="77777777" w:rsidR="00C933BE" w:rsidRPr="00D55CB2" w:rsidRDefault="00C933BE" w:rsidP="00C933BE">
      <w:pPr>
        <w:pStyle w:val="NoSpacing"/>
        <w:rPr>
          <w:sz w:val="24"/>
          <w:szCs w:val="24"/>
        </w:rPr>
      </w:pPr>
    </w:p>
    <w:p w14:paraId="027105D9" w14:textId="5C6DF7DA" w:rsidR="00C933BE" w:rsidRPr="00D55CB2" w:rsidRDefault="00C933BE" w:rsidP="00C933BE">
      <w:pPr>
        <w:pStyle w:val="NoSpacing"/>
        <w:rPr>
          <w:sz w:val="24"/>
          <w:szCs w:val="24"/>
        </w:rPr>
      </w:pPr>
      <w:r w:rsidRPr="00D55CB2">
        <w:rPr>
          <w:sz w:val="24"/>
          <w:szCs w:val="24"/>
        </w:rPr>
        <w:t>Assess how a shift from direct to indirect taxes affects the microeconomic and macroeconomic goals of the Singapore government.</w:t>
      </w:r>
      <w:r w:rsidR="00205C7A" w:rsidRPr="00D55CB2">
        <w:rPr>
          <w:sz w:val="24"/>
          <w:szCs w:val="24"/>
        </w:rPr>
        <w:t xml:space="preserve"> </w:t>
      </w:r>
      <w:r w:rsidRPr="00D55CB2">
        <w:rPr>
          <w:sz w:val="24"/>
          <w:szCs w:val="24"/>
        </w:rPr>
        <w:t>[25]</w:t>
      </w:r>
    </w:p>
    <w:p w14:paraId="462FF9CA" w14:textId="77777777" w:rsidR="00C933BE" w:rsidRPr="00D55CB2" w:rsidRDefault="00C933BE" w:rsidP="00C933BE">
      <w:pPr>
        <w:pStyle w:val="NoSpacing"/>
        <w:rPr>
          <w:sz w:val="24"/>
          <w:szCs w:val="24"/>
        </w:rPr>
      </w:pPr>
    </w:p>
    <w:p w14:paraId="398E9067" w14:textId="72EAE400" w:rsidR="00C933BE" w:rsidRPr="00D55CB2" w:rsidRDefault="00C933BE" w:rsidP="00C933BE">
      <w:pPr>
        <w:pStyle w:val="NoSpacing"/>
        <w:rPr>
          <w:sz w:val="24"/>
          <w:szCs w:val="24"/>
        </w:rPr>
      </w:pPr>
      <w:r w:rsidRPr="00D55CB2">
        <w:rPr>
          <w:sz w:val="24"/>
          <w:szCs w:val="24"/>
        </w:rPr>
        <w:t>6</w:t>
      </w:r>
      <w:r w:rsidR="00205C7A" w:rsidRPr="00D55CB2">
        <w:rPr>
          <w:sz w:val="24"/>
          <w:szCs w:val="24"/>
        </w:rPr>
        <w:t xml:space="preserve">. </w:t>
      </w:r>
      <w:r w:rsidRPr="00D55CB2">
        <w:rPr>
          <w:sz w:val="24"/>
          <w:szCs w:val="24"/>
        </w:rPr>
        <w:t>Four decades of breakneck economic growth turned China into the world’s biggest carbon emitter. But the government is trying to change that without damaging the economy—and perhaps even use its green policies to become a leader in technological innovation.</w:t>
      </w:r>
    </w:p>
    <w:p w14:paraId="05B4EA35" w14:textId="77777777" w:rsidR="00C933BE" w:rsidRPr="00D55CB2" w:rsidRDefault="00C933BE" w:rsidP="00C933BE">
      <w:pPr>
        <w:pStyle w:val="NoSpacing"/>
        <w:rPr>
          <w:i/>
          <w:iCs/>
          <w:sz w:val="24"/>
          <w:szCs w:val="24"/>
        </w:rPr>
      </w:pPr>
      <w:r w:rsidRPr="00D55CB2">
        <w:rPr>
          <w:i/>
          <w:iCs/>
          <w:sz w:val="24"/>
          <w:szCs w:val="24"/>
        </w:rPr>
        <w:t>Source: Bloomberg News, 9 March 2018</w:t>
      </w:r>
    </w:p>
    <w:p w14:paraId="0889AE60" w14:textId="77777777" w:rsidR="00C933BE" w:rsidRPr="00D55CB2" w:rsidRDefault="00C933BE" w:rsidP="00C933BE">
      <w:pPr>
        <w:pStyle w:val="NoSpacing"/>
        <w:rPr>
          <w:sz w:val="24"/>
          <w:szCs w:val="24"/>
        </w:rPr>
      </w:pPr>
    </w:p>
    <w:p w14:paraId="2693B58C" w14:textId="7AF550AD" w:rsidR="00C933BE" w:rsidRPr="00D55CB2" w:rsidRDefault="00205C7A" w:rsidP="00C933BE">
      <w:pPr>
        <w:pStyle w:val="NoSpacing"/>
        <w:rPr>
          <w:sz w:val="24"/>
          <w:szCs w:val="24"/>
        </w:rPr>
      </w:pPr>
      <w:r w:rsidRPr="00D55CB2">
        <w:rPr>
          <w:sz w:val="24"/>
          <w:szCs w:val="24"/>
        </w:rPr>
        <w:t>(a)</w:t>
      </w:r>
      <w:r w:rsidR="00C933BE" w:rsidRPr="00D55CB2">
        <w:rPr>
          <w:sz w:val="24"/>
          <w:szCs w:val="24"/>
        </w:rPr>
        <w:t>Explain the factors that contribute to sustainable growth in a country.</w:t>
      </w:r>
      <w:r w:rsidR="00C933BE" w:rsidRPr="00D55CB2">
        <w:rPr>
          <w:sz w:val="24"/>
          <w:szCs w:val="24"/>
        </w:rPr>
        <w:tab/>
        <w:t>[10]</w:t>
      </w:r>
    </w:p>
    <w:p w14:paraId="02154C96" w14:textId="5AE0BE67" w:rsidR="00C933BE" w:rsidRPr="00D55CB2" w:rsidRDefault="00C933BE" w:rsidP="00C933BE">
      <w:pPr>
        <w:pStyle w:val="NoSpacing"/>
        <w:rPr>
          <w:sz w:val="24"/>
          <w:szCs w:val="24"/>
        </w:rPr>
      </w:pPr>
      <w:r w:rsidRPr="00D55CB2">
        <w:rPr>
          <w:sz w:val="24"/>
          <w:szCs w:val="24"/>
        </w:rPr>
        <w:t>(b)</w:t>
      </w:r>
      <w:r w:rsidR="00205C7A" w:rsidRPr="00D55CB2">
        <w:rPr>
          <w:sz w:val="24"/>
          <w:szCs w:val="24"/>
        </w:rPr>
        <w:t xml:space="preserve"> </w:t>
      </w:r>
      <w:r w:rsidRPr="00D55CB2">
        <w:rPr>
          <w:sz w:val="24"/>
          <w:szCs w:val="24"/>
        </w:rPr>
        <w:t>Discuss how China’s pursuit of sustainable economic growth can impact its balance of payments.</w:t>
      </w:r>
      <w:r w:rsidR="00205C7A" w:rsidRPr="00D55CB2">
        <w:rPr>
          <w:sz w:val="24"/>
          <w:szCs w:val="24"/>
        </w:rPr>
        <w:t xml:space="preserve"> </w:t>
      </w:r>
      <w:r w:rsidRPr="00D55CB2">
        <w:rPr>
          <w:sz w:val="24"/>
          <w:szCs w:val="24"/>
        </w:rPr>
        <w:t>[15]</w:t>
      </w:r>
    </w:p>
    <w:p w14:paraId="406D75E8" w14:textId="77777777" w:rsidR="00C933BE" w:rsidRPr="00D55CB2" w:rsidRDefault="00C933BE" w:rsidP="00C933BE">
      <w:pPr>
        <w:pStyle w:val="NoSpacing"/>
        <w:rPr>
          <w:sz w:val="24"/>
          <w:szCs w:val="24"/>
        </w:rPr>
      </w:pPr>
    </w:p>
    <w:p w14:paraId="2B47DBBA" w14:textId="2BB32C6D" w:rsidR="00C933BE" w:rsidRPr="00D55CB2" w:rsidRDefault="00C933BE" w:rsidP="00C933BE">
      <w:pPr>
        <w:pStyle w:val="NoSpacing"/>
        <w:rPr>
          <w:sz w:val="24"/>
          <w:szCs w:val="24"/>
        </w:rPr>
      </w:pPr>
      <w:r w:rsidRPr="008A1078">
        <w:rPr>
          <w:sz w:val="24"/>
          <w:szCs w:val="24"/>
          <w:highlight w:val="yellow"/>
        </w:rPr>
        <w:t>VJC</w:t>
      </w:r>
      <w:r w:rsidR="00205C7A" w:rsidRPr="008A1078">
        <w:rPr>
          <w:sz w:val="24"/>
          <w:szCs w:val="24"/>
          <w:highlight w:val="yellow"/>
        </w:rPr>
        <w:t xml:space="preserve"> 2019 Prelim</w:t>
      </w:r>
    </w:p>
    <w:p w14:paraId="3F8BA283" w14:textId="7129F396" w:rsidR="00C933BE" w:rsidRPr="008A1078" w:rsidRDefault="00205C7A" w:rsidP="00C933BE">
      <w:pPr>
        <w:pStyle w:val="NoSpacing"/>
        <w:rPr>
          <w:sz w:val="24"/>
          <w:szCs w:val="24"/>
        </w:rPr>
      </w:pPr>
      <w:r w:rsidRPr="00D55CB2">
        <w:rPr>
          <w:sz w:val="24"/>
          <w:szCs w:val="24"/>
        </w:rPr>
        <w:t>1.</w:t>
      </w:r>
      <w:r w:rsidR="00C933BE" w:rsidRPr="00D55CB2">
        <w:rPr>
          <w:sz w:val="24"/>
          <w:szCs w:val="24"/>
        </w:rPr>
        <w:t>Bubble tea has spread like wildfire on mainland China. This is in part due to viral marketing, recipe innovations and a push to create modern teahouses that have become hangout spots for the millennials. At the same time, new planting and soil management practices in China have resulted in a rise in the production of tea leaves, an ingredient of bubble tea.</w:t>
      </w:r>
      <w:r w:rsidR="008A1078">
        <w:rPr>
          <w:sz w:val="24"/>
          <w:szCs w:val="24"/>
        </w:rPr>
        <w:t xml:space="preserve"> </w:t>
      </w:r>
      <w:r w:rsidR="00C933BE" w:rsidRPr="00D55CB2">
        <w:rPr>
          <w:i/>
          <w:iCs/>
          <w:sz w:val="24"/>
          <w:szCs w:val="24"/>
        </w:rPr>
        <w:t>Adapted from Today Online, 6 October 2017</w:t>
      </w:r>
    </w:p>
    <w:p w14:paraId="6AE653B4" w14:textId="77777777" w:rsidR="00C933BE" w:rsidRPr="00D55CB2" w:rsidRDefault="00C933BE" w:rsidP="00C933BE">
      <w:pPr>
        <w:pStyle w:val="NoSpacing"/>
        <w:rPr>
          <w:sz w:val="24"/>
          <w:szCs w:val="24"/>
        </w:rPr>
      </w:pPr>
    </w:p>
    <w:p w14:paraId="2126119C" w14:textId="59DCA2A7" w:rsidR="00C933BE" w:rsidRPr="00D55CB2" w:rsidRDefault="00C933BE" w:rsidP="00C933BE">
      <w:pPr>
        <w:pStyle w:val="NoSpacing"/>
        <w:rPr>
          <w:sz w:val="24"/>
          <w:szCs w:val="24"/>
        </w:rPr>
      </w:pPr>
      <w:r w:rsidRPr="00D55CB2">
        <w:rPr>
          <w:sz w:val="24"/>
          <w:szCs w:val="24"/>
        </w:rPr>
        <w:t>Discuss the impact these events are likely to have on China’s consumers and tea farmers.</w:t>
      </w:r>
      <w:r w:rsidR="008A1078">
        <w:rPr>
          <w:sz w:val="24"/>
          <w:szCs w:val="24"/>
        </w:rPr>
        <w:t xml:space="preserve"> </w:t>
      </w:r>
      <w:r w:rsidRPr="00D55CB2">
        <w:rPr>
          <w:sz w:val="24"/>
          <w:szCs w:val="24"/>
        </w:rPr>
        <w:t>[25]</w:t>
      </w:r>
    </w:p>
    <w:p w14:paraId="1D525FE9" w14:textId="498EB78C" w:rsidR="00C933BE" w:rsidRPr="00D55CB2" w:rsidRDefault="00C933BE" w:rsidP="00C933BE">
      <w:pPr>
        <w:pStyle w:val="NoSpacing"/>
        <w:rPr>
          <w:sz w:val="24"/>
          <w:szCs w:val="24"/>
        </w:rPr>
      </w:pPr>
    </w:p>
    <w:p w14:paraId="03245E3D" w14:textId="77777777" w:rsidR="00205C7A" w:rsidRPr="00D55CB2" w:rsidRDefault="00205C7A" w:rsidP="00C933BE">
      <w:pPr>
        <w:pStyle w:val="NoSpacing"/>
        <w:rPr>
          <w:sz w:val="24"/>
          <w:szCs w:val="24"/>
        </w:rPr>
      </w:pPr>
    </w:p>
    <w:p w14:paraId="43A453CE" w14:textId="009109E4" w:rsidR="00C933BE" w:rsidRPr="00D55CB2" w:rsidRDefault="00C933BE" w:rsidP="00C933BE">
      <w:pPr>
        <w:pStyle w:val="NoSpacing"/>
        <w:rPr>
          <w:sz w:val="24"/>
          <w:szCs w:val="24"/>
        </w:rPr>
      </w:pPr>
      <w:r w:rsidRPr="00D55CB2">
        <w:rPr>
          <w:sz w:val="24"/>
          <w:szCs w:val="24"/>
        </w:rPr>
        <w:t>2</w:t>
      </w:r>
      <w:r w:rsidR="00205C7A" w:rsidRPr="00D55CB2">
        <w:rPr>
          <w:sz w:val="24"/>
          <w:szCs w:val="24"/>
        </w:rPr>
        <w:t xml:space="preserve">. </w:t>
      </w:r>
      <w:r w:rsidRPr="00D55CB2">
        <w:rPr>
          <w:sz w:val="24"/>
          <w:szCs w:val="24"/>
        </w:rPr>
        <w:t>(a) Explain the factors that are likely to influence firms’ decisions to merge.</w:t>
      </w:r>
      <w:r w:rsidR="00205C7A" w:rsidRPr="00D55CB2">
        <w:rPr>
          <w:sz w:val="24"/>
          <w:szCs w:val="24"/>
        </w:rPr>
        <w:t xml:space="preserve"> [10]</w:t>
      </w:r>
    </w:p>
    <w:p w14:paraId="122FDB2F" w14:textId="5DAB9BCB" w:rsidR="00C933BE" w:rsidRPr="00D55CB2" w:rsidRDefault="00C933BE" w:rsidP="00C933BE">
      <w:pPr>
        <w:pStyle w:val="NoSpacing"/>
        <w:rPr>
          <w:sz w:val="24"/>
          <w:szCs w:val="24"/>
        </w:rPr>
      </w:pPr>
      <w:r w:rsidRPr="00D55CB2">
        <w:rPr>
          <w:sz w:val="24"/>
          <w:szCs w:val="24"/>
        </w:rPr>
        <w:t>(b) Assess whether mergers are desirable to society.</w:t>
      </w:r>
      <w:r w:rsidR="00205C7A" w:rsidRPr="00D55CB2">
        <w:rPr>
          <w:sz w:val="24"/>
          <w:szCs w:val="24"/>
        </w:rPr>
        <w:t xml:space="preserve"> [15]</w:t>
      </w:r>
    </w:p>
    <w:p w14:paraId="433F8C5B" w14:textId="77777777" w:rsidR="00C933BE" w:rsidRPr="00D55CB2" w:rsidRDefault="00C933BE" w:rsidP="00C933BE">
      <w:pPr>
        <w:pStyle w:val="NoSpacing"/>
        <w:rPr>
          <w:sz w:val="24"/>
          <w:szCs w:val="24"/>
        </w:rPr>
      </w:pPr>
    </w:p>
    <w:p w14:paraId="376291FE" w14:textId="77777777" w:rsidR="008A1078" w:rsidRDefault="00C933BE" w:rsidP="00C933BE">
      <w:pPr>
        <w:pStyle w:val="NoSpacing"/>
        <w:rPr>
          <w:sz w:val="24"/>
          <w:szCs w:val="24"/>
        </w:rPr>
      </w:pPr>
      <w:r w:rsidRPr="00D55CB2">
        <w:rPr>
          <w:sz w:val="24"/>
          <w:szCs w:val="24"/>
        </w:rPr>
        <w:t>3</w:t>
      </w:r>
      <w:r w:rsidR="00205C7A" w:rsidRPr="00D55CB2">
        <w:rPr>
          <w:sz w:val="24"/>
          <w:szCs w:val="24"/>
        </w:rPr>
        <w:t xml:space="preserve">. </w:t>
      </w:r>
      <w:r w:rsidRPr="00D55CB2">
        <w:rPr>
          <w:sz w:val="24"/>
          <w:szCs w:val="24"/>
        </w:rPr>
        <w:t xml:space="preserve">The Competition Commission of Singapore (CCS) finds it extremely difficult to convince parents that highly marketed ‘premium’ infant milk powder products are comparable to other brands. "Without better information, parents should be careful about relying on the claims made by infant formula companies," Dr Koh </w:t>
      </w:r>
      <w:proofErr w:type="spellStart"/>
      <w:r w:rsidRPr="00D55CB2">
        <w:rPr>
          <w:sz w:val="24"/>
          <w:szCs w:val="24"/>
        </w:rPr>
        <w:t>Poh</w:t>
      </w:r>
      <w:proofErr w:type="spellEnd"/>
      <w:r w:rsidRPr="00D55CB2">
        <w:rPr>
          <w:sz w:val="24"/>
          <w:szCs w:val="24"/>
        </w:rPr>
        <w:t xml:space="preserve"> Koon, Senior Minister of State for Trade and Industry said, while stressing that cheaper options are just as nutritious.</w:t>
      </w:r>
    </w:p>
    <w:p w14:paraId="08FE3485" w14:textId="2896AC73" w:rsidR="00C933BE" w:rsidRPr="00D55CB2" w:rsidRDefault="00C933BE" w:rsidP="00C933BE">
      <w:pPr>
        <w:pStyle w:val="NoSpacing"/>
        <w:rPr>
          <w:i/>
          <w:iCs/>
          <w:sz w:val="24"/>
          <w:szCs w:val="24"/>
        </w:rPr>
      </w:pPr>
      <w:r w:rsidRPr="00D55CB2">
        <w:rPr>
          <w:i/>
          <w:iCs/>
          <w:sz w:val="24"/>
          <w:szCs w:val="24"/>
        </w:rPr>
        <w:t>Adapted from The New Paper, 2017</w:t>
      </w:r>
    </w:p>
    <w:p w14:paraId="1B318917" w14:textId="77777777" w:rsidR="00C933BE" w:rsidRPr="00D55CB2" w:rsidRDefault="00C933BE" w:rsidP="00C933BE">
      <w:pPr>
        <w:pStyle w:val="NoSpacing"/>
        <w:rPr>
          <w:sz w:val="24"/>
          <w:szCs w:val="24"/>
        </w:rPr>
      </w:pPr>
      <w:r w:rsidRPr="00D55CB2">
        <w:rPr>
          <w:sz w:val="24"/>
          <w:szCs w:val="24"/>
        </w:rPr>
        <w:t xml:space="preserve"> </w:t>
      </w:r>
    </w:p>
    <w:p w14:paraId="7D0CAB72" w14:textId="177A274F" w:rsidR="00C933BE" w:rsidRPr="00D55CB2" w:rsidRDefault="00205C7A" w:rsidP="00C933BE">
      <w:pPr>
        <w:pStyle w:val="NoSpacing"/>
        <w:rPr>
          <w:sz w:val="24"/>
          <w:szCs w:val="24"/>
        </w:rPr>
      </w:pPr>
      <w:r w:rsidRPr="00D55CB2">
        <w:rPr>
          <w:sz w:val="24"/>
          <w:szCs w:val="24"/>
        </w:rPr>
        <w:t>(a)</w:t>
      </w:r>
      <w:r w:rsidR="00C933BE" w:rsidRPr="00D55CB2">
        <w:rPr>
          <w:sz w:val="24"/>
          <w:szCs w:val="24"/>
        </w:rPr>
        <w:t>Explain the market failure associated with imperfect information in the markets for different types of infant milk powder products.</w:t>
      </w:r>
      <w:r w:rsidRPr="00D55CB2">
        <w:rPr>
          <w:sz w:val="24"/>
          <w:szCs w:val="24"/>
        </w:rPr>
        <w:t xml:space="preserve"> [10]</w:t>
      </w:r>
    </w:p>
    <w:p w14:paraId="6A1A397C" w14:textId="6F9A2B5F" w:rsidR="00C933BE" w:rsidRPr="00D55CB2" w:rsidRDefault="00C933BE" w:rsidP="00C933BE">
      <w:pPr>
        <w:pStyle w:val="NoSpacing"/>
        <w:rPr>
          <w:sz w:val="24"/>
          <w:szCs w:val="24"/>
        </w:rPr>
      </w:pPr>
      <w:r w:rsidRPr="00D55CB2">
        <w:rPr>
          <w:sz w:val="24"/>
          <w:szCs w:val="24"/>
        </w:rPr>
        <w:t>(b)</w:t>
      </w:r>
      <w:r w:rsidR="00205C7A" w:rsidRPr="00D55CB2">
        <w:rPr>
          <w:sz w:val="24"/>
          <w:szCs w:val="24"/>
        </w:rPr>
        <w:t xml:space="preserve"> </w:t>
      </w:r>
      <w:r w:rsidRPr="00D55CB2">
        <w:rPr>
          <w:sz w:val="24"/>
          <w:szCs w:val="24"/>
        </w:rPr>
        <w:t>To what extent should the Singapore government intervene in the above markets?</w:t>
      </w:r>
      <w:r w:rsidR="00205C7A" w:rsidRPr="00D55CB2">
        <w:rPr>
          <w:sz w:val="24"/>
          <w:szCs w:val="24"/>
        </w:rPr>
        <w:t xml:space="preserve"> [15]</w:t>
      </w:r>
    </w:p>
    <w:p w14:paraId="652E730A" w14:textId="087ECCA8" w:rsidR="00C933BE" w:rsidRPr="00D55CB2" w:rsidRDefault="00C933BE" w:rsidP="00C933BE">
      <w:pPr>
        <w:pStyle w:val="NoSpacing"/>
        <w:rPr>
          <w:sz w:val="24"/>
          <w:szCs w:val="24"/>
        </w:rPr>
      </w:pPr>
      <w:r w:rsidRPr="00D55CB2">
        <w:rPr>
          <w:sz w:val="24"/>
          <w:szCs w:val="24"/>
        </w:rPr>
        <w:t xml:space="preserve"> </w:t>
      </w:r>
    </w:p>
    <w:p w14:paraId="1CFD880D" w14:textId="6680E7F7" w:rsidR="00C933BE" w:rsidRPr="00D55CB2" w:rsidRDefault="00C933BE" w:rsidP="00C933BE">
      <w:pPr>
        <w:pStyle w:val="NoSpacing"/>
        <w:rPr>
          <w:sz w:val="24"/>
          <w:szCs w:val="24"/>
        </w:rPr>
      </w:pPr>
      <w:r w:rsidRPr="00D55CB2">
        <w:rPr>
          <w:sz w:val="24"/>
          <w:szCs w:val="24"/>
        </w:rPr>
        <w:t>4</w:t>
      </w:r>
      <w:r w:rsidR="00205C7A" w:rsidRPr="00D55CB2">
        <w:rPr>
          <w:sz w:val="24"/>
          <w:szCs w:val="24"/>
        </w:rPr>
        <w:t xml:space="preserve">. </w:t>
      </w:r>
      <w:r w:rsidRPr="00D55CB2">
        <w:rPr>
          <w:sz w:val="24"/>
          <w:szCs w:val="24"/>
        </w:rPr>
        <w:t>The goal of many central banks is to achieve price stability.</w:t>
      </w:r>
    </w:p>
    <w:p w14:paraId="05DB7CAF" w14:textId="611FF552" w:rsidR="00C933BE" w:rsidRPr="00D55CB2" w:rsidRDefault="00C933BE" w:rsidP="00C933BE">
      <w:pPr>
        <w:pStyle w:val="NoSpacing"/>
        <w:rPr>
          <w:sz w:val="24"/>
          <w:szCs w:val="24"/>
        </w:rPr>
      </w:pPr>
      <w:r w:rsidRPr="00D55CB2">
        <w:rPr>
          <w:sz w:val="24"/>
          <w:szCs w:val="24"/>
        </w:rPr>
        <w:t>(a)</w:t>
      </w:r>
      <w:r w:rsidR="00205C7A" w:rsidRPr="00D55CB2">
        <w:rPr>
          <w:sz w:val="24"/>
          <w:szCs w:val="24"/>
        </w:rPr>
        <w:t xml:space="preserve"> </w:t>
      </w:r>
      <w:r w:rsidRPr="00D55CB2">
        <w:rPr>
          <w:sz w:val="24"/>
          <w:szCs w:val="24"/>
        </w:rPr>
        <w:t>Explain the key determinants of price stability.</w:t>
      </w:r>
      <w:r w:rsidR="00205C7A" w:rsidRPr="00D55CB2">
        <w:rPr>
          <w:sz w:val="24"/>
          <w:szCs w:val="24"/>
        </w:rPr>
        <w:t xml:space="preserve"> [10]</w:t>
      </w:r>
    </w:p>
    <w:p w14:paraId="504AFCCC" w14:textId="488DA44E" w:rsidR="00C933BE" w:rsidRPr="00D55CB2" w:rsidRDefault="00C933BE" w:rsidP="00C933BE">
      <w:pPr>
        <w:pStyle w:val="NoSpacing"/>
        <w:rPr>
          <w:sz w:val="24"/>
          <w:szCs w:val="24"/>
        </w:rPr>
      </w:pPr>
      <w:r w:rsidRPr="00D55CB2">
        <w:rPr>
          <w:sz w:val="24"/>
          <w:szCs w:val="24"/>
        </w:rPr>
        <w:t>(b)</w:t>
      </w:r>
      <w:r w:rsidR="00205C7A" w:rsidRPr="00D55CB2">
        <w:rPr>
          <w:sz w:val="24"/>
          <w:szCs w:val="24"/>
        </w:rPr>
        <w:t xml:space="preserve"> </w:t>
      </w:r>
      <w:r w:rsidRPr="00D55CB2">
        <w:rPr>
          <w:sz w:val="24"/>
          <w:szCs w:val="24"/>
        </w:rPr>
        <w:t>Discuss the view that achieving price stability is the most important determinant of a country’s success in improving its standard of living.</w:t>
      </w:r>
      <w:r w:rsidR="00205C7A" w:rsidRPr="00D55CB2">
        <w:rPr>
          <w:sz w:val="24"/>
          <w:szCs w:val="24"/>
        </w:rPr>
        <w:t xml:space="preserve"> [15]</w:t>
      </w:r>
    </w:p>
    <w:p w14:paraId="67D0F2ED" w14:textId="77777777" w:rsidR="00C933BE" w:rsidRPr="00D55CB2" w:rsidRDefault="00C933BE" w:rsidP="00C933BE">
      <w:pPr>
        <w:pStyle w:val="NoSpacing"/>
        <w:rPr>
          <w:sz w:val="24"/>
          <w:szCs w:val="24"/>
        </w:rPr>
      </w:pPr>
      <w:r w:rsidRPr="00D55CB2">
        <w:rPr>
          <w:sz w:val="24"/>
          <w:szCs w:val="24"/>
        </w:rPr>
        <w:t xml:space="preserve"> </w:t>
      </w:r>
    </w:p>
    <w:p w14:paraId="552ABFEE" w14:textId="5B878B6C" w:rsidR="00205C7A" w:rsidRPr="00D55CB2" w:rsidRDefault="00C933BE" w:rsidP="00C933BE">
      <w:pPr>
        <w:pStyle w:val="NoSpacing"/>
        <w:rPr>
          <w:i/>
          <w:iCs/>
          <w:sz w:val="24"/>
          <w:szCs w:val="24"/>
        </w:rPr>
      </w:pPr>
      <w:r w:rsidRPr="00D55CB2">
        <w:rPr>
          <w:sz w:val="24"/>
          <w:szCs w:val="24"/>
        </w:rPr>
        <w:t>5</w:t>
      </w:r>
      <w:r w:rsidR="00205C7A" w:rsidRPr="00D55CB2">
        <w:rPr>
          <w:sz w:val="24"/>
          <w:szCs w:val="24"/>
        </w:rPr>
        <w:t xml:space="preserve">. </w:t>
      </w:r>
      <w:r w:rsidRPr="00D55CB2">
        <w:rPr>
          <w:sz w:val="24"/>
          <w:szCs w:val="24"/>
        </w:rPr>
        <w:t>In 2017, Germany has the world’s biggest absolute current account surplus while America’s deficit remains the world’s biggest. Current account imbalances are however not always a cause for concern.</w:t>
      </w:r>
      <w:r w:rsidR="00205C7A" w:rsidRPr="00D55CB2">
        <w:rPr>
          <w:sz w:val="24"/>
          <w:szCs w:val="24"/>
        </w:rPr>
        <w:tab/>
      </w:r>
      <w:r w:rsidRPr="00D55CB2">
        <w:rPr>
          <w:i/>
          <w:iCs/>
          <w:sz w:val="24"/>
          <w:szCs w:val="24"/>
        </w:rPr>
        <w:t>Source: International Monetary Fund (IMF) Report, 2018</w:t>
      </w:r>
    </w:p>
    <w:p w14:paraId="425950B8" w14:textId="1D760F04" w:rsidR="00C933BE" w:rsidRPr="00D55CB2" w:rsidRDefault="00C933BE" w:rsidP="00C933BE">
      <w:pPr>
        <w:pStyle w:val="NoSpacing"/>
        <w:rPr>
          <w:i/>
          <w:iCs/>
          <w:sz w:val="24"/>
          <w:szCs w:val="24"/>
        </w:rPr>
      </w:pPr>
      <w:r w:rsidRPr="00D55CB2">
        <w:rPr>
          <w:sz w:val="24"/>
          <w:szCs w:val="24"/>
        </w:rPr>
        <w:t xml:space="preserve"> </w:t>
      </w:r>
    </w:p>
    <w:p w14:paraId="2FEBC44F" w14:textId="060DCE40" w:rsidR="00C933BE" w:rsidRPr="00D55CB2" w:rsidRDefault="00205C7A" w:rsidP="00C933BE">
      <w:pPr>
        <w:pStyle w:val="NoSpacing"/>
        <w:rPr>
          <w:sz w:val="24"/>
          <w:szCs w:val="24"/>
        </w:rPr>
      </w:pPr>
      <w:r w:rsidRPr="00D55CB2">
        <w:rPr>
          <w:sz w:val="24"/>
          <w:szCs w:val="24"/>
        </w:rPr>
        <w:lastRenderedPageBreak/>
        <w:t>(a)</w:t>
      </w:r>
      <w:r w:rsidR="00C933BE" w:rsidRPr="00D55CB2">
        <w:rPr>
          <w:sz w:val="24"/>
          <w:szCs w:val="24"/>
        </w:rPr>
        <w:t>Explain the possible causes of current account imbalances faced by countries.</w:t>
      </w:r>
      <w:r w:rsidRPr="00D55CB2">
        <w:rPr>
          <w:sz w:val="24"/>
          <w:szCs w:val="24"/>
        </w:rPr>
        <w:t xml:space="preserve"> [10]</w:t>
      </w:r>
    </w:p>
    <w:p w14:paraId="6EA6E2A0" w14:textId="79FC9961" w:rsidR="00C933BE" w:rsidRPr="00D55CB2" w:rsidRDefault="00C933BE" w:rsidP="00C933BE">
      <w:pPr>
        <w:pStyle w:val="NoSpacing"/>
        <w:rPr>
          <w:sz w:val="24"/>
          <w:szCs w:val="24"/>
        </w:rPr>
      </w:pPr>
      <w:r w:rsidRPr="00D55CB2">
        <w:rPr>
          <w:sz w:val="24"/>
          <w:szCs w:val="24"/>
        </w:rPr>
        <w:t>(b)</w:t>
      </w:r>
      <w:r w:rsidR="00205C7A" w:rsidRPr="00D55CB2">
        <w:rPr>
          <w:sz w:val="24"/>
          <w:szCs w:val="24"/>
        </w:rPr>
        <w:t xml:space="preserve"> </w:t>
      </w:r>
      <w:r w:rsidRPr="00D55CB2">
        <w:rPr>
          <w:sz w:val="24"/>
          <w:szCs w:val="24"/>
        </w:rPr>
        <w:t xml:space="preserve">Discuss the factors that are likely to influence macroeconomic policy decision makers in deciding if balance of trade imbalances </w:t>
      </w:r>
      <w:proofErr w:type="gramStart"/>
      <w:r w:rsidRPr="00D55CB2">
        <w:rPr>
          <w:sz w:val="24"/>
          <w:szCs w:val="24"/>
        </w:rPr>
        <w:t>are</w:t>
      </w:r>
      <w:proofErr w:type="gramEnd"/>
      <w:r w:rsidRPr="00D55CB2">
        <w:rPr>
          <w:sz w:val="24"/>
          <w:szCs w:val="24"/>
        </w:rPr>
        <w:t xml:space="preserve"> a cause for concern.</w:t>
      </w:r>
      <w:r w:rsidR="00205C7A" w:rsidRPr="00D55CB2">
        <w:rPr>
          <w:sz w:val="24"/>
          <w:szCs w:val="24"/>
        </w:rPr>
        <w:t xml:space="preserve"> [15]</w:t>
      </w:r>
    </w:p>
    <w:p w14:paraId="1350FCD7" w14:textId="77777777" w:rsidR="00C933BE" w:rsidRPr="00D55CB2" w:rsidRDefault="00C933BE" w:rsidP="00C933BE">
      <w:pPr>
        <w:pStyle w:val="NoSpacing"/>
        <w:rPr>
          <w:sz w:val="24"/>
          <w:szCs w:val="24"/>
        </w:rPr>
      </w:pPr>
    </w:p>
    <w:p w14:paraId="3938557C" w14:textId="77777777" w:rsidR="00205C7A" w:rsidRPr="00D55CB2" w:rsidRDefault="00C933BE" w:rsidP="00C933BE">
      <w:pPr>
        <w:pStyle w:val="NoSpacing"/>
        <w:rPr>
          <w:sz w:val="24"/>
          <w:szCs w:val="24"/>
        </w:rPr>
      </w:pPr>
      <w:r w:rsidRPr="00D55CB2">
        <w:rPr>
          <w:sz w:val="24"/>
          <w:szCs w:val="24"/>
        </w:rPr>
        <w:t>6</w:t>
      </w:r>
      <w:r w:rsidR="00205C7A" w:rsidRPr="00D55CB2">
        <w:rPr>
          <w:sz w:val="24"/>
          <w:szCs w:val="24"/>
        </w:rPr>
        <w:t xml:space="preserve">. </w:t>
      </w:r>
      <w:r w:rsidRPr="00D55CB2">
        <w:rPr>
          <w:sz w:val="24"/>
          <w:szCs w:val="24"/>
        </w:rPr>
        <w:t>The US government has accused China of engaging in unfair trade practices and has imposed tariffs on many Chinese imports like aluminium and steel. In turn, China imposed a number of retaliatory tariffs on US imports like fruit, wine, and pork.</w:t>
      </w:r>
      <w:r w:rsidR="00205C7A" w:rsidRPr="00D55CB2">
        <w:rPr>
          <w:sz w:val="24"/>
          <w:szCs w:val="24"/>
        </w:rPr>
        <w:t xml:space="preserve">     </w:t>
      </w:r>
    </w:p>
    <w:p w14:paraId="2D0F3E9F" w14:textId="2986F381" w:rsidR="00C933BE" w:rsidRPr="00D55CB2" w:rsidRDefault="00C933BE" w:rsidP="00C933BE">
      <w:pPr>
        <w:pStyle w:val="NoSpacing"/>
        <w:rPr>
          <w:i/>
          <w:iCs/>
          <w:sz w:val="24"/>
          <w:szCs w:val="24"/>
        </w:rPr>
      </w:pPr>
      <w:r w:rsidRPr="00D55CB2">
        <w:rPr>
          <w:i/>
          <w:iCs/>
          <w:sz w:val="24"/>
          <w:szCs w:val="24"/>
        </w:rPr>
        <w:t>Source: The New York Times, 1 April 2018</w:t>
      </w:r>
    </w:p>
    <w:p w14:paraId="3CE21D33" w14:textId="77777777" w:rsidR="00C933BE" w:rsidRPr="00D55CB2" w:rsidRDefault="00C933BE" w:rsidP="00C933BE">
      <w:pPr>
        <w:pStyle w:val="NoSpacing"/>
        <w:rPr>
          <w:sz w:val="24"/>
          <w:szCs w:val="24"/>
        </w:rPr>
      </w:pPr>
    </w:p>
    <w:p w14:paraId="3044FD27" w14:textId="77777777" w:rsidR="00F20F87" w:rsidRDefault="00C933BE" w:rsidP="00C933BE">
      <w:pPr>
        <w:pStyle w:val="NoSpacing"/>
      </w:pPr>
      <w:r w:rsidRPr="00D55CB2">
        <w:rPr>
          <w:sz w:val="24"/>
          <w:szCs w:val="24"/>
        </w:rPr>
        <w:t>Discuss the policy measures that the Singapore government can adopt to deal with the macroeconomic problems associated with</w:t>
      </w:r>
      <w:r w:rsidR="00205C7A">
        <w:t xml:space="preserve"> </w:t>
      </w:r>
      <w:r>
        <w:t>the ongoing trade war.</w:t>
      </w:r>
      <w:r>
        <w:tab/>
        <w:t>[25]</w:t>
      </w:r>
    </w:p>
    <w:p w14:paraId="4B2F7BD3" w14:textId="77777777" w:rsidR="00F20F87" w:rsidRDefault="00F20F87" w:rsidP="00C933BE">
      <w:pPr>
        <w:pStyle w:val="NoSpacing"/>
      </w:pPr>
    </w:p>
    <w:p w14:paraId="725B59D8" w14:textId="77777777" w:rsidR="00F20F87" w:rsidRDefault="00F20F87">
      <w:r>
        <w:br w:type="page"/>
      </w:r>
    </w:p>
    <w:p w14:paraId="0989DD11" w14:textId="25FA34CA" w:rsidR="00F20F87" w:rsidRDefault="00F20F87" w:rsidP="00F20F87">
      <w:pPr>
        <w:widowControl w:val="0"/>
        <w:autoSpaceDE w:val="0"/>
        <w:autoSpaceDN w:val="0"/>
        <w:spacing w:before="93" w:after="0" w:line="240" w:lineRule="auto"/>
        <w:ind w:left="1119"/>
        <w:rPr>
          <w:rFonts w:ascii="Arial" w:eastAsia="Arial" w:hAnsi="Arial" w:cs="Arial"/>
          <w:b/>
          <w:color w:val="231F20"/>
          <w:lang w:val="en-US" w:bidi="en-US"/>
        </w:rPr>
      </w:pPr>
      <w:r w:rsidRPr="001F630D">
        <w:rPr>
          <w:rFonts w:ascii="Arial" w:eastAsia="Arial" w:hAnsi="Arial" w:cs="Arial"/>
          <w:b/>
          <w:color w:val="231F20"/>
          <w:highlight w:val="green"/>
          <w:lang w:val="en-US" w:bidi="en-US"/>
        </w:rPr>
        <w:lastRenderedPageBreak/>
        <w:t>ACJC</w:t>
      </w:r>
    </w:p>
    <w:p w14:paraId="7E725EB9" w14:textId="3CF47719" w:rsidR="00F20F87" w:rsidRPr="00F20F87" w:rsidRDefault="00F20F87" w:rsidP="00F20F87">
      <w:pPr>
        <w:widowControl w:val="0"/>
        <w:autoSpaceDE w:val="0"/>
        <w:autoSpaceDN w:val="0"/>
        <w:spacing w:before="93" w:after="0" w:line="240" w:lineRule="auto"/>
        <w:ind w:left="1119"/>
        <w:rPr>
          <w:rFonts w:ascii="Arial" w:eastAsia="Arial" w:hAnsi="Arial" w:cs="Arial"/>
          <w:b/>
          <w:lang w:val="en-US" w:bidi="en-US"/>
        </w:rPr>
      </w:pPr>
      <w:r w:rsidRPr="00F20F87">
        <w:rPr>
          <w:rFonts w:ascii="Arial" w:eastAsia="Arial" w:hAnsi="Arial" w:cs="Arial"/>
          <w:b/>
          <w:color w:val="231F20"/>
          <w:highlight w:val="yellow"/>
          <w:lang w:val="en-US" w:bidi="en-US"/>
        </w:rPr>
        <w:t>Question 1: The UK Rail Industry</w:t>
      </w:r>
    </w:p>
    <w:p w14:paraId="04A8CD5B" w14:textId="77777777" w:rsidR="00F20F87" w:rsidRPr="00F20F87" w:rsidRDefault="00F20F87" w:rsidP="00F20F87">
      <w:pPr>
        <w:widowControl w:val="0"/>
        <w:autoSpaceDE w:val="0"/>
        <w:autoSpaceDN w:val="0"/>
        <w:spacing w:before="11" w:after="0" w:line="240" w:lineRule="auto"/>
        <w:rPr>
          <w:rFonts w:ascii="Arial" w:eastAsia="Arial" w:hAnsi="Arial" w:cs="Arial"/>
          <w:b/>
          <w:sz w:val="21"/>
          <w:lang w:val="en-US" w:bidi="en-US"/>
        </w:rPr>
      </w:pPr>
    </w:p>
    <w:p w14:paraId="5ADAD022" w14:textId="77777777" w:rsidR="00F20F87" w:rsidRPr="00F20F87" w:rsidRDefault="00F20F87" w:rsidP="00F20F87">
      <w:pPr>
        <w:widowControl w:val="0"/>
        <w:autoSpaceDE w:val="0"/>
        <w:autoSpaceDN w:val="0"/>
        <w:spacing w:after="0" w:line="240" w:lineRule="auto"/>
        <w:ind w:right="324"/>
        <w:jc w:val="center"/>
        <w:rPr>
          <w:rFonts w:ascii="Arial" w:eastAsia="Arial" w:hAnsi="Arial" w:cs="Arial"/>
          <w:b/>
          <w:lang w:val="en-US" w:bidi="en-US"/>
        </w:rPr>
      </w:pPr>
      <w:r w:rsidRPr="00F20F87">
        <w:rPr>
          <w:rFonts w:ascii="Arial" w:eastAsia="Arial" w:hAnsi="Arial" w:cs="Arial"/>
          <w:b/>
          <w:color w:val="231F20"/>
          <w:lang w:val="en-US" w:bidi="en-US"/>
        </w:rPr>
        <w:t>Table 1: UK Rail Statistics</w:t>
      </w:r>
    </w:p>
    <w:p w14:paraId="176F8B69" w14:textId="77777777" w:rsidR="00F20F87" w:rsidRPr="00F20F87" w:rsidRDefault="00F20F87" w:rsidP="00F20F87">
      <w:pPr>
        <w:widowControl w:val="0"/>
        <w:autoSpaceDE w:val="0"/>
        <w:autoSpaceDN w:val="0"/>
        <w:spacing w:after="0" w:line="240" w:lineRule="auto"/>
        <w:rPr>
          <w:rFonts w:ascii="Arial" w:eastAsia="Arial" w:hAnsi="Arial" w:cs="Arial"/>
          <w:b/>
          <w:lang w:val="en-US" w:bidi="en-US"/>
        </w:rPr>
      </w:pPr>
    </w:p>
    <w:tbl>
      <w:tblPr>
        <w:tblW w:w="0" w:type="auto"/>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226"/>
        <w:gridCol w:w="990"/>
        <w:gridCol w:w="900"/>
        <w:gridCol w:w="990"/>
        <w:gridCol w:w="990"/>
        <w:gridCol w:w="990"/>
        <w:gridCol w:w="922"/>
      </w:tblGrid>
      <w:tr w:rsidR="00F20F87" w:rsidRPr="00F20F87" w14:paraId="27B06660" w14:textId="77777777" w:rsidTr="001F630D">
        <w:trPr>
          <w:trHeight w:val="275"/>
        </w:trPr>
        <w:tc>
          <w:tcPr>
            <w:tcW w:w="4226" w:type="dxa"/>
            <w:tcBorders>
              <w:top w:val="single" w:sz="4" w:space="0" w:color="231F20"/>
              <w:left w:val="single" w:sz="4" w:space="0" w:color="231F20"/>
              <w:bottom w:val="single" w:sz="4" w:space="0" w:color="231F20"/>
              <w:right w:val="single" w:sz="4" w:space="0" w:color="231F20"/>
            </w:tcBorders>
          </w:tcPr>
          <w:p w14:paraId="2D43F391" w14:textId="77777777" w:rsidR="00F20F87" w:rsidRPr="00F20F87" w:rsidRDefault="00F20F87" w:rsidP="00F20F87">
            <w:pPr>
              <w:widowControl w:val="0"/>
              <w:autoSpaceDE w:val="0"/>
              <w:autoSpaceDN w:val="0"/>
              <w:spacing w:after="0" w:line="240" w:lineRule="auto"/>
              <w:rPr>
                <w:rFonts w:ascii="Times New Roman" w:eastAsia="Arial" w:hAnsi="Arial" w:cs="Arial"/>
                <w:sz w:val="20"/>
                <w:lang w:val="en-US" w:bidi="en-US"/>
              </w:rPr>
            </w:pPr>
          </w:p>
        </w:tc>
        <w:tc>
          <w:tcPr>
            <w:tcW w:w="990" w:type="dxa"/>
            <w:tcBorders>
              <w:top w:val="single" w:sz="4" w:space="0" w:color="231F20"/>
              <w:left w:val="single" w:sz="4" w:space="0" w:color="231F20"/>
              <w:bottom w:val="single" w:sz="4" w:space="0" w:color="231F20"/>
              <w:right w:val="single" w:sz="4" w:space="0" w:color="231F20"/>
            </w:tcBorders>
            <w:hideMark/>
          </w:tcPr>
          <w:p w14:paraId="22E3D2E6" w14:textId="77777777" w:rsidR="00F20F87" w:rsidRPr="00F20F87" w:rsidRDefault="00F20F87" w:rsidP="00F20F87">
            <w:pPr>
              <w:widowControl w:val="0"/>
              <w:autoSpaceDE w:val="0"/>
              <w:autoSpaceDN w:val="0"/>
              <w:spacing w:before="11" w:after="0" w:line="244" w:lineRule="exact"/>
              <w:ind w:left="195" w:right="189"/>
              <w:jc w:val="center"/>
              <w:rPr>
                <w:rFonts w:ascii="Arial" w:eastAsia="Arial" w:hAnsi="Arial" w:cs="Arial"/>
                <w:b/>
                <w:lang w:val="en-US" w:bidi="en-US"/>
              </w:rPr>
            </w:pPr>
            <w:r w:rsidRPr="00F20F87">
              <w:rPr>
                <w:rFonts w:ascii="Arial" w:eastAsia="Arial" w:hAnsi="Arial" w:cs="Arial"/>
                <w:b/>
                <w:color w:val="231F20"/>
                <w:lang w:val="en-US" w:bidi="en-US"/>
              </w:rPr>
              <w:t>2011</w:t>
            </w:r>
          </w:p>
        </w:tc>
        <w:tc>
          <w:tcPr>
            <w:tcW w:w="900" w:type="dxa"/>
            <w:tcBorders>
              <w:top w:val="single" w:sz="4" w:space="0" w:color="231F20"/>
              <w:left w:val="single" w:sz="4" w:space="0" w:color="231F20"/>
              <w:bottom w:val="single" w:sz="4" w:space="0" w:color="231F20"/>
              <w:right w:val="single" w:sz="4" w:space="0" w:color="231F20"/>
            </w:tcBorders>
            <w:hideMark/>
          </w:tcPr>
          <w:p w14:paraId="191E9780" w14:textId="77777777" w:rsidR="00F20F87" w:rsidRPr="00F20F87" w:rsidRDefault="00F20F87" w:rsidP="00F20F87">
            <w:pPr>
              <w:widowControl w:val="0"/>
              <w:autoSpaceDE w:val="0"/>
              <w:autoSpaceDN w:val="0"/>
              <w:spacing w:before="11" w:after="0" w:line="244" w:lineRule="exact"/>
              <w:ind w:left="152" w:right="146"/>
              <w:jc w:val="center"/>
              <w:rPr>
                <w:rFonts w:ascii="Arial" w:eastAsia="Arial" w:hAnsi="Arial" w:cs="Arial"/>
                <w:b/>
                <w:lang w:val="en-US" w:bidi="en-US"/>
              </w:rPr>
            </w:pPr>
            <w:r w:rsidRPr="00F20F87">
              <w:rPr>
                <w:rFonts w:ascii="Arial" w:eastAsia="Arial" w:hAnsi="Arial" w:cs="Arial"/>
                <w:b/>
                <w:color w:val="231F20"/>
                <w:lang w:val="en-US" w:bidi="en-US"/>
              </w:rPr>
              <w:t>2012</w:t>
            </w:r>
          </w:p>
        </w:tc>
        <w:tc>
          <w:tcPr>
            <w:tcW w:w="990" w:type="dxa"/>
            <w:tcBorders>
              <w:top w:val="single" w:sz="4" w:space="0" w:color="231F20"/>
              <w:left w:val="single" w:sz="4" w:space="0" w:color="231F20"/>
              <w:bottom w:val="single" w:sz="4" w:space="0" w:color="231F20"/>
              <w:right w:val="single" w:sz="4" w:space="0" w:color="231F20"/>
            </w:tcBorders>
            <w:hideMark/>
          </w:tcPr>
          <w:p w14:paraId="45A6CA17" w14:textId="77777777" w:rsidR="00F20F87" w:rsidRPr="00F20F87" w:rsidRDefault="00F20F87" w:rsidP="00F20F87">
            <w:pPr>
              <w:widowControl w:val="0"/>
              <w:autoSpaceDE w:val="0"/>
              <w:autoSpaceDN w:val="0"/>
              <w:spacing w:before="11" w:after="0" w:line="244" w:lineRule="exact"/>
              <w:ind w:left="195" w:right="191"/>
              <w:jc w:val="center"/>
              <w:rPr>
                <w:rFonts w:ascii="Arial" w:eastAsia="Arial" w:hAnsi="Arial" w:cs="Arial"/>
                <w:b/>
                <w:lang w:val="en-US" w:bidi="en-US"/>
              </w:rPr>
            </w:pPr>
            <w:r w:rsidRPr="00F20F87">
              <w:rPr>
                <w:rFonts w:ascii="Arial" w:eastAsia="Arial" w:hAnsi="Arial" w:cs="Arial"/>
                <w:b/>
                <w:color w:val="231F20"/>
                <w:lang w:val="en-US" w:bidi="en-US"/>
              </w:rPr>
              <w:t>2013</w:t>
            </w:r>
          </w:p>
        </w:tc>
        <w:tc>
          <w:tcPr>
            <w:tcW w:w="990" w:type="dxa"/>
            <w:tcBorders>
              <w:top w:val="single" w:sz="4" w:space="0" w:color="231F20"/>
              <w:left w:val="single" w:sz="4" w:space="0" w:color="231F20"/>
              <w:bottom w:val="single" w:sz="4" w:space="0" w:color="231F20"/>
              <w:right w:val="single" w:sz="4" w:space="0" w:color="231F20"/>
            </w:tcBorders>
            <w:hideMark/>
          </w:tcPr>
          <w:p w14:paraId="2AA39DDD" w14:textId="77777777" w:rsidR="00F20F87" w:rsidRPr="00F20F87" w:rsidRDefault="00F20F87" w:rsidP="00F20F87">
            <w:pPr>
              <w:widowControl w:val="0"/>
              <w:autoSpaceDE w:val="0"/>
              <w:autoSpaceDN w:val="0"/>
              <w:spacing w:before="11" w:after="0" w:line="244" w:lineRule="exact"/>
              <w:ind w:left="193" w:right="191"/>
              <w:jc w:val="center"/>
              <w:rPr>
                <w:rFonts w:ascii="Arial" w:eastAsia="Arial" w:hAnsi="Arial" w:cs="Arial"/>
                <w:b/>
                <w:lang w:val="en-US" w:bidi="en-US"/>
              </w:rPr>
            </w:pPr>
            <w:r w:rsidRPr="00F20F87">
              <w:rPr>
                <w:rFonts w:ascii="Arial" w:eastAsia="Arial" w:hAnsi="Arial" w:cs="Arial"/>
                <w:b/>
                <w:color w:val="231F20"/>
                <w:lang w:val="en-US" w:bidi="en-US"/>
              </w:rPr>
              <w:t>2014</w:t>
            </w:r>
          </w:p>
        </w:tc>
        <w:tc>
          <w:tcPr>
            <w:tcW w:w="990" w:type="dxa"/>
            <w:tcBorders>
              <w:top w:val="single" w:sz="4" w:space="0" w:color="231F20"/>
              <w:left w:val="single" w:sz="4" w:space="0" w:color="231F20"/>
              <w:bottom w:val="single" w:sz="4" w:space="0" w:color="231F20"/>
              <w:right w:val="single" w:sz="4" w:space="0" w:color="231F20"/>
            </w:tcBorders>
            <w:hideMark/>
          </w:tcPr>
          <w:p w14:paraId="61EBE207" w14:textId="77777777" w:rsidR="00F20F87" w:rsidRPr="00F20F87" w:rsidRDefault="00F20F87" w:rsidP="00F20F87">
            <w:pPr>
              <w:widowControl w:val="0"/>
              <w:autoSpaceDE w:val="0"/>
              <w:autoSpaceDN w:val="0"/>
              <w:spacing w:before="11" w:after="0" w:line="244" w:lineRule="exact"/>
              <w:ind w:left="192" w:right="191"/>
              <w:jc w:val="center"/>
              <w:rPr>
                <w:rFonts w:ascii="Arial" w:eastAsia="Arial" w:hAnsi="Arial" w:cs="Arial"/>
                <w:b/>
                <w:lang w:val="en-US" w:bidi="en-US"/>
              </w:rPr>
            </w:pPr>
            <w:r w:rsidRPr="00F20F87">
              <w:rPr>
                <w:rFonts w:ascii="Arial" w:eastAsia="Arial" w:hAnsi="Arial" w:cs="Arial"/>
                <w:b/>
                <w:color w:val="231F20"/>
                <w:lang w:val="en-US" w:bidi="en-US"/>
              </w:rPr>
              <w:t>2015</w:t>
            </w:r>
          </w:p>
        </w:tc>
        <w:tc>
          <w:tcPr>
            <w:tcW w:w="922" w:type="dxa"/>
            <w:tcBorders>
              <w:top w:val="single" w:sz="4" w:space="0" w:color="231F20"/>
              <w:left w:val="single" w:sz="4" w:space="0" w:color="231F20"/>
              <w:bottom w:val="single" w:sz="4" w:space="0" w:color="231F20"/>
              <w:right w:val="single" w:sz="4" w:space="0" w:color="231F20"/>
            </w:tcBorders>
            <w:hideMark/>
          </w:tcPr>
          <w:p w14:paraId="314B0FF8" w14:textId="77777777" w:rsidR="00F20F87" w:rsidRPr="00F20F87" w:rsidRDefault="00F20F87" w:rsidP="00F20F87">
            <w:pPr>
              <w:widowControl w:val="0"/>
              <w:autoSpaceDE w:val="0"/>
              <w:autoSpaceDN w:val="0"/>
              <w:spacing w:before="11" w:after="0" w:line="244" w:lineRule="exact"/>
              <w:ind w:left="160" w:right="159"/>
              <w:jc w:val="center"/>
              <w:rPr>
                <w:rFonts w:ascii="Arial" w:eastAsia="Arial" w:hAnsi="Arial" w:cs="Arial"/>
                <w:b/>
                <w:lang w:val="en-US" w:bidi="en-US"/>
              </w:rPr>
            </w:pPr>
            <w:r w:rsidRPr="00F20F87">
              <w:rPr>
                <w:rFonts w:ascii="Arial" w:eastAsia="Arial" w:hAnsi="Arial" w:cs="Arial"/>
                <w:b/>
                <w:color w:val="231F20"/>
                <w:lang w:val="en-US" w:bidi="en-US"/>
              </w:rPr>
              <w:t>2016</w:t>
            </w:r>
          </w:p>
        </w:tc>
      </w:tr>
      <w:tr w:rsidR="00F20F87" w:rsidRPr="00F20F87" w14:paraId="10E4AEC9" w14:textId="77777777" w:rsidTr="001F630D">
        <w:trPr>
          <w:trHeight w:val="576"/>
        </w:trPr>
        <w:tc>
          <w:tcPr>
            <w:tcW w:w="4226" w:type="dxa"/>
            <w:tcBorders>
              <w:top w:val="single" w:sz="4" w:space="0" w:color="231F20"/>
              <w:left w:val="single" w:sz="4" w:space="0" w:color="231F20"/>
              <w:bottom w:val="single" w:sz="4" w:space="0" w:color="231F20"/>
              <w:right w:val="single" w:sz="4" w:space="0" w:color="231F20"/>
            </w:tcBorders>
            <w:hideMark/>
          </w:tcPr>
          <w:p w14:paraId="35543D14" w14:textId="77777777" w:rsidR="00F20F87" w:rsidRPr="00F20F87" w:rsidRDefault="00F20F87" w:rsidP="00F20F87">
            <w:pPr>
              <w:widowControl w:val="0"/>
              <w:autoSpaceDE w:val="0"/>
              <w:autoSpaceDN w:val="0"/>
              <w:spacing w:before="35" w:after="0" w:line="240" w:lineRule="auto"/>
              <w:ind w:left="568" w:right="538" w:firstLine="290"/>
              <w:rPr>
                <w:rFonts w:ascii="Arial" w:eastAsia="Arial" w:hAnsi="Arial" w:cs="Arial"/>
                <w:lang w:val="en-US" w:bidi="en-US"/>
              </w:rPr>
            </w:pPr>
            <w:r w:rsidRPr="00F20F87">
              <w:rPr>
                <w:rFonts w:ascii="Arial" w:eastAsia="Arial" w:hAnsi="Arial" w:cs="Arial"/>
                <w:color w:val="231F20"/>
                <w:lang w:val="en-US" w:bidi="en-US"/>
              </w:rPr>
              <w:t>Rail fares index (January 1995 = 100)</w:t>
            </w:r>
          </w:p>
        </w:tc>
        <w:tc>
          <w:tcPr>
            <w:tcW w:w="990" w:type="dxa"/>
            <w:tcBorders>
              <w:top w:val="single" w:sz="4" w:space="0" w:color="231F20"/>
              <w:left w:val="single" w:sz="4" w:space="0" w:color="231F20"/>
              <w:bottom w:val="single" w:sz="4" w:space="0" w:color="231F20"/>
              <w:right w:val="single" w:sz="4" w:space="0" w:color="231F20"/>
            </w:tcBorders>
            <w:hideMark/>
          </w:tcPr>
          <w:p w14:paraId="7BB7F7B0" w14:textId="77777777" w:rsidR="00F20F87" w:rsidRPr="00F20F87" w:rsidRDefault="00F20F87" w:rsidP="00F20F87">
            <w:pPr>
              <w:widowControl w:val="0"/>
              <w:autoSpaceDE w:val="0"/>
              <w:autoSpaceDN w:val="0"/>
              <w:spacing w:before="161" w:after="0" w:line="240" w:lineRule="auto"/>
              <w:ind w:left="195" w:right="188"/>
              <w:jc w:val="center"/>
              <w:rPr>
                <w:rFonts w:ascii="Arial" w:eastAsia="Arial" w:hAnsi="Arial" w:cs="Arial"/>
                <w:lang w:val="en-US" w:bidi="en-US"/>
              </w:rPr>
            </w:pPr>
            <w:r w:rsidRPr="00F20F87">
              <w:rPr>
                <w:rFonts w:ascii="Arial" w:eastAsia="Arial" w:hAnsi="Arial" w:cs="Arial"/>
                <w:color w:val="231F20"/>
                <w:lang w:val="en-US" w:bidi="en-US"/>
              </w:rPr>
              <w:t>187.1</w:t>
            </w:r>
          </w:p>
        </w:tc>
        <w:tc>
          <w:tcPr>
            <w:tcW w:w="900" w:type="dxa"/>
            <w:tcBorders>
              <w:top w:val="single" w:sz="4" w:space="0" w:color="231F20"/>
              <w:left w:val="single" w:sz="4" w:space="0" w:color="231F20"/>
              <w:bottom w:val="single" w:sz="4" w:space="0" w:color="231F20"/>
              <w:right w:val="single" w:sz="4" w:space="0" w:color="231F20"/>
            </w:tcBorders>
            <w:hideMark/>
          </w:tcPr>
          <w:p w14:paraId="5BA60975" w14:textId="77777777" w:rsidR="00F20F87" w:rsidRPr="00F20F87" w:rsidRDefault="00F20F87" w:rsidP="00F20F87">
            <w:pPr>
              <w:widowControl w:val="0"/>
              <w:autoSpaceDE w:val="0"/>
              <w:autoSpaceDN w:val="0"/>
              <w:spacing w:before="161" w:after="0" w:line="240" w:lineRule="auto"/>
              <w:ind w:left="152" w:right="147"/>
              <w:jc w:val="center"/>
              <w:rPr>
                <w:rFonts w:ascii="Arial" w:eastAsia="Arial" w:hAnsi="Arial" w:cs="Arial"/>
                <w:lang w:val="en-US" w:bidi="en-US"/>
              </w:rPr>
            </w:pPr>
            <w:r w:rsidRPr="00F20F87">
              <w:rPr>
                <w:rFonts w:ascii="Arial" w:eastAsia="Arial" w:hAnsi="Arial" w:cs="Arial"/>
                <w:color w:val="231F20"/>
                <w:lang w:val="en-US" w:bidi="en-US"/>
              </w:rPr>
              <w:t>198.6</w:t>
            </w:r>
          </w:p>
        </w:tc>
        <w:tc>
          <w:tcPr>
            <w:tcW w:w="990" w:type="dxa"/>
            <w:tcBorders>
              <w:top w:val="single" w:sz="4" w:space="0" w:color="231F20"/>
              <w:left w:val="single" w:sz="4" w:space="0" w:color="231F20"/>
              <w:bottom w:val="single" w:sz="4" w:space="0" w:color="231F20"/>
              <w:right w:val="single" w:sz="4" w:space="0" w:color="231F20"/>
            </w:tcBorders>
            <w:hideMark/>
          </w:tcPr>
          <w:p w14:paraId="0BC5A459" w14:textId="77777777" w:rsidR="00F20F87" w:rsidRPr="00F20F87" w:rsidRDefault="00F20F87" w:rsidP="00F20F87">
            <w:pPr>
              <w:widowControl w:val="0"/>
              <w:autoSpaceDE w:val="0"/>
              <w:autoSpaceDN w:val="0"/>
              <w:spacing w:before="161" w:after="0" w:line="240" w:lineRule="auto"/>
              <w:ind w:left="195" w:right="190"/>
              <w:jc w:val="center"/>
              <w:rPr>
                <w:rFonts w:ascii="Arial" w:eastAsia="Arial" w:hAnsi="Arial" w:cs="Arial"/>
                <w:lang w:val="en-US" w:bidi="en-US"/>
              </w:rPr>
            </w:pPr>
            <w:r w:rsidRPr="00F20F87">
              <w:rPr>
                <w:rFonts w:ascii="Arial" w:eastAsia="Arial" w:hAnsi="Arial" w:cs="Arial"/>
                <w:color w:val="231F20"/>
                <w:lang w:val="en-US" w:bidi="en-US"/>
              </w:rPr>
              <w:t>207.1</w:t>
            </w:r>
          </w:p>
        </w:tc>
        <w:tc>
          <w:tcPr>
            <w:tcW w:w="990" w:type="dxa"/>
            <w:tcBorders>
              <w:top w:val="single" w:sz="4" w:space="0" w:color="231F20"/>
              <w:left w:val="single" w:sz="4" w:space="0" w:color="231F20"/>
              <w:bottom w:val="single" w:sz="4" w:space="0" w:color="231F20"/>
              <w:right w:val="single" w:sz="4" w:space="0" w:color="231F20"/>
            </w:tcBorders>
            <w:hideMark/>
          </w:tcPr>
          <w:p w14:paraId="383EB1D0" w14:textId="77777777" w:rsidR="00F20F87" w:rsidRPr="00F20F87" w:rsidRDefault="00F20F87" w:rsidP="00F20F87">
            <w:pPr>
              <w:widowControl w:val="0"/>
              <w:autoSpaceDE w:val="0"/>
              <w:autoSpaceDN w:val="0"/>
              <w:spacing w:before="161" w:after="0" w:line="240" w:lineRule="auto"/>
              <w:ind w:left="194" w:right="191"/>
              <w:jc w:val="center"/>
              <w:rPr>
                <w:rFonts w:ascii="Arial" w:eastAsia="Arial" w:hAnsi="Arial" w:cs="Arial"/>
                <w:lang w:val="en-US" w:bidi="en-US"/>
              </w:rPr>
            </w:pPr>
            <w:r w:rsidRPr="00F20F87">
              <w:rPr>
                <w:rFonts w:ascii="Arial" w:eastAsia="Arial" w:hAnsi="Arial" w:cs="Arial"/>
                <w:color w:val="231F20"/>
                <w:lang w:val="en-US" w:bidi="en-US"/>
              </w:rPr>
              <w:t>212.6</w:t>
            </w:r>
          </w:p>
        </w:tc>
        <w:tc>
          <w:tcPr>
            <w:tcW w:w="990" w:type="dxa"/>
            <w:tcBorders>
              <w:top w:val="single" w:sz="4" w:space="0" w:color="231F20"/>
              <w:left w:val="single" w:sz="4" w:space="0" w:color="231F20"/>
              <w:bottom w:val="single" w:sz="4" w:space="0" w:color="231F20"/>
              <w:right w:val="single" w:sz="4" w:space="0" w:color="231F20"/>
            </w:tcBorders>
            <w:hideMark/>
          </w:tcPr>
          <w:p w14:paraId="58385D57" w14:textId="77777777" w:rsidR="00F20F87" w:rsidRPr="00F20F87" w:rsidRDefault="00F20F87" w:rsidP="00F20F87">
            <w:pPr>
              <w:widowControl w:val="0"/>
              <w:autoSpaceDE w:val="0"/>
              <w:autoSpaceDN w:val="0"/>
              <w:spacing w:before="161" w:after="0" w:line="240" w:lineRule="auto"/>
              <w:ind w:left="193" w:right="191"/>
              <w:jc w:val="center"/>
              <w:rPr>
                <w:rFonts w:ascii="Arial" w:eastAsia="Arial" w:hAnsi="Arial" w:cs="Arial"/>
                <w:lang w:val="en-US" w:bidi="en-US"/>
              </w:rPr>
            </w:pPr>
            <w:r w:rsidRPr="00F20F87">
              <w:rPr>
                <w:rFonts w:ascii="Arial" w:eastAsia="Arial" w:hAnsi="Arial" w:cs="Arial"/>
                <w:color w:val="231F20"/>
                <w:lang w:val="en-US" w:bidi="en-US"/>
              </w:rPr>
              <w:t>217.2</w:t>
            </w:r>
          </w:p>
        </w:tc>
        <w:tc>
          <w:tcPr>
            <w:tcW w:w="922" w:type="dxa"/>
            <w:tcBorders>
              <w:top w:val="single" w:sz="4" w:space="0" w:color="231F20"/>
              <w:left w:val="single" w:sz="4" w:space="0" w:color="231F20"/>
              <w:bottom w:val="single" w:sz="4" w:space="0" w:color="231F20"/>
              <w:right w:val="single" w:sz="4" w:space="0" w:color="231F20"/>
            </w:tcBorders>
            <w:hideMark/>
          </w:tcPr>
          <w:p w14:paraId="0561B836" w14:textId="77777777" w:rsidR="00F20F87" w:rsidRPr="00F20F87" w:rsidRDefault="00F20F87" w:rsidP="00F20F87">
            <w:pPr>
              <w:widowControl w:val="0"/>
              <w:autoSpaceDE w:val="0"/>
              <w:autoSpaceDN w:val="0"/>
              <w:spacing w:before="161" w:after="0" w:line="240" w:lineRule="auto"/>
              <w:ind w:left="160" w:right="160"/>
              <w:jc w:val="center"/>
              <w:rPr>
                <w:rFonts w:ascii="Arial" w:eastAsia="Arial" w:hAnsi="Arial" w:cs="Arial"/>
                <w:lang w:val="en-US" w:bidi="en-US"/>
              </w:rPr>
            </w:pPr>
            <w:r w:rsidRPr="00F20F87">
              <w:rPr>
                <w:rFonts w:ascii="Arial" w:eastAsia="Arial" w:hAnsi="Arial" w:cs="Arial"/>
                <w:color w:val="231F20"/>
                <w:lang w:val="en-US" w:bidi="en-US"/>
              </w:rPr>
              <w:t>218.7</w:t>
            </w:r>
          </w:p>
        </w:tc>
      </w:tr>
      <w:tr w:rsidR="00F20F87" w:rsidRPr="00F20F87" w14:paraId="6B687EEC" w14:textId="77777777" w:rsidTr="001F630D">
        <w:trPr>
          <w:trHeight w:val="575"/>
        </w:trPr>
        <w:tc>
          <w:tcPr>
            <w:tcW w:w="4226" w:type="dxa"/>
            <w:tcBorders>
              <w:top w:val="single" w:sz="4" w:space="0" w:color="231F20"/>
              <w:left w:val="single" w:sz="4" w:space="0" w:color="231F20"/>
              <w:bottom w:val="single" w:sz="4" w:space="0" w:color="231F20"/>
              <w:right w:val="single" w:sz="4" w:space="0" w:color="231F20"/>
            </w:tcBorders>
            <w:hideMark/>
          </w:tcPr>
          <w:p w14:paraId="30120D38" w14:textId="77777777" w:rsidR="00F20F87" w:rsidRPr="00F20F87" w:rsidRDefault="00F20F87" w:rsidP="00F20F87">
            <w:pPr>
              <w:widowControl w:val="0"/>
              <w:autoSpaceDE w:val="0"/>
              <w:autoSpaceDN w:val="0"/>
              <w:spacing w:before="34" w:after="0" w:line="240" w:lineRule="auto"/>
              <w:ind w:left="1054" w:right="13" w:hanging="783"/>
              <w:rPr>
                <w:rFonts w:ascii="Arial" w:eastAsia="Arial" w:hAnsi="Arial" w:cs="Arial"/>
                <w:lang w:val="en-US" w:bidi="en-US"/>
              </w:rPr>
            </w:pPr>
            <w:r w:rsidRPr="00F20F87">
              <w:rPr>
                <w:rFonts w:ascii="Arial" w:eastAsia="Arial" w:hAnsi="Arial" w:cs="Arial"/>
                <w:color w:val="231F20"/>
                <w:lang w:val="en-US" w:bidi="en-US"/>
              </w:rPr>
              <w:t>Annual passenger numbers (% change)</w:t>
            </w:r>
          </w:p>
        </w:tc>
        <w:tc>
          <w:tcPr>
            <w:tcW w:w="990" w:type="dxa"/>
            <w:tcBorders>
              <w:top w:val="single" w:sz="4" w:space="0" w:color="231F20"/>
              <w:left w:val="single" w:sz="4" w:space="0" w:color="231F20"/>
              <w:bottom w:val="single" w:sz="4" w:space="0" w:color="231F20"/>
              <w:right w:val="single" w:sz="4" w:space="0" w:color="231F20"/>
            </w:tcBorders>
            <w:hideMark/>
          </w:tcPr>
          <w:p w14:paraId="3F91D9A9" w14:textId="77777777" w:rsidR="00F20F87" w:rsidRPr="00F20F87" w:rsidRDefault="00F20F87" w:rsidP="00F20F87">
            <w:pPr>
              <w:widowControl w:val="0"/>
              <w:autoSpaceDE w:val="0"/>
              <w:autoSpaceDN w:val="0"/>
              <w:spacing w:before="160" w:after="0" w:line="240" w:lineRule="auto"/>
              <w:ind w:left="195" w:right="187"/>
              <w:jc w:val="center"/>
              <w:rPr>
                <w:rFonts w:ascii="Arial" w:eastAsia="Arial" w:hAnsi="Arial" w:cs="Arial"/>
                <w:lang w:val="en-US" w:bidi="en-US"/>
              </w:rPr>
            </w:pPr>
            <w:r w:rsidRPr="00F20F87">
              <w:rPr>
                <w:rFonts w:ascii="Arial" w:eastAsia="Arial" w:hAnsi="Arial" w:cs="Arial"/>
                <w:color w:val="231F20"/>
                <w:lang w:val="en-US" w:bidi="en-US"/>
              </w:rPr>
              <w:t>8.6</w:t>
            </w:r>
          </w:p>
        </w:tc>
        <w:tc>
          <w:tcPr>
            <w:tcW w:w="900" w:type="dxa"/>
            <w:tcBorders>
              <w:top w:val="single" w:sz="4" w:space="0" w:color="231F20"/>
              <w:left w:val="single" w:sz="4" w:space="0" w:color="231F20"/>
              <w:bottom w:val="single" w:sz="4" w:space="0" w:color="231F20"/>
              <w:right w:val="single" w:sz="4" w:space="0" w:color="231F20"/>
            </w:tcBorders>
            <w:hideMark/>
          </w:tcPr>
          <w:p w14:paraId="59580AB3" w14:textId="77777777" w:rsidR="00F20F87" w:rsidRPr="00F20F87" w:rsidRDefault="00F20F87" w:rsidP="00F20F87">
            <w:pPr>
              <w:widowControl w:val="0"/>
              <w:autoSpaceDE w:val="0"/>
              <w:autoSpaceDN w:val="0"/>
              <w:spacing w:before="160" w:after="0" w:line="240" w:lineRule="auto"/>
              <w:ind w:left="152" w:right="147"/>
              <w:jc w:val="center"/>
              <w:rPr>
                <w:rFonts w:ascii="Arial" w:eastAsia="Arial" w:hAnsi="Arial" w:cs="Arial"/>
                <w:lang w:val="en-US" w:bidi="en-US"/>
              </w:rPr>
            </w:pPr>
            <w:r w:rsidRPr="00F20F87">
              <w:rPr>
                <w:rFonts w:ascii="Arial" w:eastAsia="Arial" w:hAnsi="Arial" w:cs="Arial"/>
                <w:color w:val="231F20"/>
                <w:lang w:val="en-US" w:bidi="en-US"/>
              </w:rPr>
              <w:t>6.1</w:t>
            </w:r>
          </w:p>
        </w:tc>
        <w:tc>
          <w:tcPr>
            <w:tcW w:w="990" w:type="dxa"/>
            <w:tcBorders>
              <w:top w:val="single" w:sz="4" w:space="0" w:color="231F20"/>
              <w:left w:val="single" w:sz="4" w:space="0" w:color="231F20"/>
              <w:bottom w:val="single" w:sz="4" w:space="0" w:color="231F20"/>
              <w:right w:val="single" w:sz="4" w:space="0" w:color="231F20"/>
            </w:tcBorders>
            <w:hideMark/>
          </w:tcPr>
          <w:p w14:paraId="219F5ADB" w14:textId="77777777" w:rsidR="00F20F87" w:rsidRPr="00F20F87" w:rsidRDefault="00F20F87" w:rsidP="00F20F87">
            <w:pPr>
              <w:widowControl w:val="0"/>
              <w:autoSpaceDE w:val="0"/>
              <w:autoSpaceDN w:val="0"/>
              <w:spacing w:before="160" w:after="0" w:line="240" w:lineRule="auto"/>
              <w:ind w:left="195" w:right="190"/>
              <w:jc w:val="center"/>
              <w:rPr>
                <w:rFonts w:ascii="Arial" w:eastAsia="Arial" w:hAnsi="Arial" w:cs="Arial"/>
                <w:lang w:val="en-US" w:bidi="en-US"/>
              </w:rPr>
            </w:pPr>
            <w:r w:rsidRPr="00F20F87">
              <w:rPr>
                <w:rFonts w:ascii="Arial" w:eastAsia="Arial" w:hAnsi="Arial" w:cs="Arial"/>
                <w:color w:val="231F20"/>
                <w:lang w:val="en-US" w:bidi="en-US"/>
              </w:rPr>
              <w:t>3.3</w:t>
            </w:r>
          </w:p>
        </w:tc>
        <w:tc>
          <w:tcPr>
            <w:tcW w:w="990" w:type="dxa"/>
            <w:tcBorders>
              <w:top w:val="single" w:sz="4" w:space="0" w:color="231F20"/>
              <w:left w:val="single" w:sz="4" w:space="0" w:color="231F20"/>
              <w:bottom w:val="single" w:sz="4" w:space="0" w:color="231F20"/>
              <w:right w:val="single" w:sz="4" w:space="0" w:color="231F20"/>
            </w:tcBorders>
            <w:hideMark/>
          </w:tcPr>
          <w:p w14:paraId="796D57A0" w14:textId="77777777" w:rsidR="00F20F87" w:rsidRPr="00F20F87" w:rsidRDefault="00F20F87" w:rsidP="00F20F87">
            <w:pPr>
              <w:widowControl w:val="0"/>
              <w:autoSpaceDE w:val="0"/>
              <w:autoSpaceDN w:val="0"/>
              <w:spacing w:before="160" w:after="0" w:line="240" w:lineRule="auto"/>
              <w:ind w:left="195" w:right="191"/>
              <w:jc w:val="center"/>
              <w:rPr>
                <w:rFonts w:ascii="Arial" w:eastAsia="Arial" w:hAnsi="Arial" w:cs="Arial"/>
                <w:lang w:val="en-US" w:bidi="en-US"/>
              </w:rPr>
            </w:pPr>
            <w:r w:rsidRPr="00F20F87">
              <w:rPr>
                <w:rFonts w:ascii="Arial" w:eastAsia="Arial" w:hAnsi="Arial" w:cs="Arial"/>
                <w:color w:val="231F20"/>
                <w:lang w:val="en-US" w:bidi="en-US"/>
              </w:rPr>
              <w:t>5.0</w:t>
            </w:r>
          </w:p>
        </w:tc>
        <w:tc>
          <w:tcPr>
            <w:tcW w:w="990" w:type="dxa"/>
            <w:tcBorders>
              <w:top w:val="single" w:sz="4" w:space="0" w:color="231F20"/>
              <w:left w:val="single" w:sz="4" w:space="0" w:color="231F20"/>
              <w:bottom w:val="single" w:sz="4" w:space="0" w:color="231F20"/>
              <w:right w:val="single" w:sz="4" w:space="0" w:color="231F20"/>
            </w:tcBorders>
            <w:hideMark/>
          </w:tcPr>
          <w:p w14:paraId="72C78DAF" w14:textId="77777777" w:rsidR="00F20F87" w:rsidRPr="00F20F87" w:rsidRDefault="00F20F87" w:rsidP="00F20F87">
            <w:pPr>
              <w:widowControl w:val="0"/>
              <w:autoSpaceDE w:val="0"/>
              <w:autoSpaceDN w:val="0"/>
              <w:spacing w:before="160" w:after="0" w:line="240" w:lineRule="auto"/>
              <w:ind w:left="194" w:right="191"/>
              <w:jc w:val="center"/>
              <w:rPr>
                <w:rFonts w:ascii="Arial" w:eastAsia="Arial" w:hAnsi="Arial" w:cs="Arial"/>
                <w:lang w:val="en-US" w:bidi="en-US"/>
              </w:rPr>
            </w:pPr>
            <w:r w:rsidRPr="00F20F87">
              <w:rPr>
                <w:rFonts w:ascii="Arial" w:eastAsia="Arial" w:hAnsi="Arial" w:cs="Arial"/>
                <w:color w:val="231F20"/>
                <w:lang w:val="en-US" w:bidi="en-US"/>
              </w:rPr>
              <w:t>4.5</w:t>
            </w:r>
          </w:p>
        </w:tc>
        <w:tc>
          <w:tcPr>
            <w:tcW w:w="922" w:type="dxa"/>
            <w:tcBorders>
              <w:top w:val="single" w:sz="4" w:space="0" w:color="231F20"/>
              <w:left w:val="single" w:sz="4" w:space="0" w:color="231F20"/>
              <w:bottom w:val="single" w:sz="4" w:space="0" w:color="231F20"/>
              <w:right w:val="single" w:sz="4" w:space="0" w:color="231F20"/>
            </w:tcBorders>
            <w:hideMark/>
          </w:tcPr>
          <w:p w14:paraId="6C935674" w14:textId="77777777" w:rsidR="00F20F87" w:rsidRPr="00F20F87" w:rsidRDefault="00F20F87" w:rsidP="00F20F87">
            <w:pPr>
              <w:widowControl w:val="0"/>
              <w:autoSpaceDE w:val="0"/>
              <w:autoSpaceDN w:val="0"/>
              <w:spacing w:before="160" w:after="0" w:line="240" w:lineRule="auto"/>
              <w:ind w:left="160" w:right="159"/>
              <w:jc w:val="center"/>
              <w:rPr>
                <w:rFonts w:ascii="Arial" w:eastAsia="Arial" w:hAnsi="Arial" w:cs="Arial"/>
                <w:lang w:val="en-US" w:bidi="en-US"/>
              </w:rPr>
            </w:pPr>
            <w:r w:rsidRPr="00F20F87">
              <w:rPr>
                <w:rFonts w:ascii="Arial" w:eastAsia="Arial" w:hAnsi="Arial" w:cs="Arial"/>
                <w:color w:val="231F20"/>
                <w:lang w:val="en-US" w:bidi="en-US"/>
              </w:rPr>
              <w:t>5.1</w:t>
            </w:r>
          </w:p>
        </w:tc>
      </w:tr>
    </w:tbl>
    <w:p w14:paraId="22DA1B66" w14:textId="77777777" w:rsidR="00F20F87" w:rsidRPr="00F20F87" w:rsidRDefault="00F20F87" w:rsidP="00F20F87">
      <w:pPr>
        <w:widowControl w:val="0"/>
        <w:autoSpaceDE w:val="0"/>
        <w:autoSpaceDN w:val="0"/>
        <w:spacing w:before="120" w:after="0" w:line="240" w:lineRule="auto"/>
        <w:ind w:left="4689"/>
        <w:rPr>
          <w:rFonts w:ascii="Arial" w:eastAsia="Arial" w:hAnsi="Arial" w:cs="Arial"/>
          <w:lang w:val="en-US" w:bidi="en-US"/>
        </w:rPr>
      </w:pPr>
      <w:r w:rsidRPr="00F20F87">
        <w:rPr>
          <w:rFonts w:ascii="Arial" w:eastAsia="Arial" w:hAnsi="Arial" w:cs="Arial"/>
          <w:color w:val="231F20"/>
          <w:lang w:val="en-US" w:bidi="en-US"/>
        </w:rPr>
        <w:t>Source: Office of Rail and Road, accessed 20 July 2019</w:t>
      </w:r>
    </w:p>
    <w:p w14:paraId="2459CEAE" w14:textId="77777777" w:rsidR="00F20F87" w:rsidRPr="00F20F87" w:rsidRDefault="00F20F87" w:rsidP="00F20F87">
      <w:pPr>
        <w:widowControl w:val="0"/>
        <w:autoSpaceDE w:val="0"/>
        <w:autoSpaceDN w:val="0"/>
        <w:spacing w:after="0" w:line="240" w:lineRule="auto"/>
        <w:rPr>
          <w:rFonts w:ascii="Arial" w:eastAsia="Arial" w:hAnsi="Arial" w:cs="Arial"/>
          <w:sz w:val="24"/>
          <w:lang w:val="en-US" w:bidi="en-US"/>
        </w:rPr>
      </w:pPr>
    </w:p>
    <w:p w14:paraId="245AACA6" w14:textId="77777777" w:rsidR="00F20F87" w:rsidRPr="00F20F87" w:rsidRDefault="00F20F87" w:rsidP="00F20F87">
      <w:pPr>
        <w:widowControl w:val="0"/>
        <w:autoSpaceDE w:val="0"/>
        <w:autoSpaceDN w:val="0"/>
        <w:spacing w:before="10" w:after="0" w:line="240" w:lineRule="auto"/>
        <w:rPr>
          <w:rFonts w:ascii="Arial" w:eastAsia="Arial" w:hAnsi="Arial" w:cs="Arial"/>
          <w:sz w:val="19"/>
          <w:lang w:val="en-US" w:bidi="en-US"/>
        </w:rPr>
      </w:pPr>
    </w:p>
    <w:p w14:paraId="459E2210" w14:textId="77777777" w:rsidR="00F20F87" w:rsidRPr="00F20F87" w:rsidRDefault="00F20F87" w:rsidP="00F20F87">
      <w:pPr>
        <w:widowControl w:val="0"/>
        <w:autoSpaceDE w:val="0"/>
        <w:autoSpaceDN w:val="0"/>
        <w:spacing w:after="0" w:line="240" w:lineRule="auto"/>
        <w:ind w:right="272"/>
        <w:jc w:val="center"/>
        <w:rPr>
          <w:rFonts w:ascii="Arial" w:eastAsia="Arial" w:hAnsi="Arial" w:cs="Arial"/>
          <w:b/>
          <w:lang w:val="en-US" w:bidi="en-US"/>
        </w:rPr>
      </w:pPr>
      <w:r w:rsidRPr="00F20F87">
        <w:rPr>
          <w:rFonts w:ascii="Arial" w:eastAsia="Arial" w:hAnsi="Arial" w:cs="Arial"/>
          <w:b/>
          <w:color w:val="231F20"/>
          <w:lang w:val="en-US" w:bidi="en-US"/>
        </w:rPr>
        <w:t>Table 2: Estimates of elasticities for various modes of transport in the UK</w:t>
      </w:r>
    </w:p>
    <w:p w14:paraId="5E8D9DC5" w14:textId="77777777" w:rsidR="00F20F87" w:rsidRPr="00F20F87" w:rsidRDefault="00F20F87" w:rsidP="00F20F87">
      <w:pPr>
        <w:widowControl w:val="0"/>
        <w:autoSpaceDE w:val="0"/>
        <w:autoSpaceDN w:val="0"/>
        <w:spacing w:after="0" w:line="240" w:lineRule="auto"/>
        <w:rPr>
          <w:rFonts w:ascii="Arial" w:eastAsia="Arial" w:hAnsi="Arial" w:cs="Arial"/>
          <w:b/>
          <w:lang w:val="en-US" w:bidi="en-US"/>
        </w:rPr>
      </w:pPr>
    </w:p>
    <w:tbl>
      <w:tblPr>
        <w:tblW w:w="0" w:type="auto"/>
        <w:tblInd w:w="20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06"/>
        <w:gridCol w:w="2595"/>
      </w:tblGrid>
      <w:tr w:rsidR="00F20F87" w:rsidRPr="00F20F87" w14:paraId="7D05EF03" w14:textId="77777777" w:rsidTr="00F20F87">
        <w:trPr>
          <w:trHeight w:val="288"/>
        </w:trPr>
        <w:tc>
          <w:tcPr>
            <w:tcW w:w="4506" w:type="dxa"/>
            <w:tcBorders>
              <w:top w:val="single" w:sz="4" w:space="0" w:color="231F20"/>
              <w:left w:val="single" w:sz="4" w:space="0" w:color="231F20"/>
              <w:bottom w:val="single" w:sz="4" w:space="0" w:color="231F20"/>
              <w:right w:val="single" w:sz="4" w:space="0" w:color="231F20"/>
            </w:tcBorders>
          </w:tcPr>
          <w:p w14:paraId="79EA8639" w14:textId="77777777" w:rsidR="00F20F87" w:rsidRPr="00F20F87" w:rsidRDefault="00F20F87" w:rsidP="00F20F87">
            <w:pPr>
              <w:widowControl w:val="0"/>
              <w:autoSpaceDE w:val="0"/>
              <w:autoSpaceDN w:val="0"/>
              <w:spacing w:after="0" w:line="240" w:lineRule="auto"/>
              <w:rPr>
                <w:rFonts w:ascii="Times New Roman" w:eastAsia="Arial" w:hAnsi="Arial" w:cs="Arial"/>
                <w:sz w:val="20"/>
                <w:lang w:val="en-US" w:bidi="en-US"/>
              </w:rPr>
            </w:pPr>
          </w:p>
        </w:tc>
        <w:tc>
          <w:tcPr>
            <w:tcW w:w="2595" w:type="dxa"/>
            <w:tcBorders>
              <w:top w:val="single" w:sz="4" w:space="0" w:color="231F20"/>
              <w:left w:val="single" w:sz="4" w:space="0" w:color="231F20"/>
              <w:bottom w:val="single" w:sz="4" w:space="0" w:color="231F20"/>
              <w:right w:val="single" w:sz="4" w:space="0" w:color="231F20"/>
            </w:tcBorders>
            <w:hideMark/>
          </w:tcPr>
          <w:p w14:paraId="352C3BFB" w14:textId="77777777" w:rsidR="00F20F87" w:rsidRPr="00F20F87" w:rsidRDefault="00F20F87" w:rsidP="00F20F87">
            <w:pPr>
              <w:widowControl w:val="0"/>
              <w:autoSpaceDE w:val="0"/>
              <w:autoSpaceDN w:val="0"/>
              <w:spacing w:before="17" w:after="0" w:line="251" w:lineRule="exact"/>
              <w:ind w:left="495" w:right="434"/>
              <w:jc w:val="center"/>
              <w:rPr>
                <w:rFonts w:ascii="Arial" w:eastAsia="Arial" w:hAnsi="Arial" w:cs="Arial"/>
                <w:b/>
                <w:lang w:val="en-US" w:bidi="en-US"/>
              </w:rPr>
            </w:pPr>
            <w:r w:rsidRPr="00F20F87">
              <w:rPr>
                <w:rFonts w:ascii="Arial" w:eastAsia="Arial" w:hAnsi="Arial" w:cs="Arial"/>
                <w:b/>
                <w:color w:val="231F20"/>
                <w:lang w:val="en-US" w:bidi="en-US"/>
              </w:rPr>
              <w:t>Elasticity Value</w:t>
            </w:r>
          </w:p>
        </w:tc>
      </w:tr>
      <w:tr w:rsidR="00F20F87" w:rsidRPr="00F20F87" w14:paraId="4DBCC1CA" w14:textId="77777777" w:rsidTr="00F20F87">
        <w:trPr>
          <w:trHeight w:val="359"/>
        </w:trPr>
        <w:tc>
          <w:tcPr>
            <w:tcW w:w="4506" w:type="dxa"/>
            <w:tcBorders>
              <w:top w:val="single" w:sz="4" w:space="0" w:color="231F20"/>
              <w:left w:val="single" w:sz="4" w:space="0" w:color="231F20"/>
              <w:bottom w:val="single" w:sz="4" w:space="0" w:color="231F20"/>
              <w:right w:val="single" w:sz="4" w:space="0" w:color="231F20"/>
            </w:tcBorders>
            <w:hideMark/>
          </w:tcPr>
          <w:p w14:paraId="67AF3655" w14:textId="77777777" w:rsidR="00F20F87" w:rsidRPr="00F20F87" w:rsidRDefault="00F20F87" w:rsidP="00F20F87">
            <w:pPr>
              <w:widowControl w:val="0"/>
              <w:autoSpaceDE w:val="0"/>
              <w:autoSpaceDN w:val="0"/>
              <w:spacing w:before="52" w:after="0" w:line="240" w:lineRule="auto"/>
              <w:ind w:left="107"/>
              <w:rPr>
                <w:rFonts w:ascii="Arial" w:eastAsia="Arial" w:hAnsi="Arial" w:cs="Arial"/>
                <w:lang w:val="en-US" w:bidi="en-US"/>
              </w:rPr>
            </w:pPr>
            <w:r w:rsidRPr="00F20F87">
              <w:rPr>
                <w:rFonts w:ascii="Arial" w:eastAsia="Arial" w:hAnsi="Arial" w:cs="Arial"/>
                <w:color w:val="231F20"/>
                <w:lang w:val="en-US" w:bidi="en-US"/>
              </w:rPr>
              <w:t>Price elasticity of demand for rail</w:t>
            </w:r>
          </w:p>
        </w:tc>
        <w:tc>
          <w:tcPr>
            <w:tcW w:w="2595" w:type="dxa"/>
            <w:tcBorders>
              <w:top w:val="single" w:sz="4" w:space="0" w:color="231F20"/>
              <w:left w:val="single" w:sz="4" w:space="0" w:color="231F20"/>
              <w:bottom w:val="single" w:sz="4" w:space="0" w:color="231F20"/>
              <w:right w:val="single" w:sz="4" w:space="0" w:color="231F20"/>
            </w:tcBorders>
            <w:hideMark/>
          </w:tcPr>
          <w:p w14:paraId="47C4389D" w14:textId="77777777" w:rsidR="00F20F87" w:rsidRPr="00F20F87" w:rsidRDefault="00F20F87" w:rsidP="00F20F87">
            <w:pPr>
              <w:widowControl w:val="0"/>
              <w:autoSpaceDE w:val="0"/>
              <w:autoSpaceDN w:val="0"/>
              <w:spacing w:before="52" w:after="0" w:line="240" w:lineRule="auto"/>
              <w:ind w:left="494" w:right="434"/>
              <w:jc w:val="center"/>
              <w:rPr>
                <w:rFonts w:ascii="Arial" w:eastAsia="Arial" w:hAnsi="Arial" w:cs="Arial"/>
                <w:lang w:val="en-US" w:bidi="en-US"/>
              </w:rPr>
            </w:pPr>
            <w:r w:rsidRPr="00F20F87">
              <w:rPr>
                <w:rFonts w:ascii="Arial" w:eastAsia="Arial" w:hAnsi="Arial" w:cs="Arial"/>
                <w:color w:val="231F20"/>
                <w:lang w:val="en-US" w:bidi="en-US"/>
              </w:rPr>
              <w:t>(-) 0.218</w:t>
            </w:r>
          </w:p>
        </w:tc>
      </w:tr>
      <w:tr w:rsidR="00F20F87" w:rsidRPr="00F20F87" w14:paraId="3465201B" w14:textId="77777777" w:rsidTr="00F20F87">
        <w:trPr>
          <w:trHeight w:val="359"/>
        </w:trPr>
        <w:tc>
          <w:tcPr>
            <w:tcW w:w="4506" w:type="dxa"/>
            <w:tcBorders>
              <w:top w:val="single" w:sz="4" w:space="0" w:color="231F20"/>
              <w:left w:val="single" w:sz="4" w:space="0" w:color="231F20"/>
              <w:bottom w:val="single" w:sz="4" w:space="0" w:color="231F20"/>
              <w:right w:val="single" w:sz="4" w:space="0" w:color="231F20"/>
            </w:tcBorders>
            <w:hideMark/>
          </w:tcPr>
          <w:p w14:paraId="5D634BA8" w14:textId="77777777" w:rsidR="00F20F87" w:rsidRPr="00F20F87" w:rsidRDefault="00F20F87" w:rsidP="00F20F87">
            <w:pPr>
              <w:widowControl w:val="0"/>
              <w:autoSpaceDE w:val="0"/>
              <w:autoSpaceDN w:val="0"/>
              <w:spacing w:before="53" w:after="0" w:line="240" w:lineRule="auto"/>
              <w:ind w:left="107"/>
              <w:rPr>
                <w:rFonts w:ascii="Arial" w:eastAsia="Arial" w:hAnsi="Arial" w:cs="Arial"/>
                <w:lang w:val="en-US" w:bidi="en-US"/>
              </w:rPr>
            </w:pPr>
            <w:r w:rsidRPr="00F20F87">
              <w:rPr>
                <w:rFonts w:ascii="Arial" w:eastAsia="Arial" w:hAnsi="Arial" w:cs="Arial"/>
                <w:color w:val="231F20"/>
                <w:lang w:val="en-US" w:bidi="en-US"/>
              </w:rPr>
              <w:t>Price elasticity of demand for bus</w:t>
            </w:r>
          </w:p>
        </w:tc>
        <w:tc>
          <w:tcPr>
            <w:tcW w:w="2595" w:type="dxa"/>
            <w:tcBorders>
              <w:top w:val="single" w:sz="4" w:space="0" w:color="231F20"/>
              <w:left w:val="single" w:sz="4" w:space="0" w:color="231F20"/>
              <w:bottom w:val="single" w:sz="4" w:space="0" w:color="231F20"/>
              <w:right w:val="single" w:sz="4" w:space="0" w:color="231F20"/>
            </w:tcBorders>
            <w:hideMark/>
          </w:tcPr>
          <w:p w14:paraId="455A4DBD" w14:textId="77777777" w:rsidR="00F20F87" w:rsidRPr="00F20F87" w:rsidRDefault="00F20F87" w:rsidP="00F20F87">
            <w:pPr>
              <w:widowControl w:val="0"/>
              <w:autoSpaceDE w:val="0"/>
              <w:autoSpaceDN w:val="0"/>
              <w:spacing w:before="53" w:after="0" w:line="240" w:lineRule="auto"/>
              <w:ind w:left="495" w:right="434"/>
              <w:jc w:val="center"/>
              <w:rPr>
                <w:rFonts w:ascii="Arial" w:eastAsia="Arial" w:hAnsi="Arial" w:cs="Arial"/>
                <w:lang w:val="en-US" w:bidi="en-US"/>
              </w:rPr>
            </w:pPr>
            <w:r w:rsidRPr="00F20F87">
              <w:rPr>
                <w:rFonts w:ascii="Arial" w:eastAsia="Arial" w:hAnsi="Arial" w:cs="Arial"/>
                <w:color w:val="231F20"/>
                <w:lang w:val="en-US" w:bidi="en-US"/>
              </w:rPr>
              <w:t>(-) 0.357</w:t>
            </w:r>
          </w:p>
        </w:tc>
      </w:tr>
      <w:tr w:rsidR="00F20F87" w:rsidRPr="00F20F87" w14:paraId="5C7C6880" w14:textId="77777777" w:rsidTr="00F20F87">
        <w:trPr>
          <w:trHeight w:val="360"/>
        </w:trPr>
        <w:tc>
          <w:tcPr>
            <w:tcW w:w="4506" w:type="dxa"/>
            <w:tcBorders>
              <w:top w:val="single" w:sz="4" w:space="0" w:color="231F20"/>
              <w:left w:val="single" w:sz="4" w:space="0" w:color="231F20"/>
              <w:bottom w:val="single" w:sz="4" w:space="0" w:color="231F20"/>
              <w:right w:val="single" w:sz="4" w:space="0" w:color="231F20"/>
            </w:tcBorders>
            <w:hideMark/>
          </w:tcPr>
          <w:p w14:paraId="268D7A7C" w14:textId="77777777" w:rsidR="00F20F87" w:rsidRPr="00F20F87" w:rsidRDefault="00F20F87" w:rsidP="00F20F87">
            <w:pPr>
              <w:widowControl w:val="0"/>
              <w:autoSpaceDE w:val="0"/>
              <w:autoSpaceDN w:val="0"/>
              <w:spacing w:before="53" w:after="0" w:line="240" w:lineRule="auto"/>
              <w:ind w:left="107"/>
              <w:rPr>
                <w:rFonts w:ascii="Arial" w:eastAsia="Arial" w:hAnsi="Arial" w:cs="Arial"/>
                <w:lang w:val="en-US" w:bidi="en-US"/>
              </w:rPr>
            </w:pPr>
            <w:r w:rsidRPr="00F20F87">
              <w:rPr>
                <w:rFonts w:ascii="Arial" w:eastAsia="Arial" w:hAnsi="Arial" w:cs="Arial"/>
                <w:color w:val="231F20"/>
                <w:lang w:val="en-US" w:bidi="en-US"/>
              </w:rPr>
              <w:t>Price elasticity of demand for car</w:t>
            </w:r>
          </w:p>
        </w:tc>
        <w:tc>
          <w:tcPr>
            <w:tcW w:w="2595" w:type="dxa"/>
            <w:tcBorders>
              <w:top w:val="single" w:sz="4" w:space="0" w:color="231F20"/>
              <w:left w:val="single" w:sz="4" w:space="0" w:color="231F20"/>
              <w:bottom w:val="single" w:sz="4" w:space="0" w:color="231F20"/>
              <w:right w:val="single" w:sz="4" w:space="0" w:color="231F20"/>
            </w:tcBorders>
            <w:hideMark/>
          </w:tcPr>
          <w:p w14:paraId="1CA0B640" w14:textId="77777777" w:rsidR="00F20F87" w:rsidRPr="00F20F87" w:rsidRDefault="00F20F87" w:rsidP="00F20F87">
            <w:pPr>
              <w:widowControl w:val="0"/>
              <w:autoSpaceDE w:val="0"/>
              <w:autoSpaceDN w:val="0"/>
              <w:spacing w:before="53" w:after="0" w:line="240" w:lineRule="auto"/>
              <w:ind w:left="494" w:right="434"/>
              <w:jc w:val="center"/>
              <w:rPr>
                <w:rFonts w:ascii="Arial" w:eastAsia="Arial" w:hAnsi="Arial" w:cs="Arial"/>
                <w:lang w:val="en-US" w:bidi="en-US"/>
              </w:rPr>
            </w:pPr>
            <w:r w:rsidRPr="00F20F87">
              <w:rPr>
                <w:rFonts w:ascii="Arial" w:eastAsia="Arial" w:hAnsi="Arial" w:cs="Arial"/>
                <w:color w:val="231F20"/>
                <w:lang w:val="en-US" w:bidi="en-US"/>
              </w:rPr>
              <w:t>(-) 0.197</w:t>
            </w:r>
          </w:p>
        </w:tc>
      </w:tr>
      <w:tr w:rsidR="00F20F87" w:rsidRPr="00F20F87" w14:paraId="55D5A6A0" w14:textId="77777777" w:rsidTr="00F20F87">
        <w:trPr>
          <w:trHeight w:val="359"/>
        </w:trPr>
        <w:tc>
          <w:tcPr>
            <w:tcW w:w="4506" w:type="dxa"/>
            <w:tcBorders>
              <w:top w:val="single" w:sz="4" w:space="0" w:color="231F20"/>
              <w:left w:val="single" w:sz="4" w:space="0" w:color="231F20"/>
              <w:bottom w:val="single" w:sz="4" w:space="0" w:color="231F20"/>
              <w:right w:val="single" w:sz="4" w:space="0" w:color="231F20"/>
            </w:tcBorders>
            <w:hideMark/>
          </w:tcPr>
          <w:p w14:paraId="2BC1D9A2" w14:textId="77777777" w:rsidR="00F20F87" w:rsidRPr="00F20F87" w:rsidRDefault="00F20F87" w:rsidP="00F20F87">
            <w:pPr>
              <w:widowControl w:val="0"/>
              <w:autoSpaceDE w:val="0"/>
              <w:autoSpaceDN w:val="0"/>
              <w:spacing w:before="52" w:after="0" w:line="240" w:lineRule="auto"/>
              <w:ind w:left="107"/>
              <w:rPr>
                <w:rFonts w:ascii="Arial" w:eastAsia="Arial" w:hAnsi="Arial" w:cs="Arial"/>
                <w:lang w:val="en-US" w:bidi="en-US"/>
              </w:rPr>
            </w:pPr>
            <w:r w:rsidRPr="00F20F87">
              <w:rPr>
                <w:rFonts w:ascii="Arial" w:eastAsia="Arial" w:hAnsi="Arial" w:cs="Arial"/>
                <w:color w:val="231F20"/>
                <w:lang w:val="en-US" w:bidi="en-US"/>
              </w:rPr>
              <w:t>Cross elasticity of demand for car *w.r.t rail</w:t>
            </w:r>
          </w:p>
        </w:tc>
        <w:tc>
          <w:tcPr>
            <w:tcW w:w="2595" w:type="dxa"/>
            <w:tcBorders>
              <w:top w:val="single" w:sz="4" w:space="0" w:color="231F20"/>
              <w:left w:val="single" w:sz="4" w:space="0" w:color="231F20"/>
              <w:bottom w:val="single" w:sz="4" w:space="0" w:color="231F20"/>
              <w:right w:val="single" w:sz="4" w:space="0" w:color="231F20"/>
            </w:tcBorders>
            <w:hideMark/>
          </w:tcPr>
          <w:p w14:paraId="46C6DB3E" w14:textId="77777777" w:rsidR="00F20F87" w:rsidRPr="00F20F87" w:rsidRDefault="00F20F87" w:rsidP="00F20F87">
            <w:pPr>
              <w:widowControl w:val="0"/>
              <w:autoSpaceDE w:val="0"/>
              <w:autoSpaceDN w:val="0"/>
              <w:spacing w:before="52" w:after="0" w:line="240" w:lineRule="auto"/>
              <w:ind w:left="494" w:right="434"/>
              <w:jc w:val="center"/>
              <w:rPr>
                <w:rFonts w:ascii="Arial" w:eastAsia="Arial" w:hAnsi="Arial" w:cs="Arial"/>
                <w:lang w:val="en-US" w:bidi="en-US"/>
              </w:rPr>
            </w:pPr>
            <w:r w:rsidRPr="00F20F87">
              <w:rPr>
                <w:rFonts w:ascii="Arial" w:eastAsia="Arial" w:hAnsi="Arial" w:cs="Arial"/>
                <w:color w:val="231F20"/>
                <w:lang w:val="en-US" w:bidi="en-US"/>
              </w:rPr>
              <w:t>0.196</w:t>
            </w:r>
          </w:p>
        </w:tc>
      </w:tr>
      <w:tr w:rsidR="00F20F87" w:rsidRPr="00F20F87" w14:paraId="787421F2" w14:textId="77777777" w:rsidTr="00F20F87">
        <w:trPr>
          <w:trHeight w:val="359"/>
        </w:trPr>
        <w:tc>
          <w:tcPr>
            <w:tcW w:w="4506" w:type="dxa"/>
            <w:tcBorders>
              <w:top w:val="single" w:sz="4" w:space="0" w:color="231F20"/>
              <w:left w:val="single" w:sz="4" w:space="0" w:color="231F20"/>
              <w:bottom w:val="single" w:sz="4" w:space="0" w:color="231F20"/>
              <w:right w:val="single" w:sz="4" w:space="0" w:color="231F20"/>
            </w:tcBorders>
            <w:hideMark/>
          </w:tcPr>
          <w:p w14:paraId="00661E72" w14:textId="77777777" w:rsidR="00F20F87" w:rsidRPr="00F20F87" w:rsidRDefault="00F20F87" w:rsidP="00F20F87">
            <w:pPr>
              <w:widowControl w:val="0"/>
              <w:autoSpaceDE w:val="0"/>
              <w:autoSpaceDN w:val="0"/>
              <w:spacing w:before="53" w:after="0" w:line="240" w:lineRule="auto"/>
              <w:ind w:left="107"/>
              <w:rPr>
                <w:rFonts w:ascii="Arial" w:eastAsia="Arial" w:hAnsi="Arial" w:cs="Arial"/>
                <w:lang w:val="en-US" w:bidi="en-US"/>
              </w:rPr>
            </w:pPr>
            <w:r w:rsidRPr="00F20F87">
              <w:rPr>
                <w:rFonts w:ascii="Arial" w:eastAsia="Arial" w:hAnsi="Arial" w:cs="Arial"/>
                <w:color w:val="231F20"/>
                <w:lang w:val="en-US" w:bidi="en-US"/>
              </w:rPr>
              <w:t>Cross elasticity of demand for car *w.r.t bus</w:t>
            </w:r>
          </w:p>
        </w:tc>
        <w:tc>
          <w:tcPr>
            <w:tcW w:w="2595" w:type="dxa"/>
            <w:tcBorders>
              <w:top w:val="single" w:sz="4" w:space="0" w:color="231F20"/>
              <w:left w:val="single" w:sz="4" w:space="0" w:color="231F20"/>
              <w:bottom w:val="single" w:sz="4" w:space="0" w:color="231F20"/>
              <w:right w:val="single" w:sz="4" w:space="0" w:color="231F20"/>
            </w:tcBorders>
            <w:hideMark/>
          </w:tcPr>
          <w:p w14:paraId="68AAB87A" w14:textId="77777777" w:rsidR="00F20F87" w:rsidRPr="00F20F87" w:rsidRDefault="00F20F87" w:rsidP="00F20F87">
            <w:pPr>
              <w:widowControl w:val="0"/>
              <w:autoSpaceDE w:val="0"/>
              <w:autoSpaceDN w:val="0"/>
              <w:spacing w:before="53" w:after="0" w:line="240" w:lineRule="auto"/>
              <w:ind w:left="494" w:right="434"/>
              <w:jc w:val="center"/>
              <w:rPr>
                <w:rFonts w:ascii="Arial" w:eastAsia="Arial" w:hAnsi="Arial" w:cs="Arial"/>
                <w:lang w:val="en-US" w:bidi="en-US"/>
              </w:rPr>
            </w:pPr>
            <w:r w:rsidRPr="00F20F87">
              <w:rPr>
                <w:rFonts w:ascii="Arial" w:eastAsia="Arial" w:hAnsi="Arial" w:cs="Arial"/>
                <w:color w:val="231F20"/>
                <w:lang w:val="en-US" w:bidi="en-US"/>
              </w:rPr>
              <w:t>0.116</w:t>
            </w:r>
          </w:p>
        </w:tc>
      </w:tr>
      <w:tr w:rsidR="00F20F87" w:rsidRPr="00F20F87" w14:paraId="73C8CCF2" w14:textId="77777777" w:rsidTr="00F20F87">
        <w:trPr>
          <w:trHeight w:val="360"/>
        </w:trPr>
        <w:tc>
          <w:tcPr>
            <w:tcW w:w="4506" w:type="dxa"/>
            <w:tcBorders>
              <w:top w:val="single" w:sz="4" w:space="0" w:color="231F20"/>
              <w:left w:val="single" w:sz="4" w:space="0" w:color="231F20"/>
              <w:bottom w:val="single" w:sz="4" w:space="0" w:color="231F20"/>
              <w:right w:val="single" w:sz="4" w:space="0" w:color="231F20"/>
            </w:tcBorders>
            <w:hideMark/>
          </w:tcPr>
          <w:p w14:paraId="1A473248" w14:textId="77777777" w:rsidR="00F20F87" w:rsidRPr="00F20F87" w:rsidRDefault="00F20F87" w:rsidP="00F20F87">
            <w:pPr>
              <w:widowControl w:val="0"/>
              <w:autoSpaceDE w:val="0"/>
              <w:autoSpaceDN w:val="0"/>
              <w:spacing w:before="53" w:after="0" w:line="240" w:lineRule="auto"/>
              <w:ind w:left="107"/>
              <w:rPr>
                <w:rFonts w:ascii="Arial" w:eastAsia="Arial" w:hAnsi="Arial" w:cs="Arial"/>
                <w:lang w:val="en-US" w:bidi="en-US"/>
              </w:rPr>
            </w:pPr>
            <w:r w:rsidRPr="00F20F87">
              <w:rPr>
                <w:rFonts w:ascii="Arial" w:eastAsia="Arial" w:hAnsi="Arial" w:cs="Arial"/>
                <w:color w:val="231F20"/>
                <w:lang w:val="en-US" w:bidi="en-US"/>
              </w:rPr>
              <w:t>Cross elasticity of demand for rail *w.r.t car</w:t>
            </w:r>
          </w:p>
        </w:tc>
        <w:tc>
          <w:tcPr>
            <w:tcW w:w="2595" w:type="dxa"/>
            <w:tcBorders>
              <w:top w:val="single" w:sz="4" w:space="0" w:color="231F20"/>
              <w:left w:val="single" w:sz="4" w:space="0" w:color="231F20"/>
              <w:bottom w:val="single" w:sz="4" w:space="0" w:color="231F20"/>
              <w:right w:val="single" w:sz="4" w:space="0" w:color="231F20"/>
            </w:tcBorders>
            <w:hideMark/>
          </w:tcPr>
          <w:p w14:paraId="3860C741" w14:textId="77777777" w:rsidR="00F20F87" w:rsidRPr="00F20F87" w:rsidRDefault="00F20F87" w:rsidP="00F20F87">
            <w:pPr>
              <w:widowControl w:val="0"/>
              <w:autoSpaceDE w:val="0"/>
              <w:autoSpaceDN w:val="0"/>
              <w:spacing w:before="53" w:after="0" w:line="240" w:lineRule="auto"/>
              <w:ind w:left="494" w:right="434"/>
              <w:jc w:val="center"/>
              <w:rPr>
                <w:rFonts w:ascii="Arial" w:eastAsia="Arial" w:hAnsi="Arial" w:cs="Arial"/>
                <w:lang w:val="en-US" w:bidi="en-US"/>
              </w:rPr>
            </w:pPr>
            <w:r w:rsidRPr="00F20F87">
              <w:rPr>
                <w:rFonts w:ascii="Arial" w:eastAsia="Arial" w:hAnsi="Arial" w:cs="Arial"/>
                <w:color w:val="231F20"/>
                <w:lang w:val="en-US" w:bidi="en-US"/>
              </w:rPr>
              <w:t>0.053</w:t>
            </w:r>
          </w:p>
        </w:tc>
      </w:tr>
      <w:tr w:rsidR="00F20F87" w:rsidRPr="00F20F87" w14:paraId="6D153D9D" w14:textId="77777777" w:rsidTr="00F20F87">
        <w:trPr>
          <w:trHeight w:val="359"/>
        </w:trPr>
        <w:tc>
          <w:tcPr>
            <w:tcW w:w="4506" w:type="dxa"/>
            <w:tcBorders>
              <w:top w:val="single" w:sz="4" w:space="0" w:color="231F20"/>
              <w:left w:val="single" w:sz="4" w:space="0" w:color="231F20"/>
              <w:bottom w:val="single" w:sz="4" w:space="0" w:color="231F20"/>
              <w:right w:val="single" w:sz="4" w:space="0" w:color="231F20"/>
            </w:tcBorders>
            <w:hideMark/>
          </w:tcPr>
          <w:p w14:paraId="796B52ED" w14:textId="77777777" w:rsidR="00F20F87" w:rsidRPr="00F20F87" w:rsidRDefault="00F20F87" w:rsidP="00F20F87">
            <w:pPr>
              <w:widowControl w:val="0"/>
              <w:autoSpaceDE w:val="0"/>
              <w:autoSpaceDN w:val="0"/>
              <w:spacing w:before="52" w:after="0" w:line="240" w:lineRule="auto"/>
              <w:ind w:left="107"/>
              <w:rPr>
                <w:rFonts w:ascii="Arial" w:eastAsia="Arial" w:hAnsi="Arial" w:cs="Arial"/>
                <w:lang w:val="en-US" w:bidi="en-US"/>
              </w:rPr>
            </w:pPr>
            <w:r w:rsidRPr="00F20F87">
              <w:rPr>
                <w:rFonts w:ascii="Arial" w:eastAsia="Arial" w:hAnsi="Arial" w:cs="Arial"/>
                <w:color w:val="231F20"/>
                <w:lang w:val="en-US" w:bidi="en-US"/>
              </w:rPr>
              <w:t>Cross elasticity of demand for bus *w.r.t car</w:t>
            </w:r>
          </w:p>
        </w:tc>
        <w:tc>
          <w:tcPr>
            <w:tcW w:w="2595" w:type="dxa"/>
            <w:tcBorders>
              <w:top w:val="single" w:sz="4" w:space="0" w:color="231F20"/>
              <w:left w:val="single" w:sz="4" w:space="0" w:color="231F20"/>
              <w:bottom w:val="single" w:sz="4" w:space="0" w:color="231F20"/>
              <w:right w:val="single" w:sz="4" w:space="0" w:color="231F20"/>
            </w:tcBorders>
            <w:hideMark/>
          </w:tcPr>
          <w:p w14:paraId="25594769" w14:textId="77777777" w:rsidR="00F20F87" w:rsidRPr="00F20F87" w:rsidRDefault="00F20F87" w:rsidP="00F20F87">
            <w:pPr>
              <w:widowControl w:val="0"/>
              <w:autoSpaceDE w:val="0"/>
              <w:autoSpaceDN w:val="0"/>
              <w:spacing w:before="52" w:after="0" w:line="240" w:lineRule="auto"/>
              <w:ind w:left="494" w:right="434"/>
              <w:jc w:val="center"/>
              <w:rPr>
                <w:rFonts w:ascii="Arial" w:eastAsia="Arial" w:hAnsi="Arial" w:cs="Arial"/>
                <w:lang w:val="en-US" w:bidi="en-US"/>
              </w:rPr>
            </w:pPr>
            <w:r w:rsidRPr="00F20F87">
              <w:rPr>
                <w:rFonts w:ascii="Arial" w:eastAsia="Arial" w:hAnsi="Arial" w:cs="Arial"/>
                <w:color w:val="231F20"/>
                <w:lang w:val="en-US" w:bidi="en-US"/>
              </w:rPr>
              <w:t>0.066</w:t>
            </w:r>
          </w:p>
        </w:tc>
      </w:tr>
    </w:tbl>
    <w:p w14:paraId="62E9B242" w14:textId="77777777" w:rsidR="00F20F87" w:rsidRPr="00F20F87" w:rsidRDefault="00F20F87" w:rsidP="00F20F87">
      <w:pPr>
        <w:widowControl w:val="0"/>
        <w:autoSpaceDE w:val="0"/>
        <w:autoSpaceDN w:val="0"/>
        <w:spacing w:after="0" w:line="240" w:lineRule="auto"/>
        <w:ind w:left="2108"/>
        <w:rPr>
          <w:rFonts w:ascii="Arial" w:eastAsia="Arial" w:hAnsi="Arial" w:cs="Arial"/>
          <w:lang w:val="en-US" w:bidi="en-US"/>
        </w:rPr>
      </w:pPr>
      <w:r w:rsidRPr="00F20F87">
        <w:rPr>
          <w:rFonts w:ascii="Arial" w:eastAsia="Arial" w:hAnsi="Arial" w:cs="Arial"/>
          <w:color w:val="231F20"/>
          <w:lang w:val="en-US" w:bidi="en-US"/>
        </w:rPr>
        <w:t>*w.r.t refers to ‘with respect to’</w:t>
      </w:r>
    </w:p>
    <w:p w14:paraId="3A68827E" w14:textId="77777777" w:rsidR="00F20F87" w:rsidRPr="00F20F87" w:rsidRDefault="00F20F87" w:rsidP="00F20F87">
      <w:pPr>
        <w:widowControl w:val="0"/>
        <w:autoSpaceDE w:val="0"/>
        <w:autoSpaceDN w:val="0"/>
        <w:spacing w:after="0" w:line="240" w:lineRule="auto"/>
        <w:ind w:left="6192"/>
        <w:rPr>
          <w:rFonts w:ascii="Arial" w:eastAsia="Arial" w:hAnsi="Arial" w:cs="Arial"/>
          <w:lang w:val="en-US" w:bidi="en-US"/>
        </w:rPr>
      </w:pPr>
      <w:r w:rsidRPr="00F20F87">
        <w:rPr>
          <w:rFonts w:ascii="Arial" w:eastAsia="Arial" w:hAnsi="Arial" w:cs="Arial"/>
          <w:color w:val="231F20"/>
          <w:lang w:val="en-US" w:bidi="en-US"/>
        </w:rPr>
        <w:t xml:space="preserve">Source: </w:t>
      </w:r>
      <w:hyperlink r:id="rId5" w:history="1">
        <w:r w:rsidRPr="00F20F87">
          <w:rPr>
            <w:rFonts w:ascii="Arial" w:eastAsia="Arial" w:hAnsi="Arial" w:cs="Arial"/>
            <w:color w:val="231F20"/>
            <w:u w:val="single"/>
            <w:lang w:val="en-US" w:bidi="en-US"/>
          </w:rPr>
          <w:t>https://www.vtpi.org/tranelas.pdf</w:t>
        </w:r>
      </w:hyperlink>
    </w:p>
    <w:p w14:paraId="5662E08E"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2A4D9E0D" w14:textId="77777777" w:rsidR="00F20F87" w:rsidRPr="00F20F87" w:rsidRDefault="00F20F87" w:rsidP="00F20F87">
      <w:pPr>
        <w:widowControl w:val="0"/>
        <w:autoSpaceDE w:val="0"/>
        <w:autoSpaceDN w:val="0"/>
        <w:spacing w:before="10" w:after="0" w:line="240" w:lineRule="auto"/>
        <w:rPr>
          <w:rFonts w:ascii="Arial" w:eastAsia="Arial" w:hAnsi="Arial" w:cs="Arial"/>
          <w:sz w:val="15"/>
          <w:lang w:val="en-US" w:bidi="en-US"/>
        </w:rPr>
      </w:pPr>
    </w:p>
    <w:p w14:paraId="7EB512DD" w14:textId="77777777" w:rsidR="00F20F87" w:rsidRPr="00F20F87" w:rsidRDefault="00F20F87" w:rsidP="00F20F87">
      <w:pPr>
        <w:widowControl w:val="0"/>
        <w:autoSpaceDE w:val="0"/>
        <w:autoSpaceDN w:val="0"/>
        <w:spacing w:before="92" w:after="0" w:line="240" w:lineRule="auto"/>
        <w:ind w:left="1119"/>
        <w:jc w:val="both"/>
        <w:rPr>
          <w:rFonts w:ascii="Arial" w:eastAsia="Arial" w:hAnsi="Arial" w:cs="Arial"/>
          <w:b/>
          <w:lang w:val="en-US" w:bidi="en-US"/>
        </w:rPr>
      </w:pPr>
      <w:r w:rsidRPr="00F20F87">
        <w:rPr>
          <w:rFonts w:ascii="Arial" w:eastAsia="Arial" w:hAnsi="Arial" w:cs="Arial"/>
          <w:b/>
          <w:color w:val="231F20"/>
          <w:lang w:val="en-US" w:bidi="en-US"/>
        </w:rPr>
        <w:t>Table 3: Rail Ticket Prices for Southampton to Manchester (in UK pound sterling (£))</w:t>
      </w:r>
    </w:p>
    <w:p w14:paraId="03A1A6B1" w14:textId="77777777" w:rsidR="00F20F87" w:rsidRPr="00F20F87" w:rsidRDefault="00F20F87" w:rsidP="00F20F87">
      <w:pPr>
        <w:widowControl w:val="0"/>
        <w:autoSpaceDE w:val="0"/>
        <w:autoSpaceDN w:val="0"/>
        <w:spacing w:after="1" w:line="240" w:lineRule="auto"/>
        <w:rPr>
          <w:rFonts w:ascii="Arial" w:eastAsia="Arial" w:hAnsi="Arial" w:cs="Arial"/>
          <w:b/>
          <w:lang w:val="en-US" w:bidi="en-US"/>
        </w:rPr>
      </w:pPr>
    </w:p>
    <w:tbl>
      <w:tblPr>
        <w:tblW w:w="0" w:type="auto"/>
        <w:tblInd w:w="247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09"/>
        <w:gridCol w:w="2055"/>
        <w:gridCol w:w="2354"/>
      </w:tblGrid>
      <w:tr w:rsidR="00F20F87" w:rsidRPr="00F20F87" w14:paraId="0C7706D7" w14:textId="77777777" w:rsidTr="00F20F87">
        <w:trPr>
          <w:trHeight w:val="360"/>
        </w:trPr>
        <w:tc>
          <w:tcPr>
            <w:tcW w:w="2609" w:type="dxa"/>
            <w:tcBorders>
              <w:top w:val="single" w:sz="4" w:space="0" w:color="231F20"/>
              <w:left w:val="single" w:sz="4" w:space="0" w:color="231F20"/>
              <w:bottom w:val="single" w:sz="4" w:space="0" w:color="231F20"/>
              <w:right w:val="single" w:sz="4" w:space="0" w:color="231F20"/>
            </w:tcBorders>
            <w:hideMark/>
          </w:tcPr>
          <w:p w14:paraId="6B849842" w14:textId="77777777" w:rsidR="00F20F87" w:rsidRPr="00F20F87" w:rsidRDefault="00F20F87" w:rsidP="00F20F87">
            <w:pPr>
              <w:widowControl w:val="0"/>
              <w:autoSpaceDE w:val="0"/>
              <w:autoSpaceDN w:val="0"/>
              <w:spacing w:before="53" w:after="0" w:line="240" w:lineRule="auto"/>
              <w:ind w:left="334" w:right="327"/>
              <w:jc w:val="center"/>
              <w:rPr>
                <w:rFonts w:ascii="Arial" w:eastAsia="Arial" w:hAnsi="Arial" w:cs="Arial"/>
                <w:b/>
                <w:lang w:val="en-US" w:bidi="en-US"/>
              </w:rPr>
            </w:pPr>
            <w:r w:rsidRPr="00F20F87">
              <w:rPr>
                <w:rFonts w:ascii="Arial" w:eastAsia="Arial" w:hAnsi="Arial" w:cs="Arial"/>
                <w:b/>
                <w:color w:val="231F20"/>
                <w:lang w:val="en-US" w:bidi="en-US"/>
              </w:rPr>
              <w:t>Type of ticket</w:t>
            </w:r>
          </w:p>
        </w:tc>
        <w:tc>
          <w:tcPr>
            <w:tcW w:w="2055" w:type="dxa"/>
            <w:tcBorders>
              <w:top w:val="single" w:sz="4" w:space="0" w:color="231F20"/>
              <w:left w:val="single" w:sz="4" w:space="0" w:color="231F20"/>
              <w:bottom w:val="single" w:sz="4" w:space="0" w:color="231F20"/>
              <w:right w:val="single" w:sz="4" w:space="0" w:color="231F20"/>
            </w:tcBorders>
            <w:hideMark/>
          </w:tcPr>
          <w:p w14:paraId="58D21283" w14:textId="77777777" w:rsidR="00F20F87" w:rsidRPr="00F20F87" w:rsidRDefault="00F20F87" w:rsidP="00F20F87">
            <w:pPr>
              <w:widowControl w:val="0"/>
              <w:autoSpaceDE w:val="0"/>
              <w:autoSpaceDN w:val="0"/>
              <w:spacing w:before="53" w:after="0" w:line="240" w:lineRule="auto"/>
              <w:ind w:left="387" w:right="382"/>
              <w:jc w:val="center"/>
              <w:rPr>
                <w:rFonts w:ascii="Arial" w:eastAsia="Arial" w:hAnsi="Arial" w:cs="Arial"/>
                <w:b/>
                <w:lang w:val="en-US" w:bidi="en-US"/>
              </w:rPr>
            </w:pPr>
            <w:r w:rsidRPr="00F20F87">
              <w:rPr>
                <w:rFonts w:ascii="Arial" w:eastAsia="Arial" w:hAnsi="Arial" w:cs="Arial"/>
                <w:b/>
                <w:color w:val="231F20"/>
                <w:lang w:val="en-US" w:bidi="en-US"/>
              </w:rPr>
              <w:t>Direct route</w:t>
            </w:r>
          </w:p>
        </w:tc>
        <w:tc>
          <w:tcPr>
            <w:tcW w:w="2354" w:type="dxa"/>
            <w:tcBorders>
              <w:top w:val="single" w:sz="4" w:space="0" w:color="231F20"/>
              <w:left w:val="single" w:sz="4" w:space="0" w:color="231F20"/>
              <w:bottom w:val="single" w:sz="4" w:space="0" w:color="231F20"/>
              <w:right w:val="single" w:sz="4" w:space="0" w:color="231F20"/>
            </w:tcBorders>
            <w:hideMark/>
          </w:tcPr>
          <w:p w14:paraId="0E1D1338" w14:textId="77777777" w:rsidR="00F20F87" w:rsidRPr="00F20F87" w:rsidRDefault="00F20F87" w:rsidP="00F20F87">
            <w:pPr>
              <w:widowControl w:val="0"/>
              <w:autoSpaceDE w:val="0"/>
              <w:autoSpaceDN w:val="0"/>
              <w:spacing w:before="53" w:after="0" w:line="240" w:lineRule="auto"/>
              <w:ind w:left="450" w:right="447"/>
              <w:jc w:val="center"/>
              <w:rPr>
                <w:rFonts w:ascii="Arial" w:eastAsia="Arial" w:hAnsi="Arial" w:cs="Arial"/>
                <w:b/>
                <w:lang w:val="en-US" w:bidi="en-US"/>
              </w:rPr>
            </w:pPr>
            <w:r w:rsidRPr="00F20F87">
              <w:rPr>
                <w:rFonts w:ascii="Arial" w:eastAsia="Arial" w:hAnsi="Arial" w:cs="Arial"/>
                <w:b/>
                <w:color w:val="231F20"/>
                <w:lang w:val="en-US" w:bidi="en-US"/>
              </w:rPr>
              <w:t>Indirect route</w:t>
            </w:r>
          </w:p>
        </w:tc>
      </w:tr>
      <w:tr w:rsidR="00F20F87" w:rsidRPr="00F20F87" w14:paraId="667ADAA0" w14:textId="77777777" w:rsidTr="00F20F87">
        <w:trPr>
          <w:trHeight w:val="330"/>
        </w:trPr>
        <w:tc>
          <w:tcPr>
            <w:tcW w:w="2609" w:type="dxa"/>
            <w:tcBorders>
              <w:top w:val="single" w:sz="4" w:space="0" w:color="231F20"/>
              <w:left w:val="single" w:sz="4" w:space="0" w:color="231F20"/>
              <w:bottom w:val="single" w:sz="4" w:space="0" w:color="231F20"/>
              <w:right w:val="single" w:sz="4" w:space="0" w:color="231F20"/>
            </w:tcBorders>
            <w:hideMark/>
          </w:tcPr>
          <w:p w14:paraId="4D4E221F" w14:textId="77777777" w:rsidR="00F20F87" w:rsidRPr="00F20F87" w:rsidRDefault="00F20F87" w:rsidP="00F20F87">
            <w:pPr>
              <w:widowControl w:val="0"/>
              <w:autoSpaceDE w:val="0"/>
              <w:autoSpaceDN w:val="0"/>
              <w:spacing w:before="38" w:after="0" w:line="240" w:lineRule="auto"/>
              <w:ind w:left="336" w:right="327"/>
              <w:jc w:val="center"/>
              <w:rPr>
                <w:rFonts w:ascii="Arial" w:eastAsia="Arial" w:hAnsi="Arial" w:cs="Arial"/>
                <w:lang w:val="en-US" w:bidi="en-US"/>
              </w:rPr>
            </w:pPr>
            <w:r w:rsidRPr="00F20F87">
              <w:rPr>
                <w:rFonts w:ascii="Arial" w:eastAsia="Arial" w:hAnsi="Arial" w:cs="Arial"/>
                <w:color w:val="231F20"/>
                <w:lang w:val="en-US" w:bidi="en-US"/>
              </w:rPr>
              <w:t>Advance</w:t>
            </w:r>
          </w:p>
        </w:tc>
        <w:tc>
          <w:tcPr>
            <w:tcW w:w="2055" w:type="dxa"/>
            <w:tcBorders>
              <w:top w:val="single" w:sz="4" w:space="0" w:color="231F20"/>
              <w:left w:val="single" w:sz="4" w:space="0" w:color="231F20"/>
              <w:bottom w:val="single" w:sz="4" w:space="0" w:color="231F20"/>
              <w:right w:val="single" w:sz="4" w:space="0" w:color="231F20"/>
            </w:tcBorders>
            <w:hideMark/>
          </w:tcPr>
          <w:p w14:paraId="497FEC0F" w14:textId="77777777" w:rsidR="00F20F87" w:rsidRPr="00F20F87" w:rsidRDefault="00F20F87" w:rsidP="00F20F87">
            <w:pPr>
              <w:widowControl w:val="0"/>
              <w:autoSpaceDE w:val="0"/>
              <w:autoSpaceDN w:val="0"/>
              <w:spacing w:before="38" w:after="0" w:line="240" w:lineRule="auto"/>
              <w:ind w:left="386" w:right="382"/>
              <w:jc w:val="center"/>
              <w:rPr>
                <w:rFonts w:ascii="Arial" w:eastAsia="Arial" w:hAnsi="Arial" w:cs="Arial"/>
                <w:lang w:val="en-US" w:bidi="en-US"/>
              </w:rPr>
            </w:pPr>
            <w:r w:rsidRPr="00F20F87">
              <w:rPr>
                <w:rFonts w:ascii="Arial" w:eastAsia="Arial" w:hAnsi="Arial" w:cs="Arial"/>
                <w:color w:val="231F20"/>
                <w:lang w:val="en-US" w:bidi="en-US"/>
              </w:rPr>
              <w:t>57.00</w:t>
            </w:r>
          </w:p>
        </w:tc>
        <w:tc>
          <w:tcPr>
            <w:tcW w:w="2354" w:type="dxa"/>
            <w:tcBorders>
              <w:top w:val="single" w:sz="4" w:space="0" w:color="231F20"/>
              <w:left w:val="single" w:sz="4" w:space="0" w:color="231F20"/>
              <w:bottom w:val="single" w:sz="4" w:space="0" w:color="231F20"/>
              <w:right w:val="single" w:sz="4" w:space="0" w:color="231F20"/>
            </w:tcBorders>
            <w:hideMark/>
          </w:tcPr>
          <w:p w14:paraId="4B8FCB66" w14:textId="77777777" w:rsidR="00F20F87" w:rsidRPr="00F20F87" w:rsidRDefault="00F20F87" w:rsidP="00F20F87">
            <w:pPr>
              <w:widowControl w:val="0"/>
              <w:autoSpaceDE w:val="0"/>
              <w:autoSpaceDN w:val="0"/>
              <w:spacing w:before="38" w:after="0" w:line="240" w:lineRule="auto"/>
              <w:ind w:left="450" w:right="447"/>
              <w:jc w:val="center"/>
              <w:rPr>
                <w:rFonts w:ascii="Arial" w:eastAsia="Arial" w:hAnsi="Arial" w:cs="Arial"/>
                <w:lang w:val="en-US" w:bidi="en-US"/>
              </w:rPr>
            </w:pPr>
            <w:r w:rsidRPr="00F20F87">
              <w:rPr>
                <w:rFonts w:ascii="Arial" w:eastAsia="Arial" w:hAnsi="Arial" w:cs="Arial"/>
                <w:color w:val="231F20"/>
                <w:lang w:val="en-US" w:bidi="en-US"/>
              </w:rPr>
              <w:t>*n/a</w:t>
            </w:r>
          </w:p>
        </w:tc>
      </w:tr>
      <w:tr w:rsidR="00F20F87" w:rsidRPr="00F20F87" w14:paraId="5FB842DC" w14:textId="77777777" w:rsidTr="00F20F87">
        <w:trPr>
          <w:trHeight w:val="330"/>
        </w:trPr>
        <w:tc>
          <w:tcPr>
            <w:tcW w:w="2609" w:type="dxa"/>
            <w:tcBorders>
              <w:top w:val="single" w:sz="4" w:space="0" w:color="231F20"/>
              <w:left w:val="single" w:sz="4" w:space="0" w:color="231F20"/>
              <w:bottom w:val="single" w:sz="4" w:space="0" w:color="231F20"/>
              <w:right w:val="single" w:sz="4" w:space="0" w:color="231F20"/>
            </w:tcBorders>
            <w:hideMark/>
          </w:tcPr>
          <w:p w14:paraId="12220C69" w14:textId="77777777" w:rsidR="00F20F87" w:rsidRPr="00F20F87" w:rsidRDefault="00F20F87" w:rsidP="00F20F87">
            <w:pPr>
              <w:widowControl w:val="0"/>
              <w:autoSpaceDE w:val="0"/>
              <w:autoSpaceDN w:val="0"/>
              <w:spacing w:before="38" w:after="0" w:line="240" w:lineRule="auto"/>
              <w:ind w:left="336" w:right="327"/>
              <w:jc w:val="center"/>
              <w:rPr>
                <w:rFonts w:ascii="Arial" w:eastAsia="Arial" w:hAnsi="Arial" w:cs="Arial"/>
                <w:lang w:val="en-US" w:bidi="en-US"/>
              </w:rPr>
            </w:pPr>
            <w:r w:rsidRPr="00F20F87">
              <w:rPr>
                <w:rFonts w:ascii="Arial" w:eastAsia="Arial" w:hAnsi="Arial" w:cs="Arial"/>
                <w:color w:val="231F20"/>
                <w:lang w:val="en-US" w:bidi="en-US"/>
              </w:rPr>
              <w:t>Off-peak</w:t>
            </w:r>
          </w:p>
        </w:tc>
        <w:tc>
          <w:tcPr>
            <w:tcW w:w="2055" w:type="dxa"/>
            <w:tcBorders>
              <w:top w:val="single" w:sz="4" w:space="0" w:color="231F20"/>
              <w:left w:val="single" w:sz="4" w:space="0" w:color="231F20"/>
              <w:bottom w:val="single" w:sz="4" w:space="0" w:color="231F20"/>
              <w:right w:val="single" w:sz="4" w:space="0" w:color="231F20"/>
            </w:tcBorders>
            <w:hideMark/>
          </w:tcPr>
          <w:p w14:paraId="3F42DB48" w14:textId="77777777" w:rsidR="00F20F87" w:rsidRPr="00F20F87" w:rsidRDefault="00F20F87" w:rsidP="00F20F87">
            <w:pPr>
              <w:widowControl w:val="0"/>
              <w:autoSpaceDE w:val="0"/>
              <w:autoSpaceDN w:val="0"/>
              <w:spacing w:before="38" w:after="0" w:line="240" w:lineRule="auto"/>
              <w:ind w:left="387" w:right="381"/>
              <w:jc w:val="center"/>
              <w:rPr>
                <w:rFonts w:ascii="Arial" w:eastAsia="Arial" w:hAnsi="Arial" w:cs="Arial"/>
                <w:lang w:val="en-US" w:bidi="en-US"/>
              </w:rPr>
            </w:pPr>
            <w:r w:rsidRPr="00F20F87">
              <w:rPr>
                <w:rFonts w:ascii="Arial" w:eastAsia="Arial" w:hAnsi="Arial" w:cs="Arial"/>
                <w:color w:val="231F20"/>
                <w:lang w:val="en-US" w:bidi="en-US"/>
              </w:rPr>
              <w:t>113.50</w:t>
            </w:r>
          </w:p>
        </w:tc>
        <w:tc>
          <w:tcPr>
            <w:tcW w:w="2354" w:type="dxa"/>
            <w:tcBorders>
              <w:top w:val="single" w:sz="4" w:space="0" w:color="231F20"/>
              <w:left w:val="single" w:sz="4" w:space="0" w:color="231F20"/>
              <w:bottom w:val="single" w:sz="4" w:space="0" w:color="231F20"/>
              <w:right w:val="single" w:sz="4" w:space="0" w:color="231F20"/>
            </w:tcBorders>
            <w:hideMark/>
          </w:tcPr>
          <w:p w14:paraId="02E32969" w14:textId="77777777" w:rsidR="00F20F87" w:rsidRPr="00F20F87" w:rsidRDefault="00F20F87" w:rsidP="00F20F87">
            <w:pPr>
              <w:widowControl w:val="0"/>
              <w:autoSpaceDE w:val="0"/>
              <w:autoSpaceDN w:val="0"/>
              <w:spacing w:before="38" w:after="0" w:line="240" w:lineRule="auto"/>
              <w:ind w:left="450" w:right="447"/>
              <w:jc w:val="center"/>
              <w:rPr>
                <w:rFonts w:ascii="Arial" w:eastAsia="Arial" w:hAnsi="Arial" w:cs="Arial"/>
                <w:lang w:val="en-US" w:bidi="en-US"/>
              </w:rPr>
            </w:pPr>
            <w:r w:rsidRPr="00F20F87">
              <w:rPr>
                <w:rFonts w:ascii="Arial" w:eastAsia="Arial" w:hAnsi="Arial" w:cs="Arial"/>
                <w:color w:val="231F20"/>
                <w:lang w:val="en-US" w:bidi="en-US"/>
              </w:rPr>
              <w:t>115.10</w:t>
            </w:r>
          </w:p>
        </w:tc>
      </w:tr>
      <w:tr w:rsidR="00F20F87" w:rsidRPr="00F20F87" w14:paraId="56C6F77D" w14:textId="77777777" w:rsidTr="00F20F87">
        <w:trPr>
          <w:trHeight w:val="330"/>
        </w:trPr>
        <w:tc>
          <w:tcPr>
            <w:tcW w:w="2609" w:type="dxa"/>
            <w:tcBorders>
              <w:top w:val="single" w:sz="4" w:space="0" w:color="231F20"/>
              <w:left w:val="single" w:sz="4" w:space="0" w:color="231F20"/>
              <w:bottom w:val="single" w:sz="4" w:space="0" w:color="231F20"/>
              <w:right w:val="single" w:sz="4" w:space="0" w:color="231F20"/>
            </w:tcBorders>
            <w:hideMark/>
          </w:tcPr>
          <w:p w14:paraId="3AE9E816" w14:textId="77777777" w:rsidR="00F20F87" w:rsidRPr="00F20F87" w:rsidRDefault="00F20F87" w:rsidP="00F20F87">
            <w:pPr>
              <w:widowControl w:val="0"/>
              <w:autoSpaceDE w:val="0"/>
              <w:autoSpaceDN w:val="0"/>
              <w:spacing w:before="39" w:after="0" w:line="240" w:lineRule="auto"/>
              <w:ind w:left="335" w:right="327"/>
              <w:jc w:val="center"/>
              <w:rPr>
                <w:rFonts w:ascii="Arial" w:eastAsia="Arial" w:hAnsi="Arial" w:cs="Arial"/>
                <w:lang w:val="en-US" w:bidi="en-US"/>
              </w:rPr>
            </w:pPr>
            <w:r w:rsidRPr="00F20F87">
              <w:rPr>
                <w:rFonts w:ascii="Arial" w:eastAsia="Arial" w:hAnsi="Arial" w:cs="Arial"/>
                <w:color w:val="231F20"/>
                <w:lang w:val="en-US" w:bidi="en-US"/>
              </w:rPr>
              <w:t>Anytime</w:t>
            </w:r>
          </w:p>
        </w:tc>
        <w:tc>
          <w:tcPr>
            <w:tcW w:w="2055" w:type="dxa"/>
            <w:tcBorders>
              <w:top w:val="single" w:sz="4" w:space="0" w:color="231F20"/>
              <w:left w:val="single" w:sz="4" w:space="0" w:color="231F20"/>
              <w:bottom w:val="single" w:sz="4" w:space="0" w:color="231F20"/>
              <w:right w:val="single" w:sz="4" w:space="0" w:color="231F20"/>
            </w:tcBorders>
            <w:hideMark/>
          </w:tcPr>
          <w:p w14:paraId="3A796FA1" w14:textId="77777777" w:rsidR="00F20F87" w:rsidRPr="00F20F87" w:rsidRDefault="00F20F87" w:rsidP="00F20F87">
            <w:pPr>
              <w:widowControl w:val="0"/>
              <w:autoSpaceDE w:val="0"/>
              <w:autoSpaceDN w:val="0"/>
              <w:spacing w:before="39" w:after="0" w:line="240" w:lineRule="auto"/>
              <w:ind w:left="387" w:right="382"/>
              <w:jc w:val="center"/>
              <w:rPr>
                <w:rFonts w:ascii="Arial" w:eastAsia="Arial" w:hAnsi="Arial" w:cs="Arial"/>
                <w:lang w:val="en-US" w:bidi="en-US"/>
              </w:rPr>
            </w:pPr>
            <w:r w:rsidRPr="00F20F87">
              <w:rPr>
                <w:rFonts w:ascii="Arial" w:eastAsia="Arial" w:hAnsi="Arial" w:cs="Arial"/>
                <w:color w:val="231F20"/>
                <w:lang w:val="en-US" w:bidi="en-US"/>
              </w:rPr>
              <w:t>124.80</w:t>
            </w:r>
          </w:p>
        </w:tc>
        <w:tc>
          <w:tcPr>
            <w:tcW w:w="2354" w:type="dxa"/>
            <w:tcBorders>
              <w:top w:val="single" w:sz="4" w:space="0" w:color="231F20"/>
              <w:left w:val="single" w:sz="4" w:space="0" w:color="231F20"/>
              <w:bottom w:val="single" w:sz="4" w:space="0" w:color="231F20"/>
              <w:right w:val="single" w:sz="4" w:space="0" w:color="231F20"/>
            </w:tcBorders>
            <w:hideMark/>
          </w:tcPr>
          <w:p w14:paraId="5FBC52F2" w14:textId="77777777" w:rsidR="00F20F87" w:rsidRPr="00F20F87" w:rsidRDefault="00F20F87" w:rsidP="00F20F87">
            <w:pPr>
              <w:widowControl w:val="0"/>
              <w:autoSpaceDE w:val="0"/>
              <w:autoSpaceDN w:val="0"/>
              <w:spacing w:before="39" w:after="0" w:line="240" w:lineRule="auto"/>
              <w:ind w:left="449" w:right="447"/>
              <w:jc w:val="center"/>
              <w:rPr>
                <w:rFonts w:ascii="Arial" w:eastAsia="Arial" w:hAnsi="Arial" w:cs="Arial"/>
                <w:lang w:val="en-US" w:bidi="en-US"/>
              </w:rPr>
            </w:pPr>
            <w:r w:rsidRPr="00F20F87">
              <w:rPr>
                <w:rFonts w:ascii="Arial" w:eastAsia="Arial" w:hAnsi="Arial" w:cs="Arial"/>
                <w:color w:val="231F20"/>
                <w:lang w:val="en-US" w:bidi="en-US"/>
              </w:rPr>
              <w:t>221.50</w:t>
            </w:r>
          </w:p>
        </w:tc>
      </w:tr>
      <w:tr w:rsidR="00F20F87" w:rsidRPr="00F20F87" w14:paraId="6086D5E7" w14:textId="77777777" w:rsidTr="00F20F87">
        <w:trPr>
          <w:trHeight w:val="331"/>
        </w:trPr>
        <w:tc>
          <w:tcPr>
            <w:tcW w:w="2609" w:type="dxa"/>
            <w:tcBorders>
              <w:top w:val="single" w:sz="4" w:space="0" w:color="231F20"/>
              <w:left w:val="single" w:sz="4" w:space="0" w:color="231F20"/>
              <w:bottom w:val="single" w:sz="4" w:space="0" w:color="231F20"/>
              <w:right w:val="single" w:sz="4" w:space="0" w:color="231F20"/>
            </w:tcBorders>
            <w:hideMark/>
          </w:tcPr>
          <w:p w14:paraId="2A114DA1" w14:textId="77777777" w:rsidR="00F20F87" w:rsidRPr="00F20F87" w:rsidRDefault="00F20F87" w:rsidP="00F20F87">
            <w:pPr>
              <w:widowControl w:val="0"/>
              <w:autoSpaceDE w:val="0"/>
              <w:autoSpaceDN w:val="0"/>
              <w:spacing w:before="39" w:after="0" w:line="240" w:lineRule="auto"/>
              <w:ind w:left="336" w:right="327"/>
              <w:jc w:val="center"/>
              <w:rPr>
                <w:rFonts w:ascii="Arial" w:eastAsia="Arial" w:hAnsi="Arial" w:cs="Arial"/>
                <w:lang w:val="en-US" w:bidi="en-US"/>
              </w:rPr>
            </w:pPr>
            <w:r w:rsidRPr="00F20F87">
              <w:rPr>
                <w:rFonts w:ascii="Arial" w:eastAsia="Arial" w:hAnsi="Arial" w:cs="Arial"/>
                <w:color w:val="231F20"/>
                <w:lang w:val="en-US" w:bidi="en-US"/>
              </w:rPr>
              <w:t>First Class Anytime</w:t>
            </w:r>
          </w:p>
        </w:tc>
        <w:tc>
          <w:tcPr>
            <w:tcW w:w="2055" w:type="dxa"/>
            <w:tcBorders>
              <w:top w:val="single" w:sz="4" w:space="0" w:color="231F20"/>
              <w:left w:val="single" w:sz="4" w:space="0" w:color="231F20"/>
              <w:bottom w:val="single" w:sz="4" w:space="0" w:color="231F20"/>
              <w:right w:val="single" w:sz="4" w:space="0" w:color="231F20"/>
            </w:tcBorders>
            <w:hideMark/>
          </w:tcPr>
          <w:p w14:paraId="74DBDD72" w14:textId="77777777" w:rsidR="00F20F87" w:rsidRPr="00F20F87" w:rsidRDefault="00F20F87" w:rsidP="00F20F87">
            <w:pPr>
              <w:widowControl w:val="0"/>
              <w:autoSpaceDE w:val="0"/>
              <w:autoSpaceDN w:val="0"/>
              <w:spacing w:before="39" w:after="0" w:line="240" w:lineRule="auto"/>
              <w:ind w:left="387" w:right="382"/>
              <w:jc w:val="center"/>
              <w:rPr>
                <w:rFonts w:ascii="Arial" w:eastAsia="Arial" w:hAnsi="Arial" w:cs="Arial"/>
                <w:lang w:val="en-US" w:bidi="en-US"/>
              </w:rPr>
            </w:pPr>
            <w:r w:rsidRPr="00F20F87">
              <w:rPr>
                <w:rFonts w:ascii="Arial" w:eastAsia="Arial" w:hAnsi="Arial" w:cs="Arial"/>
                <w:color w:val="231F20"/>
                <w:lang w:val="en-US" w:bidi="en-US"/>
              </w:rPr>
              <w:t>276.30</w:t>
            </w:r>
          </w:p>
        </w:tc>
        <w:tc>
          <w:tcPr>
            <w:tcW w:w="2354" w:type="dxa"/>
            <w:tcBorders>
              <w:top w:val="single" w:sz="4" w:space="0" w:color="231F20"/>
              <w:left w:val="single" w:sz="4" w:space="0" w:color="231F20"/>
              <w:bottom w:val="single" w:sz="4" w:space="0" w:color="231F20"/>
              <w:right w:val="single" w:sz="4" w:space="0" w:color="231F20"/>
            </w:tcBorders>
            <w:hideMark/>
          </w:tcPr>
          <w:p w14:paraId="31CB54F4" w14:textId="77777777" w:rsidR="00F20F87" w:rsidRPr="00F20F87" w:rsidRDefault="00F20F87" w:rsidP="00F20F87">
            <w:pPr>
              <w:widowControl w:val="0"/>
              <w:autoSpaceDE w:val="0"/>
              <w:autoSpaceDN w:val="0"/>
              <w:spacing w:before="39" w:after="0" w:line="240" w:lineRule="auto"/>
              <w:ind w:left="449" w:right="447"/>
              <w:jc w:val="center"/>
              <w:rPr>
                <w:rFonts w:ascii="Arial" w:eastAsia="Arial" w:hAnsi="Arial" w:cs="Arial"/>
                <w:lang w:val="en-US" w:bidi="en-US"/>
              </w:rPr>
            </w:pPr>
            <w:r w:rsidRPr="00F20F87">
              <w:rPr>
                <w:rFonts w:ascii="Arial" w:eastAsia="Arial" w:hAnsi="Arial" w:cs="Arial"/>
                <w:color w:val="231F20"/>
                <w:lang w:val="en-US" w:bidi="en-US"/>
              </w:rPr>
              <w:t>305.00</w:t>
            </w:r>
          </w:p>
        </w:tc>
      </w:tr>
    </w:tbl>
    <w:p w14:paraId="2FC8E0C7" w14:textId="77777777" w:rsidR="00F20F87" w:rsidRPr="00F20F87" w:rsidRDefault="00F20F87" w:rsidP="00F20F87">
      <w:pPr>
        <w:widowControl w:val="0"/>
        <w:autoSpaceDE w:val="0"/>
        <w:autoSpaceDN w:val="0"/>
        <w:spacing w:after="0" w:line="240" w:lineRule="auto"/>
        <w:ind w:left="2468"/>
        <w:rPr>
          <w:rFonts w:ascii="Arial" w:eastAsia="Arial" w:hAnsi="Arial" w:cs="Arial"/>
          <w:lang w:val="en-US" w:bidi="en-US"/>
        </w:rPr>
      </w:pPr>
      <w:r w:rsidRPr="00F20F87">
        <w:rPr>
          <w:rFonts w:ascii="Arial" w:eastAsia="Arial" w:hAnsi="Arial" w:cs="Arial"/>
          <w:color w:val="231F20"/>
          <w:lang w:val="en-US" w:bidi="en-US"/>
        </w:rPr>
        <w:t>*n/a = not available</w:t>
      </w:r>
    </w:p>
    <w:p w14:paraId="4863EE4F" w14:textId="77777777" w:rsidR="00F20F87" w:rsidRPr="00F20F87" w:rsidRDefault="00F20F87" w:rsidP="00F20F87">
      <w:pPr>
        <w:widowControl w:val="0"/>
        <w:autoSpaceDE w:val="0"/>
        <w:autoSpaceDN w:val="0"/>
        <w:spacing w:after="0" w:line="240" w:lineRule="auto"/>
        <w:rPr>
          <w:rFonts w:ascii="Arial" w:eastAsia="Arial" w:hAnsi="Arial" w:cs="Arial"/>
          <w:lang w:val="en-US" w:bidi="en-US"/>
        </w:rPr>
      </w:pPr>
    </w:p>
    <w:p w14:paraId="3CBA397F" w14:textId="77777777" w:rsidR="00F20F87" w:rsidRPr="00F20F87" w:rsidRDefault="00F20F87" w:rsidP="00F20F87">
      <w:pPr>
        <w:widowControl w:val="0"/>
        <w:autoSpaceDE w:val="0"/>
        <w:autoSpaceDN w:val="0"/>
        <w:spacing w:after="0" w:line="240" w:lineRule="auto"/>
        <w:ind w:left="1119" w:right="1442"/>
        <w:jc w:val="both"/>
        <w:rPr>
          <w:rFonts w:ascii="Arial" w:eastAsia="Arial" w:hAnsi="Arial" w:cs="Arial"/>
          <w:lang w:val="en-US" w:bidi="en-US"/>
        </w:rPr>
      </w:pPr>
      <w:r w:rsidRPr="00F20F87">
        <w:rPr>
          <w:rFonts w:ascii="Arial" w:eastAsia="Arial" w:hAnsi="Arial" w:cs="Arial"/>
          <w:color w:val="231F20"/>
          <w:lang w:val="en-US" w:bidi="en-US"/>
        </w:rPr>
        <w:t>When buying a ticket for a rail journey, consumers often face an array of possible prices and types   of   rail   ticket.   Consumers   could   choose   the   following   types   of   rail    tickets:</w:t>
      </w:r>
    </w:p>
    <w:p w14:paraId="4F3C8D16" w14:textId="77777777" w:rsidR="00F20F87" w:rsidRPr="00F20F87" w:rsidRDefault="00F20F87" w:rsidP="00F20F87">
      <w:pPr>
        <w:widowControl w:val="0"/>
        <w:autoSpaceDE w:val="0"/>
        <w:autoSpaceDN w:val="0"/>
        <w:spacing w:before="10" w:after="0" w:line="240" w:lineRule="auto"/>
        <w:rPr>
          <w:rFonts w:ascii="Arial" w:eastAsia="Arial" w:hAnsi="Arial" w:cs="Arial"/>
          <w:sz w:val="21"/>
          <w:lang w:val="en-US" w:bidi="en-US"/>
        </w:rPr>
      </w:pPr>
    </w:p>
    <w:p w14:paraId="60FD5790" w14:textId="77777777" w:rsidR="00F20F87" w:rsidRPr="00F20F87" w:rsidRDefault="00F20F87" w:rsidP="00F20F87">
      <w:pPr>
        <w:widowControl w:val="0"/>
        <w:numPr>
          <w:ilvl w:val="0"/>
          <w:numId w:val="25"/>
        </w:numPr>
        <w:tabs>
          <w:tab w:val="left" w:pos="1403"/>
        </w:tabs>
        <w:autoSpaceDE w:val="0"/>
        <w:autoSpaceDN w:val="0"/>
        <w:spacing w:before="1" w:after="0" w:line="240" w:lineRule="auto"/>
        <w:ind w:right="1431"/>
        <w:jc w:val="both"/>
        <w:rPr>
          <w:rFonts w:ascii="Arial" w:eastAsia="Arial" w:hAnsi="Arial" w:cs="Arial"/>
          <w:lang w:val="en-US" w:bidi="en-US"/>
        </w:rPr>
      </w:pPr>
      <w:r w:rsidRPr="00F20F87">
        <w:rPr>
          <w:rFonts w:ascii="Arial" w:eastAsia="Arial" w:hAnsi="Arial" w:cs="Arial"/>
          <w:b/>
          <w:color w:val="231F20"/>
          <w:lang w:val="en-US" w:bidi="en-US"/>
        </w:rPr>
        <w:t xml:space="preserve">Indirect route </w:t>
      </w:r>
      <w:r w:rsidRPr="00F20F87">
        <w:rPr>
          <w:rFonts w:ascii="Arial" w:eastAsia="Arial" w:hAnsi="Arial" w:cs="Arial"/>
          <w:color w:val="231F20"/>
          <w:lang w:val="en-US" w:bidi="en-US"/>
        </w:rPr>
        <w:t xml:space="preserve">will require </w:t>
      </w:r>
      <w:proofErr w:type="spellStart"/>
      <w:r w:rsidRPr="00F20F87">
        <w:rPr>
          <w:rFonts w:ascii="Arial" w:eastAsia="Arial" w:hAnsi="Arial" w:cs="Arial"/>
          <w:color w:val="231F20"/>
          <w:lang w:val="en-US" w:bidi="en-US"/>
        </w:rPr>
        <w:t>travellers</w:t>
      </w:r>
      <w:proofErr w:type="spellEnd"/>
      <w:r w:rsidRPr="00F20F87">
        <w:rPr>
          <w:rFonts w:ascii="Arial" w:eastAsia="Arial" w:hAnsi="Arial" w:cs="Arial"/>
          <w:color w:val="231F20"/>
          <w:lang w:val="en-US" w:bidi="en-US"/>
        </w:rPr>
        <w:t xml:space="preserve"> to switch to another rail to reach the destination and the journey will usually include multiple</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stops.</w:t>
      </w:r>
    </w:p>
    <w:p w14:paraId="72150F98" w14:textId="77777777" w:rsidR="00F20F87" w:rsidRPr="00F20F87" w:rsidRDefault="00F20F87" w:rsidP="00F20F87">
      <w:pPr>
        <w:widowControl w:val="0"/>
        <w:numPr>
          <w:ilvl w:val="0"/>
          <w:numId w:val="25"/>
        </w:numPr>
        <w:tabs>
          <w:tab w:val="left" w:pos="1403"/>
        </w:tabs>
        <w:autoSpaceDE w:val="0"/>
        <w:autoSpaceDN w:val="0"/>
        <w:spacing w:after="0" w:line="240" w:lineRule="auto"/>
        <w:ind w:right="1430"/>
        <w:jc w:val="both"/>
        <w:rPr>
          <w:rFonts w:ascii="Arial" w:eastAsia="Arial" w:hAnsi="Arial" w:cs="Arial"/>
          <w:lang w:val="en-US" w:bidi="en-US"/>
        </w:rPr>
      </w:pPr>
      <w:r w:rsidRPr="00F20F87">
        <w:rPr>
          <w:rFonts w:ascii="Arial" w:eastAsia="Arial" w:hAnsi="Arial" w:cs="Arial"/>
          <w:b/>
          <w:color w:val="231F20"/>
          <w:lang w:val="en-US" w:bidi="en-US"/>
        </w:rPr>
        <w:t>Advance</w:t>
      </w:r>
      <w:r w:rsidRPr="00F20F87">
        <w:rPr>
          <w:rFonts w:ascii="Arial" w:eastAsia="Arial" w:hAnsi="Arial" w:cs="Arial"/>
          <w:b/>
          <w:color w:val="231F20"/>
          <w:spacing w:val="-7"/>
          <w:lang w:val="en-US" w:bidi="en-US"/>
        </w:rPr>
        <w:t xml:space="preserve"> </w:t>
      </w:r>
      <w:r w:rsidRPr="00F20F87">
        <w:rPr>
          <w:rFonts w:ascii="Arial" w:eastAsia="Arial" w:hAnsi="Arial" w:cs="Arial"/>
          <w:b/>
          <w:color w:val="231F20"/>
          <w:lang w:val="en-US" w:bidi="en-US"/>
        </w:rPr>
        <w:t>tickets</w:t>
      </w:r>
      <w:r w:rsidRPr="00F20F87">
        <w:rPr>
          <w:rFonts w:ascii="Arial" w:eastAsia="Arial" w:hAnsi="Arial" w:cs="Arial"/>
          <w:b/>
          <w:color w:val="231F20"/>
          <w:spacing w:val="-5"/>
          <w:lang w:val="en-US" w:bidi="en-US"/>
        </w:rPr>
        <w:t xml:space="preserve"> </w:t>
      </w:r>
      <w:r w:rsidRPr="00F20F87">
        <w:rPr>
          <w:rFonts w:ascii="Arial" w:eastAsia="Arial" w:hAnsi="Arial" w:cs="Arial"/>
          <w:color w:val="231F20"/>
          <w:lang w:val="en-US" w:bidi="en-US"/>
        </w:rPr>
        <w:t>have</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be</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bought</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in</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advance</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(up</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day</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before</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day</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travel)</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and are sold in limited numbers and subject to availability. These tickets are only valid on the date/train</w:t>
      </w:r>
      <w:r w:rsidRPr="00F20F87">
        <w:rPr>
          <w:rFonts w:ascii="Arial" w:eastAsia="Arial" w:hAnsi="Arial" w:cs="Arial"/>
          <w:color w:val="231F20"/>
          <w:spacing w:val="-1"/>
          <w:lang w:val="en-US" w:bidi="en-US"/>
        </w:rPr>
        <w:t xml:space="preserve"> </w:t>
      </w:r>
      <w:r w:rsidRPr="00F20F87">
        <w:rPr>
          <w:rFonts w:ascii="Arial" w:eastAsia="Arial" w:hAnsi="Arial" w:cs="Arial"/>
          <w:color w:val="231F20"/>
          <w:lang w:val="en-US" w:bidi="en-US"/>
        </w:rPr>
        <w:t>specified.</w:t>
      </w:r>
    </w:p>
    <w:p w14:paraId="2D0423B8"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12DB1A18"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7A84D2CC"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5497D245"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5F6A8C23" w14:textId="77777777" w:rsidR="00F20F87" w:rsidRPr="00F20F87" w:rsidRDefault="00F20F87" w:rsidP="00F20F87">
      <w:pPr>
        <w:widowControl w:val="0"/>
        <w:autoSpaceDE w:val="0"/>
        <w:autoSpaceDN w:val="0"/>
        <w:spacing w:before="188" w:after="0" w:line="240" w:lineRule="auto"/>
        <w:ind w:left="1119"/>
        <w:rPr>
          <w:rFonts w:ascii="Calibri" w:eastAsia="Arial" w:hAnsi="Calibri" w:cs="Arial"/>
          <w:lang w:val="en-US" w:bidi="en-US"/>
        </w:rPr>
      </w:pPr>
      <w:r w:rsidRPr="00F20F87">
        <w:rPr>
          <w:rFonts w:ascii="Calibri" w:eastAsia="Arial" w:hAnsi="Calibri" w:cs="Arial"/>
          <w:color w:val="231F20"/>
          <w:lang w:val="en-US" w:bidi="en-US"/>
        </w:rPr>
        <w:t>©ACJC2019 Preliminary Exam 9757/01</w:t>
      </w:r>
    </w:p>
    <w:p w14:paraId="158F0A36" w14:textId="77777777" w:rsidR="00F20F87" w:rsidRPr="00F20F87" w:rsidRDefault="00F20F87" w:rsidP="00F20F87">
      <w:pPr>
        <w:spacing w:after="0" w:line="240" w:lineRule="auto"/>
        <w:rPr>
          <w:rFonts w:ascii="Calibri" w:eastAsia="Arial" w:hAnsi="Calibri" w:cs="Arial"/>
          <w:lang w:val="en-US" w:bidi="en-US"/>
        </w:rPr>
        <w:sectPr w:rsidR="00F20F87" w:rsidRPr="00F20F87">
          <w:pgSz w:w="11910" w:h="16840"/>
          <w:pgMar w:top="960" w:right="0" w:bottom="620" w:left="320" w:header="719" w:footer="419" w:gutter="0"/>
          <w:cols w:space="720"/>
        </w:sectPr>
      </w:pPr>
    </w:p>
    <w:p w14:paraId="2B8777E2" w14:textId="77777777" w:rsidR="00F20F87" w:rsidRPr="00F20F87" w:rsidRDefault="00F20F87" w:rsidP="00F20F87">
      <w:pPr>
        <w:widowControl w:val="0"/>
        <w:autoSpaceDE w:val="0"/>
        <w:autoSpaceDN w:val="0"/>
        <w:spacing w:after="0" w:line="240" w:lineRule="auto"/>
        <w:rPr>
          <w:rFonts w:ascii="Calibri" w:eastAsia="Arial" w:hAnsi="Arial" w:cs="Arial"/>
          <w:sz w:val="20"/>
          <w:lang w:val="en-US" w:bidi="en-US"/>
        </w:rPr>
      </w:pPr>
    </w:p>
    <w:p w14:paraId="070EF0C5" w14:textId="77777777" w:rsidR="00F20F87" w:rsidRPr="00F20F87" w:rsidRDefault="00F20F87" w:rsidP="00F20F87">
      <w:pPr>
        <w:widowControl w:val="0"/>
        <w:autoSpaceDE w:val="0"/>
        <w:autoSpaceDN w:val="0"/>
        <w:spacing w:after="0" w:line="240" w:lineRule="auto"/>
        <w:rPr>
          <w:rFonts w:ascii="Calibri" w:eastAsia="Arial" w:hAnsi="Arial" w:cs="Arial"/>
          <w:sz w:val="21"/>
          <w:lang w:val="en-US" w:bidi="en-US"/>
        </w:rPr>
      </w:pPr>
    </w:p>
    <w:p w14:paraId="63377CF9" w14:textId="77777777" w:rsidR="00F20F87" w:rsidRPr="00F20F87" w:rsidRDefault="00F20F87" w:rsidP="00F20F87">
      <w:pPr>
        <w:widowControl w:val="0"/>
        <w:numPr>
          <w:ilvl w:val="0"/>
          <w:numId w:val="25"/>
        </w:numPr>
        <w:tabs>
          <w:tab w:val="left" w:pos="1389"/>
        </w:tabs>
        <w:autoSpaceDE w:val="0"/>
        <w:autoSpaceDN w:val="0"/>
        <w:spacing w:after="0" w:line="240" w:lineRule="auto"/>
        <w:ind w:left="1388" w:right="1441"/>
        <w:jc w:val="both"/>
        <w:rPr>
          <w:rFonts w:ascii="Arial" w:eastAsia="Arial" w:hAnsi="Arial" w:cs="Arial"/>
          <w:lang w:val="en-US" w:bidi="en-US"/>
        </w:rPr>
      </w:pPr>
      <w:r w:rsidRPr="00F20F87">
        <w:rPr>
          <w:rFonts w:ascii="Arial" w:eastAsia="Arial" w:hAnsi="Arial" w:cs="Arial"/>
          <w:b/>
          <w:color w:val="231F20"/>
          <w:lang w:val="en-US" w:bidi="en-US"/>
        </w:rPr>
        <w:t>Off-Peak</w:t>
      </w:r>
      <w:r w:rsidRPr="00F20F87">
        <w:rPr>
          <w:rFonts w:ascii="Arial" w:eastAsia="Arial" w:hAnsi="Arial" w:cs="Arial"/>
          <w:b/>
          <w:color w:val="231F20"/>
          <w:spacing w:val="-12"/>
          <w:lang w:val="en-US" w:bidi="en-US"/>
        </w:rPr>
        <w:t xml:space="preserve"> </w:t>
      </w:r>
      <w:r w:rsidRPr="00F20F87">
        <w:rPr>
          <w:rFonts w:ascii="Arial" w:eastAsia="Arial" w:hAnsi="Arial" w:cs="Arial"/>
          <w:b/>
          <w:color w:val="231F20"/>
          <w:lang w:val="en-US" w:bidi="en-US"/>
        </w:rPr>
        <w:t>tickets</w:t>
      </w:r>
      <w:r w:rsidRPr="00F20F87">
        <w:rPr>
          <w:rFonts w:ascii="Arial" w:eastAsia="Arial" w:hAnsi="Arial" w:cs="Arial"/>
          <w:b/>
          <w:color w:val="231F20"/>
          <w:spacing w:val="-11"/>
          <w:lang w:val="en-US" w:bidi="en-US"/>
        </w:rPr>
        <w:t xml:space="preserve"> </w:t>
      </w:r>
      <w:r w:rsidRPr="00F20F87">
        <w:rPr>
          <w:rFonts w:ascii="Arial" w:eastAsia="Arial" w:hAnsi="Arial" w:cs="Arial"/>
          <w:color w:val="231F20"/>
          <w:lang w:val="en-US" w:bidi="en-US"/>
        </w:rPr>
        <w:t>can</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be</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bought</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anytime.</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However,</w:t>
      </w:r>
      <w:r w:rsidRPr="00F20F87">
        <w:rPr>
          <w:rFonts w:ascii="Arial" w:eastAsia="Arial" w:hAnsi="Arial" w:cs="Arial"/>
          <w:color w:val="231F20"/>
          <w:spacing w:val="-11"/>
          <w:lang w:val="en-US" w:bidi="en-US"/>
        </w:rPr>
        <w:t xml:space="preserve"> </w:t>
      </w:r>
      <w:proofErr w:type="spellStart"/>
      <w:r w:rsidRPr="00F20F87">
        <w:rPr>
          <w:rFonts w:ascii="Arial" w:eastAsia="Arial" w:hAnsi="Arial" w:cs="Arial"/>
          <w:color w:val="231F20"/>
          <w:lang w:val="en-US" w:bidi="en-US"/>
        </w:rPr>
        <w:t>travellers</w:t>
      </w:r>
      <w:proofErr w:type="spellEnd"/>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have</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travel</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during</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off-peak hours</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(exclude</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peak</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hours</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in</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mornings,</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late</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afternoons</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and</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late</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evenings</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on</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Mondays- Fridays).</w:t>
      </w:r>
    </w:p>
    <w:p w14:paraId="62C23A44" w14:textId="77777777" w:rsidR="00F20F87" w:rsidRPr="00F20F87" w:rsidRDefault="00F20F87" w:rsidP="00F20F87">
      <w:pPr>
        <w:widowControl w:val="0"/>
        <w:numPr>
          <w:ilvl w:val="0"/>
          <w:numId w:val="25"/>
        </w:numPr>
        <w:tabs>
          <w:tab w:val="left" w:pos="1391"/>
        </w:tabs>
        <w:autoSpaceDE w:val="0"/>
        <w:autoSpaceDN w:val="0"/>
        <w:spacing w:after="0" w:line="252" w:lineRule="exact"/>
        <w:ind w:left="1390" w:hanging="361"/>
        <w:jc w:val="both"/>
        <w:rPr>
          <w:rFonts w:ascii="Arial" w:eastAsia="Arial" w:hAnsi="Arial" w:cs="Arial"/>
          <w:lang w:val="en-US" w:bidi="en-US"/>
        </w:rPr>
      </w:pPr>
      <w:r w:rsidRPr="00F20F87">
        <w:rPr>
          <w:rFonts w:ascii="Arial" w:eastAsia="Arial" w:hAnsi="Arial" w:cs="Arial"/>
          <w:b/>
          <w:color w:val="231F20"/>
          <w:lang w:val="en-US" w:bidi="en-US"/>
        </w:rPr>
        <w:t xml:space="preserve">Anytime tickets </w:t>
      </w:r>
      <w:r w:rsidRPr="00F20F87">
        <w:rPr>
          <w:rFonts w:ascii="Arial" w:eastAsia="Arial" w:hAnsi="Arial" w:cs="Arial"/>
          <w:color w:val="231F20"/>
          <w:lang w:val="en-US" w:bidi="en-US"/>
        </w:rPr>
        <w:t xml:space="preserve">can be bought anytime and allow </w:t>
      </w:r>
      <w:proofErr w:type="spellStart"/>
      <w:r w:rsidRPr="00F20F87">
        <w:rPr>
          <w:rFonts w:ascii="Arial" w:eastAsia="Arial" w:hAnsi="Arial" w:cs="Arial"/>
          <w:color w:val="231F20"/>
          <w:lang w:val="en-US" w:bidi="en-US"/>
        </w:rPr>
        <w:t>travellers</w:t>
      </w:r>
      <w:proofErr w:type="spellEnd"/>
      <w:r w:rsidRPr="00F20F87">
        <w:rPr>
          <w:rFonts w:ascii="Arial" w:eastAsia="Arial" w:hAnsi="Arial" w:cs="Arial"/>
          <w:color w:val="231F20"/>
          <w:lang w:val="en-US" w:bidi="en-US"/>
        </w:rPr>
        <w:t xml:space="preserve"> to travel</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anytime.</w:t>
      </w:r>
    </w:p>
    <w:p w14:paraId="50422C6D" w14:textId="77777777" w:rsidR="00F20F87" w:rsidRPr="00F20F87" w:rsidRDefault="00F20F87" w:rsidP="00F20F87">
      <w:pPr>
        <w:widowControl w:val="0"/>
        <w:numPr>
          <w:ilvl w:val="0"/>
          <w:numId w:val="25"/>
        </w:numPr>
        <w:tabs>
          <w:tab w:val="left" w:pos="1391"/>
        </w:tabs>
        <w:autoSpaceDE w:val="0"/>
        <w:autoSpaceDN w:val="0"/>
        <w:spacing w:after="0" w:line="240" w:lineRule="auto"/>
        <w:ind w:left="1390" w:right="1441"/>
        <w:jc w:val="both"/>
        <w:rPr>
          <w:rFonts w:ascii="Arial" w:eastAsia="Arial" w:hAnsi="Arial" w:cs="Arial"/>
          <w:lang w:val="en-US" w:bidi="en-US"/>
        </w:rPr>
      </w:pPr>
      <w:r w:rsidRPr="00F20F87">
        <w:rPr>
          <w:rFonts w:ascii="Arial" w:eastAsia="Arial" w:hAnsi="Arial" w:cs="Arial"/>
          <w:b/>
          <w:color w:val="231F20"/>
          <w:lang w:val="en-US" w:bidi="en-US"/>
        </w:rPr>
        <w:t xml:space="preserve">First Class tickets </w:t>
      </w:r>
      <w:r w:rsidRPr="00F20F87">
        <w:rPr>
          <w:rFonts w:ascii="Arial" w:eastAsia="Arial" w:hAnsi="Arial" w:cs="Arial"/>
          <w:color w:val="231F20"/>
          <w:lang w:val="en-US" w:bidi="en-US"/>
        </w:rPr>
        <w:t>offer additional free Wi-Fi, complimentary food and drinks, free newspapers, extra leg room and reclining seats as well as access to first class lounges at certain</w:t>
      </w:r>
      <w:r w:rsidRPr="00F20F87">
        <w:rPr>
          <w:rFonts w:ascii="Arial" w:eastAsia="Arial" w:hAnsi="Arial" w:cs="Arial"/>
          <w:color w:val="231F20"/>
          <w:spacing w:val="-1"/>
          <w:lang w:val="en-US" w:bidi="en-US"/>
        </w:rPr>
        <w:t xml:space="preserve"> </w:t>
      </w:r>
      <w:r w:rsidRPr="00F20F87">
        <w:rPr>
          <w:rFonts w:ascii="Arial" w:eastAsia="Arial" w:hAnsi="Arial" w:cs="Arial"/>
          <w:color w:val="231F20"/>
          <w:lang w:val="en-US" w:bidi="en-US"/>
        </w:rPr>
        <w:t>stations.</w:t>
      </w:r>
    </w:p>
    <w:p w14:paraId="15AF36C1" w14:textId="77777777" w:rsidR="00F20F87" w:rsidRPr="00F20F87" w:rsidRDefault="00F20F87" w:rsidP="00F20F87">
      <w:pPr>
        <w:widowControl w:val="0"/>
        <w:autoSpaceDE w:val="0"/>
        <w:autoSpaceDN w:val="0"/>
        <w:spacing w:after="0" w:line="240" w:lineRule="auto"/>
        <w:ind w:left="4873"/>
        <w:rPr>
          <w:rFonts w:ascii="Arial" w:eastAsia="Arial" w:hAnsi="Arial" w:cs="Arial"/>
          <w:lang w:val="en-US" w:bidi="en-US"/>
        </w:rPr>
      </w:pPr>
      <w:r w:rsidRPr="00F20F87">
        <w:rPr>
          <w:rFonts w:ascii="Arial" w:eastAsia="Arial" w:hAnsi="Arial" w:cs="Arial"/>
          <w:color w:val="231F20"/>
          <w:lang w:val="en-US" w:bidi="en-US"/>
        </w:rPr>
        <w:t>Source: Economic Review February 2019 Vol 36 No.3</w:t>
      </w:r>
    </w:p>
    <w:p w14:paraId="7DD445D4"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5387CD4D" w14:textId="77777777" w:rsidR="00F20F87" w:rsidRPr="00F20F87" w:rsidRDefault="00F20F87" w:rsidP="00F20F87">
      <w:pPr>
        <w:widowControl w:val="0"/>
        <w:autoSpaceDE w:val="0"/>
        <w:autoSpaceDN w:val="0"/>
        <w:spacing w:before="11" w:after="0" w:line="240" w:lineRule="auto"/>
        <w:rPr>
          <w:rFonts w:ascii="Arial" w:eastAsia="Arial" w:hAnsi="Arial" w:cs="Arial"/>
          <w:sz w:val="15"/>
          <w:lang w:val="en-US" w:bidi="en-US"/>
        </w:rPr>
      </w:pPr>
    </w:p>
    <w:p w14:paraId="1BDBE368" w14:textId="77777777" w:rsidR="00F20F87" w:rsidRPr="00F20F87" w:rsidRDefault="00F20F87" w:rsidP="00F20F87">
      <w:pPr>
        <w:widowControl w:val="0"/>
        <w:autoSpaceDE w:val="0"/>
        <w:autoSpaceDN w:val="0"/>
        <w:spacing w:before="92" w:after="0" w:line="240" w:lineRule="auto"/>
        <w:ind w:left="1120"/>
        <w:jc w:val="both"/>
        <w:rPr>
          <w:rFonts w:ascii="Arial" w:eastAsia="Arial" w:hAnsi="Arial" w:cs="Arial"/>
          <w:b/>
          <w:lang w:val="en-US" w:bidi="en-US"/>
        </w:rPr>
      </w:pPr>
      <w:r w:rsidRPr="00F20F87">
        <w:rPr>
          <w:rFonts w:ascii="Arial" w:eastAsia="Arial" w:hAnsi="Arial" w:cs="Arial"/>
          <w:b/>
          <w:color w:val="231F20"/>
          <w:lang w:val="en-US" w:bidi="en-US"/>
        </w:rPr>
        <w:t>Extract 1: Connecting Britain</w:t>
      </w:r>
    </w:p>
    <w:p w14:paraId="5DAFDDDA" w14:textId="77777777" w:rsidR="00F20F87" w:rsidRPr="00F20F87" w:rsidRDefault="00F20F87" w:rsidP="00F20F87">
      <w:pPr>
        <w:widowControl w:val="0"/>
        <w:autoSpaceDE w:val="0"/>
        <w:autoSpaceDN w:val="0"/>
        <w:spacing w:after="0" w:line="240" w:lineRule="auto"/>
        <w:rPr>
          <w:rFonts w:ascii="Arial" w:eastAsia="Arial" w:hAnsi="Arial" w:cs="Arial"/>
          <w:b/>
          <w:lang w:val="en-US" w:bidi="en-US"/>
        </w:rPr>
      </w:pPr>
    </w:p>
    <w:p w14:paraId="3EDEE291" w14:textId="77777777" w:rsidR="00F20F87" w:rsidRPr="00F20F87" w:rsidRDefault="00F20F87" w:rsidP="00F20F87">
      <w:pPr>
        <w:widowControl w:val="0"/>
        <w:autoSpaceDE w:val="0"/>
        <w:autoSpaceDN w:val="0"/>
        <w:spacing w:after="0" w:line="240" w:lineRule="auto"/>
        <w:ind w:left="1120" w:right="1441"/>
        <w:jc w:val="both"/>
        <w:rPr>
          <w:rFonts w:ascii="Arial" w:eastAsia="Arial" w:hAnsi="Arial" w:cs="Arial"/>
          <w:lang w:val="en-US" w:bidi="en-US"/>
        </w:rPr>
      </w:pPr>
      <w:r w:rsidRPr="00F20F87">
        <w:rPr>
          <w:rFonts w:ascii="Arial" w:eastAsia="Arial" w:hAnsi="Arial" w:cs="Arial"/>
          <w:color w:val="231F20"/>
          <w:lang w:val="en-US" w:bidi="en-US"/>
        </w:rPr>
        <w:t>High-Speed 2 (HS2) is a planned rail network between London, the West Midlands and the North. It will be the biggest construction project in Europe and it is expected to bring great economic benefits to the country. The construction of HS2 will be a major generator of jobs and businesses directly linked to the project. The benefits will fall across a wide range of industrial sectors from the construction sector to the civil engineering and rail industries.</w:t>
      </w:r>
    </w:p>
    <w:p w14:paraId="07A69D83" w14:textId="77777777" w:rsidR="00F20F87" w:rsidRPr="00F20F87" w:rsidRDefault="00F20F87" w:rsidP="00F20F87">
      <w:pPr>
        <w:widowControl w:val="0"/>
        <w:autoSpaceDE w:val="0"/>
        <w:autoSpaceDN w:val="0"/>
        <w:spacing w:before="10" w:after="0" w:line="240" w:lineRule="auto"/>
        <w:rPr>
          <w:rFonts w:ascii="Arial" w:eastAsia="Arial" w:hAnsi="Arial" w:cs="Arial"/>
          <w:sz w:val="21"/>
          <w:lang w:val="en-US" w:bidi="en-US"/>
        </w:rPr>
      </w:pPr>
    </w:p>
    <w:p w14:paraId="1DF54CFC" w14:textId="77777777" w:rsidR="00F20F87" w:rsidRPr="00F20F87" w:rsidRDefault="00F20F87" w:rsidP="00F20F87">
      <w:pPr>
        <w:widowControl w:val="0"/>
        <w:autoSpaceDE w:val="0"/>
        <w:autoSpaceDN w:val="0"/>
        <w:spacing w:after="0" w:line="240" w:lineRule="auto"/>
        <w:ind w:left="1120" w:right="1442" w:hanging="1"/>
        <w:jc w:val="both"/>
        <w:rPr>
          <w:rFonts w:ascii="Arial" w:eastAsia="Arial" w:hAnsi="Arial" w:cs="Arial"/>
          <w:lang w:val="en-US" w:bidi="en-US"/>
        </w:rPr>
      </w:pPr>
      <w:r w:rsidRPr="00F20F87">
        <w:rPr>
          <w:rFonts w:ascii="Arial" w:eastAsia="Arial" w:hAnsi="Arial" w:cs="Arial"/>
          <w:color w:val="231F20"/>
          <w:lang w:val="en-US" w:bidi="en-US"/>
        </w:rPr>
        <w:t>Beyond the construction of the railways and stations themselves, associated development triggered by HS2 can have an important impact on the economy. There is evidence that infrastructure has a stronger positive effect on growth.</w:t>
      </w:r>
    </w:p>
    <w:p w14:paraId="66972155" w14:textId="77777777" w:rsidR="00F20F87" w:rsidRPr="00F20F87" w:rsidRDefault="00F20F87" w:rsidP="00F20F87">
      <w:pPr>
        <w:widowControl w:val="0"/>
        <w:autoSpaceDE w:val="0"/>
        <w:autoSpaceDN w:val="0"/>
        <w:spacing w:after="0" w:line="240" w:lineRule="auto"/>
        <w:rPr>
          <w:rFonts w:ascii="Arial" w:eastAsia="Arial" w:hAnsi="Arial" w:cs="Arial"/>
          <w:lang w:val="en-US" w:bidi="en-US"/>
        </w:rPr>
      </w:pPr>
    </w:p>
    <w:p w14:paraId="4EE6A626" w14:textId="77777777" w:rsidR="00F20F87" w:rsidRPr="00F20F87" w:rsidRDefault="00F20F87" w:rsidP="00F20F87">
      <w:pPr>
        <w:widowControl w:val="0"/>
        <w:autoSpaceDE w:val="0"/>
        <w:autoSpaceDN w:val="0"/>
        <w:spacing w:before="1" w:after="0" w:line="240" w:lineRule="auto"/>
        <w:ind w:left="1120" w:right="1443"/>
        <w:jc w:val="both"/>
        <w:rPr>
          <w:rFonts w:ascii="Arial" w:eastAsia="Arial" w:hAnsi="Arial" w:cs="Arial"/>
          <w:lang w:val="en-US" w:bidi="en-US"/>
        </w:rPr>
      </w:pPr>
      <w:r w:rsidRPr="00F20F87">
        <w:rPr>
          <w:rFonts w:ascii="Arial" w:eastAsia="Arial" w:hAnsi="Arial" w:cs="Arial"/>
          <w:color w:val="231F20"/>
          <w:lang w:val="en-US" w:bidi="en-US"/>
        </w:rPr>
        <w:t>However, many who live along the proposed route are naturally opposed to the project. One major reason is obviously the prospect of years of disruptive construction work, followed by up to 28 trains an hour screaming past their homes and villages at speeds of up to 400km/h.</w:t>
      </w:r>
    </w:p>
    <w:p w14:paraId="0180EBB5" w14:textId="77777777" w:rsidR="00F20F87" w:rsidRPr="00F20F87" w:rsidRDefault="00F20F87" w:rsidP="00F20F87">
      <w:pPr>
        <w:widowControl w:val="0"/>
        <w:autoSpaceDE w:val="0"/>
        <w:autoSpaceDN w:val="0"/>
        <w:spacing w:before="10" w:after="0" w:line="240" w:lineRule="auto"/>
        <w:rPr>
          <w:rFonts w:ascii="Arial" w:eastAsia="Arial" w:hAnsi="Arial" w:cs="Arial"/>
          <w:sz w:val="21"/>
          <w:lang w:val="en-US" w:bidi="en-US"/>
        </w:rPr>
      </w:pPr>
    </w:p>
    <w:p w14:paraId="49DF2172" w14:textId="77777777" w:rsidR="00F20F87" w:rsidRPr="00F20F87" w:rsidRDefault="00F20F87" w:rsidP="00F20F87">
      <w:pPr>
        <w:widowControl w:val="0"/>
        <w:autoSpaceDE w:val="0"/>
        <w:autoSpaceDN w:val="0"/>
        <w:spacing w:after="0" w:line="240" w:lineRule="auto"/>
        <w:ind w:left="1120" w:right="1441"/>
        <w:jc w:val="both"/>
        <w:rPr>
          <w:rFonts w:ascii="Arial" w:eastAsia="Arial" w:hAnsi="Arial" w:cs="Arial"/>
          <w:lang w:val="en-US" w:bidi="en-US"/>
        </w:rPr>
      </w:pPr>
      <w:r w:rsidRPr="00F20F87">
        <w:rPr>
          <w:rFonts w:ascii="Arial" w:eastAsia="Arial" w:hAnsi="Arial" w:cs="Arial"/>
          <w:color w:val="231F20"/>
          <w:lang w:val="en-US" w:bidi="en-US"/>
        </w:rPr>
        <w:t>The Institute of Economic Affairs (IEA), predicts that costs will be greater while the economic benefits will be lower than what the government has forecasted.</w:t>
      </w:r>
    </w:p>
    <w:p w14:paraId="1012F014" w14:textId="77777777" w:rsidR="00F20F87" w:rsidRPr="00F20F87" w:rsidRDefault="00F20F87" w:rsidP="00F20F87">
      <w:pPr>
        <w:widowControl w:val="0"/>
        <w:autoSpaceDE w:val="0"/>
        <w:autoSpaceDN w:val="0"/>
        <w:spacing w:before="11" w:after="0" w:line="240" w:lineRule="auto"/>
        <w:rPr>
          <w:rFonts w:ascii="Arial" w:eastAsia="Arial" w:hAnsi="Arial" w:cs="Arial"/>
          <w:sz w:val="21"/>
          <w:lang w:val="en-US" w:bidi="en-US"/>
        </w:rPr>
      </w:pPr>
    </w:p>
    <w:p w14:paraId="4190F027" w14:textId="77777777" w:rsidR="00F20F87" w:rsidRPr="00F20F87" w:rsidRDefault="00F20F87" w:rsidP="00F20F87">
      <w:pPr>
        <w:widowControl w:val="0"/>
        <w:autoSpaceDE w:val="0"/>
        <w:autoSpaceDN w:val="0"/>
        <w:spacing w:after="0" w:line="240" w:lineRule="auto"/>
        <w:ind w:left="1120" w:right="1441"/>
        <w:jc w:val="both"/>
        <w:rPr>
          <w:rFonts w:ascii="Arial" w:eastAsia="Arial" w:hAnsi="Arial" w:cs="Arial"/>
          <w:lang w:val="en-US" w:bidi="en-US"/>
        </w:rPr>
      </w:pPr>
      <w:r w:rsidRPr="00F20F87">
        <w:rPr>
          <w:rFonts w:ascii="Arial" w:eastAsia="Arial" w:hAnsi="Arial" w:cs="Arial"/>
          <w:color w:val="231F20"/>
          <w:lang w:val="en-US" w:bidi="en-US"/>
        </w:rPr>
        <w:t>The overall costs would be higher for a number of reasons, ranging from minor costs such</w:t>
      </w:r>
      <w:r w:rsidRPr="00F20F87">
        <w:rPr>
          <w:rFonts w:ascii="Arial" w:eastAsia="Arial" w:hAnsi="Arial" w:cs="Arial"/>
          <w:color w:val="231F20"/>
          <w:spacing w:val="-40"/>
          <w:lang w:val="en-US" w:bidi="en-US"/>
        </w:rPr>
        <w:t xml:space="preserve"> </w:t>
      </w:r>
      <w:r w:rsidRPr="00F20F87">
        <w:rPr>
          <w:rFonts w:ascii="Arial" w:eastAsia="Arial" w:hAnsi="Arial" w:cs="Arial"/>
          <w:color w:val="231F20"/>
          <w:lang w:val="en-US" w:bidi="en-US"/>
        </w:rPr>
        <w:t>as compensation</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for</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disruption</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during</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construction</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work</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being</w:t>
      </w:r>
      <w:r w:rsidRPr="00F20F87">
        <w:rPr>
          <w:rFonts w:ascii="Arial" w:eastAsia="Arial" w:hAnsi="Arial" w:cs="Arial"/>
          <w:color w:val="231F20"/>
          <w:spacing w:val="-2"/>
          <w:lang w:val="en-US" w:bidi="en-US"/>
        </w:rPr>
        <w:t xml:space="preserve"> </w:t>
      </w:r>
      <w:r w:rsidRPr="00F20F87">
        <w:rPr>
          <w:rFonts w:ascii="Arial" w:eastAsia="Arial" w:hAnsi="Arial" w:cs="Arial"/>
          <w:color w:val="231F20"/>
          <w:lang w:val="en-US" w:bidi="en-US"/>
        </w:rPr>
        <w:t>paid</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residents</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staying</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near construction sites, to major expenses arising from a resulting need to expand and upgrade existing stations that are going to link to the HS2. Moreover, when operating costs are added to the initial investment of HS2, the overall cost could increase</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substantially.</w:t>
      </w:r>
    </w:p>
    <w:p w14:paraId="7059ED8B" w14:textId="77777777" w:rsidR="00F20F87" w:rsidRPr="00F20F87" w:rsidRDefault="00F20F87" w:rsidP="00F20F87">
      <w:pPr>
        <w:widowControl w:val="0"/>
        <w:autoSpaceDE w:val="0"/>
        <w:autoSpaceDN w:val="0"/>
        <w:spacing w:before="11" w:after="0" w:line="240" w:lineRule="auto"/>
        <w:rPr>
          <w:rFonts w:ascii="Arial" w:eastAsia="Arial" w:hAnsi="Arial" w:cs="Arial"/>
          <w:sz w:val="21"/>
          <w:lang w:val="en-US" w:bidi="en-US"/>
        </w:rPr>
      </w:pPr>
    </w:p>
    <w:p w14:paraId="44FAE47B" w14:textId="77777777" w:rsidR="00F20F87" w:rsidRPr="00F20F87" w:rsidRDefault="00F20F87" w:rsidP="00F20F87">
      <w:pPr>
        <w:widowControl w:val="0"/>
        <w:autoSpaceDE w:val="0"/>
        <w:autoSpaceDN w:val="0"/>
        <w:spacing w:after="0" w:line="240" w:lineRule="auto"/>
        <w:ind w:left="1120" w:right="1441"/>
        <w:jc w:val="both"/>
        <w:rPr>
          <w:rFonts w:ascii="Arial" w:eastAsia="Arial" w:hAnsi="Arial" w:cs="Arial"/>
          <w:lang w:val="en-US" w:bidi="en-US"/>
        </w:rPr>
      </w:pPr>
      <w:r w:rsidRPr="00F20F87">
        <w:rPr>
          <w:rFonts w:ascii="Arial" w:eastAsia="Arial" w:hAnsi="Arial" w:cs="Arial"/>
          <w:color w:val="231F20"/>
          <w:lang w:val="en-US" w:bidi="en-US"/>
        </w:rPr>
        <w:t>Furthermore, the overall revenue from ticket sales are unlikely to match expectations stated by the UK government.</w:t>
      </w:r>
    </w:p>
    <w:p w14:paraId="681C2D9B" w14:textId="77777777" w:rsidR="00F20F87" w:rsidRPr="00F20F87" w:rsidRDefault="00F20F87" w:rsidP="00F20F87">
      <w:pPr>
        <w:widowControl w:val="0"/>
        <w:autoSpaceDE w:val="0"/>
        <w:autoSpaceDN w:val="0"/>
        <w:spacing w:after="0" w:line="240" w:lineRule="auto"/>
        <w:ind w:left="4557"/>
        <w:rPr>
          <w:rFonts w:ascii="Arial" w:eastAsia="Arial" w:hAnsi="Arial" w:cs="Arial"/>
          <w:lang w:val="en-US" w:bidi="en-US"/>
        </w:rPr>
      </w:pPr>
      <w:r w:rsidRPr="00F20F87">
        <w:rPr>
          <w:rFonts w:ascii="Arial" w:eastAsia="Arial" w:hAnsi="Arial" w:cs="Arial"/>
          <w:color w:val="231F20"/>
          <w:lang w:val="en-US" w:bidi="en-US"/>
        </w:rPr>
        <w:t>Source: GOV.UK developer docs, accessed 20 July 2019</w:t>
      </w:r>
    </w:p>
    <w:p w14:paraId="1C0E74DE" w14:textId="77777777" w:rsidR="00F20F87" w:rsidRPr="00F20F87" w:rsidRDefault="00F20F87" w:rsidP="00F20F87">
      <w:pPr>
        <w:widowControl w:val="0"/>
        <w:autoSpaceDE w:val="0"/>
        <w:autoSpaceDN w:val="0"/>
        <w:spacing w:after="0" w:line="240" w:lineRule="auto"/>
        <w:rPr>
          <w:rFonts w:ascii="Arial" w:eastAsia="Arial" w:hAnsi="Arial" w:cs="Arial"/>
          <w:sz w:val="24"/>
          <w:lang w:val="en-US" w:bidi="en-US"/>
        </w:rPr>
      </w:pPr>
    </w:p>
    <w:p w14:paraId="71A62F27" w14:textId="77777777" w:rsidR="00F20F87" w:rsidRPr="00F20F87" w:rsidRDefault="00F20F87" w:rsidP="00F20F87">
      <w:pPr>
        <w:widowControl w:val="0"/>
        <w:autoSpaceDE w:val="0"/>
        <w:autoSpaceDN w:val="0"/>
        <w:spacing w:before="11" w:after="0" w:line="240" w:lineRule="auto"/>
        <w:rPr>
          <w:rFonts w:ascii="Arial" w:eastAsia="Arial" w:hAnsi="Arial" w:cs="Arial"/>
          <w:sz w:val="19"/>
          <w:lang w:val="en-US" w:bidi="en-US"/>
        </w:rPr>
      </w:pPr>
    </w:p>
    <w:p w14:paraId="0F6BE874" w14:textId="77777777" w:rsidR="00F20F87" w:rsidRPr="00F20F87" w:rsidRDefault="00F20F87" w:rsidP="00F20F87">
      <w:pPr>
        <w:widowControl w:val="0"/>
        <w:autoSpaceDE w:val="0"/>
        <w:autoSpaceDN w:val="0"/>
        <w:spacing w:after="0" w:line="240" w:lineRule="auto"/>
        <w:ind w:left="1120"/>
        <w:jc w:val="both"/>
        <w:rPr>
          <w:rFonts w:ascii="Arial" w:eastAsia="Arial" w:hAnsi="Arial" w:cs="Arial"/>
          <w:b/>
          <w:lang w:val="en-US" w:bidi="en-US"/>
        </w:rPr>
      </w:pPr>
      <w:r w:rsidRPr="00F20F87">
        <w:rPr>
          <w:rFonts w:ascii="Arial" w:eastAsia="Arial" w:hAnsi="Arial" w:cs="Arial"/>
          <w:b/>
          <w:color w:val="231F20"/>
          <w:lang w:val="en-US" w:bidi="en-US"/>
        </w:rPr>
        <w:t xml:space="preserve">Extract 2: Should Britain </w:t>
      </w:r>
      <w:proofErr w:type="spellStart"/>
      <w:r w:rsidRPr="00F20F87">
        <w:rPr>
          <w:rFonts w:ascii="Arial" w:eastAsia="Arial" w:hAnsi="Arial" w:cs="Arial"/>
          <w:b/>
          <w:color w:val="231F20"/>
          <w:lang w:val="en-US" w:bidi="en-US"/>
        </w:rPr>
        <w:t>nationalise</w:t>
      </w:r>
      <w:proofErr w:type="spellEnd"/>
      <w:r w:rsidRPr="00F20F87">
        <w:rPr>
          <w:rFonts w:ascii="Arial" w:eastAsia="Arial" w:hAnsi="Arial" w:cs="Arial"/>
          <w:b/>
          <w:color w:val="231F20"/>
          <w:lang w:val="en-US" w:bidi="en-US"/>
        </w:rPr>
        <w:t xml:space="preserve"> the rail network?</w:t>
      </w:r>
    </w:p>
    <w:p w14:paraId="39C1523A" w14:textId="77777777" w:rsidR="00F20F87" w:rsidRPr="00F20F87" w:rsidRDefault="00F20F87" w:rsidP="00F20F87">
      <w:pPr>
        <w:widowControl w:val="0"/>
        <w:autoSpaceDE w:val="0"/>
        <w:autoSpaceDN w:val="0"/>
        <w:spacing w:before="11" w:after="0" w:line="240" w:lineRule="auto"/>
        <w:rPr>
          <w:rFonts w:ascii="Arial" w:eastAsia="Arial" w:hAnsi="Arial" w:cs="Arial"/>
          <w:b/>
          <w:sz w:val="21"/>
          <w:lang w:val="en-US" w:bidi="en-US"/>
        </w:rPr>
      </w:pPr>
    </w:p>
    <w:p w14:paraId="487C5BBA" w14:textId="77777777" w:rsidR="00F20F87" w:rsidRPr="00F20F87" w:rsidRDefault="00F20F87" w:rsidP="00F20F87">
      <w:pPr>
        <w:widowControl w:val="0"/>
        <w:autoSpaceDE w:val="0"/>
        <w:autoSpaceDN w:val="0"/>
        <w:spacing w:after="0" w:line="240" w:lineRule="auto"/>
        <w:ind w:left="1119" w:right="1442"/>
        <w:jc w:val="both"/>
        <w:rPr>
          <w:rFonts w:ascii="Arial" w:eastAsia="Arial" w:hAnsi="Arial" w:cs="Arial"/>
          <w:lang w:val="en-US" w:bidi="en-US"/>
        </w:rPr>
      </w:pPr>
      <w:r w:rsidRPr="00F20F87">
        <w:rPr>
          <w:rFonts w:ascii="Arial" w:eastAsia="Arial" w:hAnsi="Arial" w:cs="Arial"/>
          <w:color w:val="231F20"/>
          <w:lang w:val="en-US" w:bidi="en-US"/>
        </w:rPr>
        <w:t>Britain's</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rail</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network</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was</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first</w:t>
      </w:r>
      <w:r w:rsidRPr="00F20F87">
        <w:rPr>
          <w:rFonts w:ascii="Arial" w:eastAsia="Arial" w:hAnsi="Arial" w:cs="Arial"/>
          <w:color w:val="231F20"/>
          <w:spacing w:val="-5"/>
          <w:lang w:val="en-US" w:bidi="en-US"/>
        </w:rPr>
        <w:t xml:space="preserve"> </w:t>
      </w:r>
      <w:proofErr w:type="spellStart"/>
      <w:r w:rsidRPr="00F20F87">
        <w:rPr>
          <w:rFonts w:ascii="Arial" w:eastAsia="Arial" w:hAnsi="Arial" w:cs="Arial"/>
          <w:color w:val="231F20"/>
          <w:lang w:val="en-US" w:bidi="en-US"/>
        </w:rPr>
        <w:t>nationalised</w:t>
      </w:r>
      <w:proofErr w:type="spellEnd"/>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in</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1948</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and</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then</w:t>
      </w:r>
      <w:r w:rsidRPr="00F20F87">
        <w:rPr>
          <w:rFonts w:ascii="Arial" w:eastAsia="Arial" w:hAnsi="Arial" w:cs="Arial"/>
          <w:color w:val="231F20"/>
          <w:spacing w:val="-3"/>
          <w:lang w:val="en-US" w:bidi="en-US"/>
        </w:rPr>
        <w:t xml:space="preserve"> </w:t>
      </w:r>
      <w:proofErr w:type="spellStart"/>
      <w:r w:rsidRPr="00F20F87">
        <w:rPr>
          <w:rFonts w:ascii="Arial" w:eastAsia="Arial" w:hAnsi="Arial" w:cs="Arial"/>
          <w:color w:val="231F20"/>
          <w:lang w:val="en-US" w:bidi="en-US"/>
        </w:rPr>
        <w:t>privatised</w:t>
      </w:r>
      <w:proofErr w:type="spellEnd"/>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again</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in</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1993.</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Now,</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 xml:space="preserve">24 years on, the main Britain opposition </w:t>
      </w:r>
      <w:proofErr w:type="spellStart"/>
      <w:r w:rsidRPr="00F20F87">
        <w:rPr>
          <w:rFonts w:ascii="Arial" w:eastAsia="Arial" w:hAnsi="Arial" w:cs="Arial"/>
          <w:color w:val="231F20"/>
          <w:lang w:val="en-US" w:bidi="en-US"/>
        </w:rPr>
        <w:t>Labour</w:t>
      </w:r>
      <w:proofErr w:type="spellEnd"/>
      <w:r w:rsidRPr="00F20F87">
        <w:rPr>
          <w:rFonts w:ascii="Arial" w:eastAsia="Arial" w:hAnsi="Arial" w:cs="Arial"/>
          <w:color w:val="231F20"/>
          <w:lang w:val="en-US" w:bidi="en-US"/>
        </w:rPr>
        <w:t xml:space="preserve"> Party says the railways have become inefficient and expensive; it wants to see a return to public</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ownership.</w:t>
      </w:r>
    </w:p>
    <w:p w14:paraId="65D7D48C" w14:textId="77777777" w:rsidR="00F20F87" w:rsidRPr="00F20F87" w:rsidRDefault="00F20F87" w:rsidP="00F20F87">
      <w:pPr>
        <w:widowControl w:val="0"/>
        <w:autoSpaceDE w:val="0"/>
        <w:autoSpaceDN w:val="0"/>
        <w:spacing w:before="10" w:after="0" w:line="240" w:lineRule="auto"/>
        <w:rPr>
          <w:rFonts w:ascii="Arial" w:eastAsia="Arial" w:hAnsi="Arial" w:cs="Arial"/>
          <w:sz w:val="21"/>
          <w:lang w:val="en-US" w:bidi="en-US"/>
        </w:rPr>
      </w:pPr>
    </w:p>
    <w:p w14:paraId="2401E0DE" w14:textId="77777777" w:rsidR="00F20F87" w:rsidRPr="00F20F87" w:rsidRDefault="00F20F87" w:rsidP="00F20F87">
      <w:pPr>
        <w:widowControl w:val="0"/>
        <w:autoSpaceDE w:val="0"/>
        <w:autoSpaceDN w:val="0"/>
        <w:spacing w:after="0" w:line="240" w:lineRule="auto"/>
        <w:ind w:left="1119" w:right="1443"/>
        <w:jc w:val="both"/>
        <w:rPr>
          <w:rFonts w:ascii="Arial" w:eastAsia="Arial" w:hAnsi="Arial" w:cs="Arial"/>
          <w:lang w:val="en-US" w:bidi="en-US"/>
        </w:rPr>
      </w:pPr>
      <w:r w:rsidRPr="00F20F87">
        <w:rPr>
          <w:rFonts w:ascii="Arial" w:eastAsia="Arial" w:hAnsi="Arial" w:cs="Arial"/>
          <w:color w:val="231F20"/>
          <w:lang w:val="en-US" w:bidi="en-US"/>
        </w:rPr>
        <w:t>Over</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past</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decade,</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fares</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have</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risen</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twice</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as</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fast</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as</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salaries.</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Where</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rail</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operators</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have been left to their own devices, choosing whether or not to invest in new trains, the result is clear:</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on</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some</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rush-hour</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train</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services</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into</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London,</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a</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third</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passengers</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are</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forced</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stand.</w:t>
      </w:r>
    </w:p>
    <w:p w14:paraId="771C6E9A" w14:textId="77777777" w:rsidR="00F20F87" w:rsidRPr="00F20F87" w:rsidRDefault="00F20F87" w:rsidP="00F20F87">
      <w:pPr>
        <w:widowControl w:val="0"/>
        <w:autoSpaceDE w:val="0"/>
        <w:autoSpaceDN w:val="0"/>
        <w:spacing w:before="1" w:after="0" w:line="240" w:lineRule="auto"/>
        <w:rPr>
          <w:rFonts w:ascii="Arial" w:eastAsia="Arial" w:hAnsi="Arial" w:cs="Arial"/>
          <w:lang w:val="en-US" w:bidi="en-US"/>
        </w:rPr>
      </w:pPr>
    </w:p>
    <w:p w14:paraId="18CBEE80" w14:textId="77777777" w:rsidR="00F20F87" w:rsidRPr="00F20F87" w:rsidRDefault="00F20F87" w:rsidP="00F20F87">
      <w:pPr>
        <w:widowControl w:val="0"/>
        <w:autoSpaceDE w:val="0"/>
        <w:autoSpaceDN w:val="0"/>
        <w:spacing w:after="0" w:line="240" w:lineRule="auto"/>
        <w:ind w:left="1119" w:right="1444"/>
        <w:jc w:val="both"/>
        <w:rPr>
          <w:rFonts w:ascii="Arial" w:eastAsia="Arial" w:hAnsi="Arial" w:cs="Arial"/>
          <w:lang w:val="en-US" w:bidi="en-US"/>
        </w:rPr>
      </w:pPr>
      <w:r w:rsidRPr="00F20F87">
        <w:rPr>
          <w:rFonts w:ascii="Arial" w:eastAsia="Arial" w:hAnsi="Arial" w:cs="Arial"/>
          <w:color w:val="231F20"/>
          <w:lang w:val="en-US" w:bidi="en-US"/>
        </w:rPr>
        <w:t>Under the existing rail system, Britain's railway lines are divided into regions and each region is run by train operating companies for a fixed length of time. There are currently 20 regions in England, Scotland and Wales, with 25 foreign and local train operating companies competing for the regions.</w:t>
      </w:r>
    </w:p>
    <w:p w14:paraId="62897559"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4E67B0CC"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7AF6574D" w14:textId="77777777" w:rsidR="00F20F87" w:rsidRPr="00F20F87" w:rsidRDefault="00F20F87" w:rsidP="00F20F87">
      <w:pPr>
        <w:widowControl w:val="0"/>
        <w:autoSpaceDE w:val="0"/>
        <w:autoSpaceDN w:val="0"/>
        <w:spacing w:before="4" w:after="0" w:line="240" w:lineRule="auto"/>
        <w:rPr>
          <w:rFonts w:ascii="Arial" w:eastAsia="Arial" w:hAnsi="Arial" w:cs="Arial"/>
          <w:sz w:val="19"/>
          <w:lang w:val="en-US" w:bidi="en-US"/>
        </w:rPr>
      </w:pPr>
    </w:p>
    <w:p w14:paraId="578012F7" w14:textId="77777777" w:rsidR="00F20F87" w:rsidRPr="00F20F87" w:rsidRDefault="00F20F87" w:rsidP="00F20F87">
      <w:pPr>
        <w:widowControl w:val="0"/>
        <w:tabs>
          <w:tab w:val="left" w:pos="9053"/>
        </w:tabs>
        <w:autoSpaceDE w:val="0"/>
        <w:autoSpaceDN w:val="0"/>
        <w:spacing w:before="93" w:after="0" w:line="240" w:lineRule="auto"/>
        <w:ind w:left="1119"/>
        <w:rPr>
          <w:rFonts w:ascii="Arial" w:eastAsia="Arial" w:hAnsi="Arial" w:cs="Arial"/>
          <w:b/>
          <w:lang w:val="en-US" w:bidi="en-US"/>
        </w:rPr>
      </w:pPr>
      <w:r w:rsidRPr="00F20F87">
        <w:rPr>
          <w:rFonts w:ascii="Arial" w:eastAsia="Arial" w:hAnsi="Arial" w:cs="Arial"/>
          <w:color w:val="231F20"/>
          <w:sz w:val="20"/>
          <w:lang w:val="en-US" w:bidi="en-US"/>
        </w:rPr>
        <w:t>©ACJC2019 Preliminary</w:t>
      </w:r>
      <w:r w:rsidRPr="00F20F87">
        <w:rPr>
          <w:rFonts w:ascii="Arial" w:eastAsia="Arial" w:hAnsi="Arial" w:cs="Arial"/>
          <w:color w:val="231F20"/>
          <w:spacing w:val="-4"/>
          <w:sz w:val="20"/>
          <w:lang w:val="en-US" w:bidi="en-US"/>
        </w:rPr>
        <w:t xml:space="preserve"> </w:t>
      </w:r>
      <w:r w:rsidRPr="00F20F87">
        <w:rPr>
          <w:rFonts w:ascii="Arial" w:eastAsia="Arial" w:hAnsi="Arial" w:cs="Arial"/>
          <w:color w:val="231F20"/>
          <w:sz w:val="20"/>
          <w:lang w:val="en-US" w:bidi="en-US"/>
        </w:rPr>
        <w:t>Exam</w:t>
      </w:r>
      <w:r w:rsidRPr="00F20F87">
        <w:rPr>
          <w:rFonts w:ascii="Arial" w:eastAsia="Arial" w:hAnsi="Arial" w:cs="Arial"/>
          <w:color w:val="231F20"/>
          <w:spacing w:val="-2"/>
          <w:sz w:val="20"/>
          <w:lang w:val="en-US" w:bidi="en-US"/>
        </w:rPr>
        <w:t xml:space="preserve"> </w:t>
      </w:r>
      <w:r w:rsidRPr="00F20F87">
        <w:rPr>
          <w:rFonts w:ascii="Arial" w:eastAsia="Arial" w:hAnsi="Arial" w:cs="Arial"/>
          <w:color w:val="231F20"/>
          <w:sz w:val="20"/>
          <w:lang w:val="en-US" w:bidi="en-US"/>
        </w:rPr>
        <w:t>9757/01</w:t>
      </w:r>
      <w:r w:rsidRPr="00F20F87">
        <w:rPr>
          <w:rFonts w:ascii="Arial" w:eastAsia="Arial" w:hAnsi="Arial" w:cs="Arial"/>
          <w:color w:val="231F20"/>
          <w:sz w:val="20"/>
          <w:lang w:val="en-US" w:bidi="en-US"/>
        </w:rPr>
        <w:tab/>
      </w:r>
      <w:r w:rsidRPr="00F20F87">
        <w:rPr>
          <w:rFonts w:ascii="Arial" w:eastAsia="Arial" w:hAnsi="Arial" w:cs="Arial"/>
          <w:b/>
          <w:color w:val="231F20"/>
          <w:lang w:val="en-US" w:bidi="en-US"/>
        </w:rPr>
        <w:t>[Turn over</w:t>
      </w:r>
    </w:p>
    <w:p w14:paraId="67648072" w14:textId="77777777" w:rsidR="00F20F87" w:rsidRPr="00F20F87" w:rsidRDefault="00F20F87" w:rsidP="00F20F87">
      <w:pPr>
        <w:spacing w:after="0" w:line="240" w:lineRule="auto"/>
        <w:rPr>
          <w:rFonts w:ascii="Arial" w:eastAsia="Arial" w:hAnsi="Arial" w:cs="Arial"/>
          <w:lang w:val="en-US" w:bidi="en-US"/>
        </w:rPr>
        <w:sectPr w:rsidR="00F20F87" w:rsidRPr="00F20F87">
          <w:pgSz w:w="11910" w:h="16840"/>
          <w:pgMar w:top="940" w:right="0" w:bottom="620" w:left="320" w:header="718" w:footer="419" w:gutter="0"/>
          <w:cols w:space="720"/>
        </w:sectPr>
      </w:pPr>
    </w:p>
    <w:p w14:paraId="15A072C7" w14:textId="77777777" w:rsidR="00F20F87" w:rsidRPr="00F20F87" w:rsidRDefault="00F20F87" w:rsidP="00F20F87">
      <w:pPr>
        <w:widowControl w:val="0"/>
        <w:autoSpaceDE w:val="0"/>
        <w:autoSpaceDN w:val="0"/>
        <w:spacing w:after="0" w:line="240" w:lineRule="auto"/>
        <w:rPr>
          <w:rFonts w:ascii="Arial" w:eastAsia="Arial" w:hAnsi="Arial" w:cs="Arial"/>
          <w:b/>
          <w:sz w:val="20"/>
          <w:lang w:val="en-US" w:bidi="en-US"/>
        </w:rPr>
      </w:pPr>
    </w:p>
    <w:p w14:paraId="475FFC35" w14:textId="77777777" w:rsidR="00F20F87" w:rsidRPr="00F20F87" w:rsidRDefault="00F20F87" w:rsidP="00F20F87">
      <w:pPr>
        <w:widowControl w:val="0"/>
        <w:autoSpaceDE w:val="0"/>
        <w:autoSpaceDN w:val="0"/>
        <w:spacing w:before="7" w:after="0" w:line="240" w:lineRule="auto"/>
        <w:rPr>
          <w:rFonts w:ascii="Arial" w:eastAsia="Arial" w:hAnsi="Arial" w:cs="Arial"/>
          <w:b/>
          <w:sz w:val="21"/>
          <w:lang w:val="en-US" w:bidi="en-US"/>
        </w:rPr>
      </w:pPr>
    </w:p>
    <w:p w14:paraId="485B54C5" w14:textId="77777777" w:rsidR="00F20F87" w:rsidRPr="00F20F87" w:rsidRDefault="00F20F87" w:rsidP="00F20F87">
      <w:pPr>
        <w:widowControl w:val="0"/>
        <w:autoSpaceDE w:val="0"/>
        <w:autoSpaceDN w:val="0"/>
        <w:spacing w:after="0" w:line="240" w:lineRule="auto"/>
        <w:ind w:left="1119" w:right="1430"/>
        <w:rPr>
          <w:rFonts w:ascii="Arial" w:eastAsia="Arial" w:hAnsi="Arial" w:cs="Arial"/>
          <w:lang w:val="en-US" w:bidi="en-US"/>
        </w:rPr>
      </w:pPr>
      <w:r w:rsidRPr="00F20F87">
        <w:rPr>
          <w:rFonts w:ascii="Arial" w:eastAsia="Arial" w:hAnsi="Arial" w:cs="Arial"/>
          <w:color w:val="231F20"/>
          <w:lang w:val="en-US" w:bidi="en-US"/>
        </w:rPr>
        <w:t>This</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system</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allows</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for</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rail</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companies</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from</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around</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world</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bring</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new</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ideas</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and</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innovation to Britain’s</w:t>
      </w:r>
      <w:r w:rsidRPr="00F20F87">
        <w:rPr>
          <w:rFonts w:ascii="Arial" w:eastAsia="Arial" w:hAnsi="Arial" w:cs="Arial"/>
          <w:color w:val="231F20"/>
          <w:spacing w:val="-1"/>
          <w:lang w:val="en-US" w:bidi="en-US"/>
        </w:rPr>
        <w:t xml:space="preserve"> </w:t>
      </w:r>
      <w:r w:rsidRPr="00F20F87">
        <w:rPr>
          <w:rFonts w:ascii="Arial" w:eastAsia="Arial" w:hAnsi="Arial" w:cs="Arial"/>
          <w:color w:val="231F20"/>
          <w:lang w:val="en-US" w:bidi="en-US"/>
        </w:rPr>
        <w:t>railways.</w:t>
      </w:r>
    </w:p>
    <w:p w14:paraId="72CFE966" w14:textId="77777777" w:rsidR="00F20F87" w:rsidRPr="00F20F87" w:rsidRDefault="00F20F87" w:rsidP="00F20F87">
      <w:pPr>
        <w:widowControl w:val="0"/>
        <w:autoSpaceDE w:val="0"/>
        <w:autoSpaceDN w:val="0"/>
        <w:spacing w:before="10" w:after="0" w:line="240" w:lineRule="auto"/>
        <w:rPr>
          <w:rFonts w:ascii="Arial" w:eastAsia="Arial" w:hAnsi="Arial" w:cs="Arial"/>
          <w:sz w:val="21"/>
          <w:lang w:val="en-US" w:bidi="en-US"/>
        </w:rPr>
      </w:pPr>
    </w:p>
    <w:p w14:paraId="2D39D41C" w14:textId="77777777" w:rsidR="00F20F87" w:rsidRPr="00F20F87" w:rsidRDefault="00F20F87" w:rsidP="00F20F87">
      <w:pPr>
        <w:widowControl w:val="0"/>
        <w:autoSpaceDE w:val="0"/>
        <w:autoSpaceDN w:val="0"/>
        <w:spacing w:before="1" w:after="0" w:line="240" w:lineRule="auto"/>
        <w:ind w:left="1119" w:right="1430"/>
        <w:rPr>
          <w:rFonts w:ascii="Arial" w:eastAsia="Arial" w:hAnsi="Arial" w:cs="Arial"/>
          <w:lang w:val="en-US" w:bidi="en-US"/>
        </w:rPr>
      </w:pPr>
      <w:r w:rsidRPr="00F20F87">
        <w:rPr>
          <w:rFonts w:ascii="Arial" w:eastAsia="Arial" w:hAnsi="Arial" w:cs="Arial"/>
          <w:color w:val="231F20"/>
          <w:lang w:val="en-US" w:bidi="en-US"/>
        </w:rPr>
        <w:t>One in two of the 1.7bn passenger journeys made in the UK each year will be on trains operated</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by</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foreign</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companies.</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All</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those</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companies</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are</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ultimately</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owned</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by</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foreign</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states</w:t>
      </w:r>
    </w:p>
    <w:p w14:paraId="1E8AF8EF" w14:textId="77777777" w:rsidR="00F20F87" w:rsidRPr="00F20F87" w:rsidRDefault="00F20F87" w:rsidP="00F20F87">
      <w:pPr>
        <w:widowControl w:val="0"/>
        <w:autoSpaceDE w:val="0"/>
        <w:autoSpaceDN w:val="0"/>
        <w:spacing w:after="0" w:line="240" w:lineRule="auto"/>
        <w:ind w:left="1119" w:right="1430"/>
        <w:rPr>
          <w:rFonts w:ascii="Arial" w:eastAsia="Arial" w:hAnsi="Arial" w:cs="Arial"/>
          <w:lang w:val="en-US" w:bidi="en-US"/>
        </w:rPr>
      </w:pPr>
      <w:r w:rsidRPr="00F20F87">
        <w:rPr>
          <w:rFonts w:ascii="Arial" w:eastAsia="Arial" w:hAnsi="Arial" w:cs="Arial"/>
          <w:color w:val="231F20"/>
          <w:lang w:val="en-US" w:bidi="en-US"/>
        </w:rPr>
        <w:t xml:space="preserve">– which outrages unions and others who call rail </w:t>
      </w:r>
      <w:proofErr w:type="spellStart"/>
      <w:r w:rsidRPr="00F20F87">
        <w:rPr>
          <w:rFonts w:ascii="Arial" w:eastAsia="Arial" w:hAnsi="Arial" w:cs="Arial"/>
          <w:color w:val="231F20"/>
          <w:lang w:val="en-US" w:bidi="en-US"/>
        </w:rPr>
        <w:t>privatisation</w:t>
      </w:r>
      <w:proofErr w:type="spellEnd"/>
      <w:r w:rsidRPr="00F20F87">
        <w:rPr>
          <w:rFonts w:ascii="Arial" w:eastAsia="Arial" w:hAnsi="Arial" w:cs="Arial"/>
          <w:color w:val="231F20"/>
          <w:lang w:val="en-US" w:bidi="en-US"/>
        </w:rPr>
        <w:t xml:space="preserve"> into question, as this is akin to transferring British fare payers’ cash overseas.</w:t>
      </w:r>
    </w:p>
    <w:p w14:paraId="547CBC98" w14:textId="77777777" w:rsidR="00F20F87" w:rsidRPr="00F20F87" w:rsidRDefault="00F20F87" w:rsidP="00F20F87">
      <w:pPr>
        <w:widowControl w:val="0"/>
        <w:autoSpaceDE w:val="0"/>
        <w:autoSpaceDN w:val="0"/>
        <w:spacing w:after="0" w:line="240" w:lineRule="auto"/>
        <w:ind w:left="6682"/>
        <w:rPr>
          <w:rFonts w:ascii="Arial" w:eastAsia="Arial" w:hAnsi="Arial" w:cs="Arial"/>
          <w:lang w:val="en-US" w:bidi="en-US"/>
        </w:rPr>
      </w:pPr>
      <w:r w:rsidRPr="00F20F87">
        <w:rPr>
          <w:rFonts w:ascii="Arial" w:eastAsia="Arial" w:hAnsi="Arial" w:cs="Arial"/>
          <w:color w:val="231F20"/>
          <w:lang w:val="en-US" w:bidi="en-US"/>
        </w:rPr>
        <w:t>Source: The Guardian, 1 April 2017</w:t>
      </w:r>
    </w:p>
    <w:p w14:paraId="505BEFE8" w14:textId="77777777" w:rsidR="00F20F87" w:rsidRPr="00F20F87" w:rsidRDefault="00F20F87" w:rsidP="00F20F87">
      <w:pPr>
        <w:widowControl w:val="0"/>
        <w:autoSpaceDE w:val="0"/>
        <w:autoSpaceDN w:val="0"/>
        <w:spacing w:after="0" w:line="240" w:lineRule="auto"/>
        <w:rPr>
          <w:rFonts w:ascii="Arial" w:eastAsia="Arial" w:hAnsi="Arial" w:cs="Arial"/>
          <w:sz w:val="24"/>
          <w:lang w:val="en-US" w:bidi="en-US"/>
        </w:rPr>
      </w:pPr>
    </w:p>
    <w:p w14:paraId="720F6534" w14:textId="77777777" w:rsidR="00F20F87" w:rsidRPr="00F20F87" w:rsidRDefault="00F20F87" w:rsidP="00F20F87">
      <w:pPr>
        <w:widowControl w:val="0"/>
        <w:autoSpaceDE w:val="0"/>
        <w:autoSpaceDN w:val="0"/>
        <w:spacing w:before="10" w:after="0" w:line="240" w:lineRule="auto"/>
        <w:rPr>
          <w:rFonts w:ascii="Arial" w:eastAsia="Arial" w:hAnsi="Arial" w:cs="Arial"/>
          <w:sz w:val="19"/>
          <w:lang w:val="en-US" w:bidi="en-US"/>
        </w:rPr>
      </w:pPr>
    </w:p>
    <w:p w14:paraId="53AA787F" w14:textId="77777777" w:rsidR="00F20F87" w:rsidRPr="00F20F87" w:rsidRDefault="00F20F87" w:rsidP="00F20F87">
      <w:pPr>
        <w:widowControl w:val="0"/>
        <w:autoSpaceDE w:val="0"/>
        <w:autoSpaceDN w:val="0"/>
        <w:spacing w:before="1" w:after="0" w:line="240" w:lineRule="auto"/>
        <w:ind w:left="1119"/>
        <w:jc w:val="both"/>
        <w:rPr>
          <w:rFonts w:ascii="Arial" w:eastAsia="Arial" w:hAnsi="Arial" w:cs="Arial"/>
          <w:b/>
          <w:lang w:val="en-US" w:bidi="en-US"/>
        </w:rPr>
      </w:pPr>
      <w:r w:rsidRPr="00F20F87">
        <w:rPr>
          <w:rFonts w:ascii="Arial" w:eastAsia="Arial" w:hAnsi="Arial" w:cs="Arial"/>
          <w:b/>
          <w:color w:val="231F20"/>
          <w:lang w:val="en-US" w:bidi="en-US"/>
        </w:rPr>
        <w:t xml:space="preserve">Extract 3: Rail </w:t>
      </w:r>
      <w:proofErr w:type="spellStart"/>
      <w:r w:rsidRPr="00F20F87">
        <w:rPr>
          <w:rFonts w:ascii="Arial" w:eastAsia="Arial" w:hAnsi="Arial" w:cs="Arial"/>
          <w:b/>
          <w:color w:val="231F20"/>
          <w:lang w:val="en-US" w:bidi="en-US"/>
        </w:rPr>
        <w:t>privatisation</w:t>
      </w:r>
      <w:proofErr w:type="spellEnd"/>
      <w:r w:rsidRPr="00F20F87">
        <w:rPr>
          <w:rFonts w:ascii="Arial" w:eastAsia="Arial" w:hAnsi="Arial" w:cs="Arial"/>
          <w:b/>
          <w:color w:val="231F20"/>
          <w:lang w:val="en-US" w:bidi="en-US"/>
        </w:rPr>
        <w:t>: the UK looks for secrets of Japan’s success</w:t>
      </w:r>
    </w:p>
    <w:p w14:paraId="4DDD7CAC" w14:textId="77777777" w:rsidR="00F20F87" w:rsidRPr="00F20F87" w:rsidRDefault="00F20F87" w:rsidP="00F20F87">
      <w:pPr>
        <w:widowControl w:val="0"/>
        <w:autoSpaceDE w:val="0"/>
        <w:autoSpaceDN w:val="0"/>
        <w:spacing w:after="0" w:line="240" w:lineRule="auto"/>
        <w:rPr>
          <w:rFonts w:ascii="Arial" w:eastAsia="Arial" w:hAnsi="Arial" w:cs="Arial"/>
          <w:b/>
          <w:lang w:val="en-US" w:bidi="en-US"/>
        </w:rPr>
      </w:pPr>
    </w:p>
    <w:p w14:paraId="4504B8D6" w14:textId="77777777" w:rsidR="00F20F87" w:rsidRPr="00F20F87" w:rsidRDefault="00F20F87" w:rsidP="00F20F87">
      <w:pPr>
        <w:widowControl w:val="0"/>
        <w:autoSpaceDE w:val="0"/>
        <w:autoSpaceDN w:val="0"/>
        <w:spacing w:after="0" w:line="240" w:lineRule="auto"/>
        <w:ind w:left="1119" w:right="1445"/>
        <w:jc w:val="both"/>
        <w:rPr>
          <w:rFonts w:ascii="Arial" w:eastAsia="Arial" w:hAnsi="Arial" w:cs="Arial"/>
          <w:lang w:val="en-US" w:bidi="en-US"/>
        </w:rPr>
      </w:pPr>
      <w:r w:rsidRPr="00F20F87">
        <w:rPr>
          <w:rFonts w:ascii="Arial" w:eastAsia="Arial" w:hAnsi="Arial" w:cs="Arial"/>
          <w:color w:val="231F20"/>
          <w:lang w:val="en-US" w:bidi="en-US"/>
        </w:rPr>
        <w:t>The two railways – UK and Japan, have something in common: both were once</w:t>
      </w:r>
      <w:r w:rsidRPr="00F20F87">
        <w:rPr>
          <w:rFonts w:ascii="Arial" w:eastAsia="Arial" w:hAnsi="Arial" w:cs="Arial"/>
          <w:color w:val="231F20"/>
          <w:spacing w:val="-38"/>
          <w:lang w:val="en-US" w:bidi="en-US"/>
        </w:rPr>
        <w:t xml:space="preserve"> </w:t>
      </w:r>
      <w:r w:rsidRPr="00F20F87">
        <w:rPr>
          <w:rFonts w:ascii="Arial" w:eastAsia="Arial" w:hAnsi="Arial" w:cs="Arial"/>
          <w:color w:val="231F20"/>
          <w:lang w:val="en-US" w:bidi="en-US"/>
        </w:rPr>
        <w:t xml:space="preserve">state-owned, then </w:t>
      </w:r>
      <w:proofErr w:type="spellStart"/>
      <w:r w:rsidRPr="00F20F87">
        <w:rPr>
          <w:rFonts w:ascii="Arial" w:eastAsia="Arial" w:hAnsi="Arial" w:cs="Arial"/>
          <w:color w:val="231F20"/>
          <w:lang w:val="en-US" w:bidi="en-US"/>
        </w:rPr>
        <w:t>privatised</w:t>
      </w:r>
      <w:proofErr w:type="spellEnd"/>
      <w:r w:rsidRPr="00F20F87">
        <w:rPr>
          <w:rFonts w:ascii="Arial" w:eastAsia="Arial" w:hAnsi="Arial" w:cs="Arial"/>
          <w:color w:val="231F20"/>
          <w:lang w:val="en-US" w:bidi="en-US"/>
        </w:rPr>
        <w:t xml:space="preserve"> in 1987 and 1994, respectively. There, the similarities</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end.</w:t>
      </w:r>
    </w:p>
    <w:p w14:paraId="6133C83A" w14:textId="77777777" w:rsidR="00F20F87" w:rsidRPr="00F20F87" w:rsidRDefault="00F20F87" w:rsidP="00F20F87">
      <w:pPr>
        <w:widowControl w:val="0"/>
        <w:autoSpaceDE w:val="0"/>
        <w:autoSpaceDN w:val="0"/>
        <w:spacing w:before="10" w:after="0" w:line="240" w:lineRule="auto"/>
        <w:rPr>
          <w:rFonts w:ascii="Arial" w:eastAsia="Arial" w:hAnsi="Arial" w:cs="Arial"/>
          <w:sz w:val="21"/>
          <w:lang w:val="en-US" w:bidi="en-US"/>
        </w:rPr>
      </w:pPr>
    </w:p>
    <w:p w14:paraId="1A9534C9" w14:textId="77777777" w:rsidR="00F20F87" w:rsidRPr="00F20F87" w:rsidRDefault="00F20F87" w:rsidP="00F20F87">
      <w:pPr>
        <w:widowControl w:val="0"/>
        <w:autoSpaceDE w:val="0"/>
        <w:autoSpaceDN w:val="0"/>
        <w:spacing w:after="0" w:line="240" w:lineRule="auto"/>
        <w:ind w:left="1119" w:right="1440"/>
        <w:jc w:val="both"/>
        <w:rPr>
          <w:rFonts w:ascii="Arial" w:eastAsia="Arial" w:hAnsi="Arial" w:cs="Arial"/>
          <w:lang w:val="en-US" w:bidi="en-US"/>
        </w:rPr>
      </w:pPr>
      <w:r w:rsidRPr="00F20F87">
        <w:rPr>
          <w:rFonts w:ascii="Arial" w:eastAsia="Arial" w:hAnsi="Arial" w:cs="Arial"/>
          <w:color w:val="231F20"/>
          <w:lang w:val="en-US" w:bidi="en-US"/>
        </w:rPr>
        <w:t>The</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most</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fundamental</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difference</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between</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British</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and</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Japanese</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railways</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is</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how</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they</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 xml:space="preserve">were </w:t>
      </w:r>
      <w:proofErr w:type="spellStart"/>
      <w:r w:rsidRPr="00F20F87">
        <w:rPr>
          <w:rFonts w:ascii="Arial" w:eastAsia="Arial" w:hAnsi="Arial" w:cs="Arial"/>
          <w:color w:val="231F20"/>
          <w:lang w:val="en-US" w:bidi="en-US"/>
        </w:rPr>
        <w:t>privatised</w:t>
      </w:r>
      <w:proofErr w:type="spellEnd"/>
      <w:r w:rsidRPr="00F20F87">
        <w:rPr>
          <w:rFonts w:ascii="Arial" w:eastAsia="Arial" w:hAnsi="Arial" w:cs="Arial"/>
          <w:color w:val="231F20"/>
          <w:lang w:val="en-US" w:bidi="en-US"/>
        </w:rPr>
        <w:t>. In Britain, the government chose to break up railway operations into three components: tracks, trains, and train operations. Today, the tracks are publicly owned by Network Rail</w:t>
      </w:r>
      <w:r w:rsidRPr="00F20F87">
        <w:rPr>
          <w:rFonts w:ascii="Arial" w:eastAsia="Arial" w:hAnsi="Arial" w:cs="Arial"/>
          <w:color w:val="231F20"/>
          <w:position w:val="7"/>
          <w:sz w:val="14"/>
          <w:lang w:val="en-US" w:bidi="en-US"/>
        </w:rPr>
        <w:t xml:space="preserve">1 </w:t>
      </w:r>
      <w:r w:rsidRPr="00F20F87">
        <w:rPr>
          <w:rFonts w:ascii="Arial" w:eastAsia="Arial" w:hAnsi="Arial" w:cs="Arial"/>
          <w:color w:val="231F20"/>
          <w:lang w:val="en-US" w:bidi="en-US"/>
        </w:rPr>
        <w:t xml:space="preserve">while companies regularly compete to operate trains in regions such as the West Midlands, leasing their trains from another company. In Japan, however, the former Japan National Railways was split up along regional lines and then everything </w:t>
      </w:r>
      <w:proofErr w:type="gramStart"/>
      <w:r w:rsidRPr="00F20F87">
        <w:rPr>
          <w:rFonts w:ascii="Arial" w:eastAsia="Arial" w:hAnsi="Arial" w:cs="Arial"/>
          <w:color w:val="231F20"/>
          <w:lang w:val="en-US" w:bidi="en-US"/>
        </w:rPr>
        <w:t>were</w:t>
      </w:r>
      <w:proofErr w:type="gramEnd"/>
      <w:r w:rsidRPr="00F20F87">
        <w:rPr>
          <w:rFonts w:ascii="Arial" w:eastAsia="Arial" w:hAnsi="Arial" w:cs="Arial"/>
          <w:color w:val="231F20"/>
          <w:lang w:val="en-US" w:bidi="en-US"/>
        </w:rPr>
        <w:t xml:space="preserve"> sold together. An example is JR East, </w:t>
      </w:r>
      <w:proofErr w:type="spellStart"/>
      <w:r w:rsidRPr="00F20F87">
        <w:rPr>
          <w:rFonts w:ascii="Arial" w:eastAsia="Arial" w:hAnsi="Arial" w:cs="Arial"/>
          <w:color w:val="231F20"/>
          <w:lang w:val="en-US" w:bidi="en-US"/>
        </w:rPr>
        <w:t>centred</w:t>
      </w:r>
      <w:proofErr w:type="spellEnd"/>
      <w:r w:rsidRPr="00F20F87">
        <w:rPr>
          <w:rFonts w:ascii="Arial" w:eastAsia="Arial" w:hAnsi="Arial" w:cs="Arial"/>
          <w:color w:val="231F20"/>
          <w:lang w:val="en-US" w:bidi="en-US"/>
        </w:rPr>
        <w:t xml:space="preserve"> on the city of Tokyo, owns its tracks, trains and stations.</w:t>
      </w:r>
    </w:p>
    <w:p w14:paraId="6916C315" w14:textId="77777777" w:rsidR="00F20F87" w:rsidRPr="00F20F87" w:rsidRDefault="00F20F87" w:rsidP="00F20F87">
      <w:pPr>
        <w:widowControl w:val="0"/>
        <w:autoSpaceDE w:val="0"/>
        <w:autoSpaceDN w:val="0"/>
        <w:spacing w:before="10" w:after="0" w:line="240" w:lineRule="auto"/>
        <w:rPr>
          <w:rFonts w:ascii="Arial" w:eastAsia="Arial" w:hAnsi="Arial" w:cs="Arial"/>
          <w:sz w:val="21"/>
          <w:lang w:val="en-US" w:bidi="en-US"/>
        </w:rPr>
      </w:pPr>
    </w:p>
    <w:p w14:paraId="2946E215" w14:textId="77777777" w:rsidR="00F20F87" w:rsidRPr="00F20F87" w:rsidRDefault="00F20F87" w:rsidP="00F20F87">
      <w:pPr>
        <w:widowControl w:val="0"/>
        <w:autoSpaceDE w:val="0"/>
        <w:autoSpaceDN w:val="0"/>
        <w:spacing w:after="0" w:line="240" w:lineRule="auto"/>
        <w:ind w:left="1119" w:right="1443"/>
        <w:jc w:val="both"/>
        <w:rPr>
          <w:rFonts w:ascii="Arial" w:eastAsia="Arial" w:hAnsi="Arial" w:cs="Arial"/>
          <w:lang w:val="en-US" w:bidi="en-US"/>
        </w:rPr>
      </w:pPr>
      <w:r w:rsidRPr="00F20F87">
        <w:rPr>
          <w:rFonts w:ascii="Arial" w:eastAsia="Arial" w:hAnsi="Arial" w:cs="Arial"/>
          <w:color w:val="231F20"/>
          <w:lang w:val="en-US" w:bidi="en-US"/>
        </w:rPr>
        <w:t>However, Britain split up its system for a reason, and that reason was competition. It was hoped that the regular fight for regions would drive down costs. The obvious downside to the Japanese model is potentially creating a local monopoly with all the risks that entails: exorbitant fares, bloated costs, lazy service and refusal to co-operate with</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rivals.</w:t>
      </w:r>
    </w:p>
    <w:p w14:paraId="1F5C1739" w14:textId="77777777" w:rsidR="00F20F87" w:rsidRPr="00F20F87" w:rsidRDefault="00F20F87" w:rsidP="00F20F87">
      <w:pPr>
        <w:widowControl w:val="0"/>
        <w:autoSpaceDE w:val="0"/>
        <w:autoSpaceDN w:val="0"/>
        <w:spacing w:before="11" w:after="0" w:line="240" w:lineRule="auto"/>
        <w:rPr>
          <w:rFonts w:ascii="Arial" w:eastAsia="Arial" w:hAnsi="Arial" w:cs="Arial"/>
          <w:sz w:val="21"/>
          <w:lang w:val="en-US" w:bidi="en-US"/>
        </w:rPr>
      </w:pPr>
    </w:p>
    <w:p w14:paraId="2AF3A626" w14:textId="77777777" w:rsidR="00F20F87" w:rsidRPr="00F20F87" w:rsidRDefault="00F20F87" w:rsidP="00F20F87">
      <w:pPr>
        <w:widowControl w:val="0"/>
        <w:autoSpaceDE w:val="0"/>
        <w:autoSpaceDN w:val="0"/>
        <w:spacing w:after="0" w:line="240" w:lineRule="auto"/>
        <w:ind w:left="1119" w:right="1441"/>
        <w:jc w:val="both"/>
        <w:rPr>
          <w:rFonts w:ascii="Arial" w:eastAsia="Arial" w:hAnsi="Arial" w:cs="Arial"/>
          <w:lang w:val="en-US" w:bidi="en-US"/>
        </w:rPr>
      </w:pPr>
      <w:r w:rsidRPr="00F20F87">
        <w:rPr>
          <w:rFonts w:ascii="Arial" w:eastAsia="Arial" w:hAnsi="Arial" w:cs="Arial"/>
          <w:color w:val="231F20"/>
          <w:lang w:val="en-US" w:bidi="en-US"/>
        </w:rPr>
        <w:t>In</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Britain,</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whether</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railway</w:t>
      </w:r>
      <w:r w:rsidRPr="00F20F87">
        <w:rPr>
          <w:rFonts w:ascii="Arial" w:eastAsia="Arial" w:hAnsi="Arial" w:cs="Arial"/>
          <w:color w:val="231F20"/>
          <w:spacing w:val="-7"/>
          <w:lang w:val="en-US" w:bidi="en-US"/>
        </w:rPr>
        <w:t xml:space="preserve"> </w:t>
      </w:r>
      <w:proofErr w:type="spellStart"/>
      <w:r w:rsidRPr="00F20F87">
        <w:rPr>
          <w:rFonts w:ascii="Arial" w:eastAsia="Arial" w:hAnsi="Arial" w:cs="Arial"/>
          <w:color w:val="231F20"/>
          <w:lang w:val="en-US" w:bidi="en-US"/>
        </w:rPr>
        <w:t>privatisation</w:t>
      </w:r>
      <w:proofErr w:type="spellEnd"/>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was</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beneficial</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is</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deeply</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controversial.</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This</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is</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 xml:space="preserve">because under </w:t>
      </w:r>
      <w:proofErr w:type="spellStart"/>
      <w:r w:rsidRPr="00F20F87">
        <w:rPr>
          <w:rFonts w:ascii="Arial" w:eastAsia="Arial" w:hAnsi="Arial" w:cs="Arial"/>
          <w:color w:val="231F20"/>
          <w:lang w:val="en-US" w:bidi="en-US"/>
        </w:rPr>
        <w:t>privatisation</w:t>
      </w:r>
      <w:proofErr w:type="spellEnd"/>
      <w:r w:rsidRPr="00F20F87">
        <w:rPr>
          <w:rFonts w:ascii="Arial" w:eastAsia="Arial" w:hAnsi="Arial" w:cs="Arial"/>
          <w:color w:val="231F20"/>
          <w:lang w:val="en-US" w:bidi="en-US"/>
        </w:rPr>
        <w:t>, prices have been rising, yet the train service is unreliable. On top of that, despite operators earning tidy profits, some are still seeking public subsidies to improve services.</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In</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fact,</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Britain’s</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trains</w:t>
      </w:r>
      <w:r w:rsidRPr="00F20F87">
        <w:rPr>
          <w:rFonts w:ascii="Arial" w:eastAsia="Arial" w:hAnsi="Arial" w:cs="Arial"/>
          <w:color w:val="231F20"/>
          <w:spacing w:val="-2"/>
          <w:lang w:val="en-US" w:bidi="en-US"/>
        </w:rPr>
        <w:t xml:space="preserve"> </w:t>
      </w:r>
      <w:r w:rsidRPr="00F20F87">
        <w:rPr>
          <w:rFonts w:ascii="Arial" w:eastAsia="Arial" w:hAnsi="Arial" w:cs="Arial"/>
          <w:color w:val="231F20"/>
          <w:lang w:val="en-US" w:bidi="en-US"/>
        </w:rPr>
        <w:t>are</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so</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unpopular</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that,</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according</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a</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poll,</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public</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 xml:space="preserve">supports </w:t>
      </w:r>
      <w:proofErr w:type="spellStart"/>
      <w:r w:rsidRPr="00F20F87">
        <w:rPr>
          <w:rFonts w:ascii="Arial" w:eastAsia="Arial" w:hAnsi="Arial" w:cs="Arial"/>
          <w:color w:val="231F20"/>
          <w:lang w:val="en-US" w:bidi="en-US"/>
        </w:rPr>
        <w:t>nationalisation</w:t>
      </w:r>
      <w:proofErr w:type="spellEnd"/>
      <w:r w:rsidRPr="00F20F87">
        <w:rPr>
          <w:rFonts w:ascii="Arial" w:eastAsia="Arial" w:hAnsi="Arial" w:cs="Arial"/>
          <w:color w:val="231F20"/>
          <w:lang w:val="en-US" w:bidi="en-US"/>
        </w:rPr>
        <w:t xml:space="preserve"> by a majority of 56 percent to 15 percent. Yet in Japan, the </w:t>
      </w:r>
      <w:proofErr w:type="spellStart"/>
      <w:r w:rsidRPr="00F20F87">
        <w:rPr>
          <w:rFonts w:ascii="Arial" w:eastAsia="Arial" w:hAnsi="Arial" w:cs="Arial"/>
          <w:color w:val="231F20"/>
          <w:lang w:val="en-US" w:bidi="en-US"/>
        </w:rPr>
        <w:t>privatisation</w:t>
      </w:r>
      <w:proofErr w:type="spellEnd"/>
      <w:r w:rsidRPr="00F20F87">
        <w:rPr>
          <w:rFonts w:ascii="Arial" w:eastAsia="Arial" w:hAnsi="Arial" w:cs="Arial"/>
          <w:color w:val="231F20"/>
          <w:lang w:val="en-US" w:bidi="en-US"/>
        </w:rPr>
        <w:t xml:space="preserve"> of its railways is regarded as a triumph. The bulk of Japan’s ultra-reliable railway network operates without a single yen of public subsidy. Pricing is straightforward, and apart from consumption tax hikes, JR East has never raised fares once in 31 years as a private</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operator.</w:t>
      </w:r>
    </w:p>
    <w:p w14:paraId="6039BB5F" w14:textId="77777777" w:rsidR="00F20F87" w:rsidRPr="00F20F87" w:rsidRDefault="00F20F87" w:rsidP="00F20F87">
      <w:pPr>
        <w:widowControl w:val="0"/>
        <w:autoSpaceDE w:val="0"/>
        <w:autoSpaceDN w:val="0"/>
        <w:spacing w:after="0" w:line="240" w:lineRule="auto"/>
        <w:rPr>
          <w:rFonts w:ascii="Arial" w:eastAsia="Arial" w:hAnsi="Arial" w:cs="Arial"/>
          <w:lang w:val="en-US" w:bidi="en-US"/>
        </w:rPr>
      </w:pPr>
    </w:p>
    <w:p w14:paraId="21D614DD" w14:textId="77777777" w:rsidR="00F20F87" w:rsidRPr="00F20F87" w:rsidRDefault="00F20F87" w:rsidP="00F20F87">
      <w:pPr>
        <w:widowControl w:val="0"/>
        <w:autoSpaceDE w:val="0"/>
        <w:autoSpaceDN w:val="0"/>
        <w:spacing w:after="0" w:line="240" w:lineRule="auto"/>
        <w:ind w:left="1119" w:right="1442"/>
        <w:jc w:val="both"/>
        <w:rPr>
          <w:rFonts w:ascii="Arial" w:eastAsia="Arial" w:hAnsi="Arial" w:cs="Arial"/>
          <w:lang w:val="en-US" w:bidi="en-US"/>
        </w:rPr>
      </w:pPr>
      <w:r w:rsidRPr="00F20F87">
        <w:rPr>
          <w:rFonts w:ascii="Arial" w:eastAsia="Arial" w:hAnsi="Arial" w:cs="Arial"/>
          <w:color w:val="231F20"/>
          <w:lang w:val="en-US" w:bidi="en-US"/>
        </w:rPr>
        <w:t>The</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divergent</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fortunes</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these</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two</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systems</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raises</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an</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obvious</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question:</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is</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private</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 xml:space="preserve">ownership really the problem with Britain’s railways? If not, can </w:t>
      </w:r>
      <w:proofErr w:type="spellStart"/>
      <w:r w:rsidRPr="00F20F87">
        <w:rPr>
          <w:rFonts w:ascii="Arial" w:eastAsia="Arial" w:hAnsi="Arial" w:cs="Arial"/>
          <w:color w:val="231F20"/>
          <w:lang w:val="en-US" w:bidi="en-US"/>
        </w:rPr>
        <w:t>nationalisation</w:t>
      </w:r>
      <w:proofErr w:type="spellEnd"/>
      <w:r w:rsidRPr="00F20F87">
        <w:rPr>
          <w:rFonts w:ascii="Arial" w:eastAsia="Arial" w:hAnsi="Arial" w:cs="Arial"/>
          <w:color w:val="231F20"/>
          <w:lang w:val="en-US" w:bidi="en-US"/>
        </w:rPr>
        <w:t xml:space="preserve"> cure their</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ills?</w:t>
      </w:r>
    </w:p>
    <w:p w14:paraId="2CEB2499" w14:textId="77777777" w:rsidR="00F20F87" w:rsidRPr="00F20F87" w:rsidRDefault="00F20F87" w:rsidP="00F20F87">
      <w:pPr>
        <w:widowControl w:val="0"/>
        <w:autoSpaceDE w:val="0"/>
        <w:autoSpaceDN w:val="0"/>
        <w:spacing w:before="10" w:after="0" w:line="240" w:lineRule="auto"/>
        <w:rPr>
          <w:rFonts w:ascii="Arial" w:eastAsia="Arial" w:hAnsi="Arial" w:cs="Arial"/>
          <w:sz w:val="21"/>
          <w:lang w:val="en-US" w:bidi="en-US"/>
        </w:rPr>
      </w:pPr>
    </w:p>
    <w:p w14:paraId="53E7D1E7" w14:textId="77777777" w:rsidR="00F20F87" w:rsidRPr="00F20F87" w:rsidRDefault="00F20F87" w:rsidP="00F20F87">
      <w:pPr>
        <w:widowControl w:val="0"/>
        <w:autoSpaceDE w:val="0"/>
        <w:autoSpaceDN w:val="0"/>
        <w:spacing w:before="1" w:after="0" w:line="240" w:lineRule="auto"/>
        <w:ind w:left="1119" w:right="1443"/>
        <w:jc w:val="both"/>
        <w:rPr>
          <w:rFonts w:ascii="Arial" w:eastAsia="Arial" w:hAnsi="Arial" w:cs="Arial"/>
          <w:lang w:val="en-US" w:bidi="en-US"/>
        </w:rPr>
      </w:pPr>
      <w:r w:rsidRPr="00F20F87">
        <w:rPr>
          <w:rFonts w:ascii="Arial" w:eastAsia="Arial" w:hAnsi="Arial" w:cs="Arial"/>
          <w:color w:val="231F20"/>
          <w:lang w:val="en-US" w:bidi="en-US"/>
        </w:rPr>
        <w:t>Japan’s success offers UK an appealing prospect of fixing the railways in the private sector. As</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such,</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a</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review</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has</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been</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launched</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that</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will</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specifically</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look</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at</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Japan</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as</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a</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model</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for</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UK. What</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they</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will</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find</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is</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not</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just</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a</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triumph</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private</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enterprise,</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but</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a</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robust</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system</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regulation and indirect but ferocious competition. Japan’s rail success will not be easy to</w:t>
      </w:r>
      <w:r w:rsidRPr="00F20F87">
        <w:rPr>
          <w:rFonts w:ascii="Arial" w:eastAsia="Arial" w:hAnsi="Arial" w:cs="Arial"/>
          <w:color w:val="231F20"/>
          <w:spacing w:val="-17"/>
          <w:lang w:val="en-US" w:bidi="en-US"/>
        </w:rPr>
        <w:t xml:space="preserve"> </w:t>
      </w:r>
      <w:r w:rsidRPr="00F20F87">
        <w:rPr>
          <w:rFonts w:ascii="Arial" w:eastAsia="Arial" w:hAnsi="Arial" w:cs="Arial"/>
          <w:color w:val="231F20"/>
          <w:lang w:val="en-US" w:bidi="en-US"/>
        </w:rPr>
        <w:t>replicate.</w:t>
      </w:r>
    </w:p>
    <w:p w14:paraId="7F6C8054" w14:textId="77777777" w:rsidR="00F20F87" w:rsidRPr="00F20F87" w:rsidRDefault="00F20F87" w:rsidP="00F20F87">
      <w:pPr>
        <w:widowControl w:val="0"/>
        <w:autoSpaceDE w:val="0"/>
        <w:autoSpaceDN w:val="0"/>
        <w:spacing w:before="120" w:after="0" w:line="240" w:lineRule="auto"/>
        <w:ind w:left="4982"/>
        <w:jc w:val="both"/>
        <w:rPr>
          <w:rFonts w:ascii="Arial" w:eastAsia="Arial" w:hAnsi="Arial" w:cs="Arial"/>
          <w:lang w:val="en-US" w:bidi="en-US"/>
        </w:rPr>
      </w:pPr>
      <w:r w:rsidRPr="00F20F87">
        <w:rPr>
          <w:rFonts w:ascii="Arial" w:eastAsia="Arial" w:hAnsi="Arial" w:cs="Arial"/>
          <w:color w:val="231F20"/>
          <w:lang w:val="en-US" w:bidi="en-US"/>
        </w:rPr>
        <w:t>Source: The Financial Times, accessed 20 July 2019</w:t>
      </w:r>
    </w:p>
    <w:p w14:paraId="00840890"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64491B1B"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63A1CDBF"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515F161E"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47E04ECB"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033BB00B"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23DD57DC" w14:textId="77777777" w:rsidR="00F20F87" w:rsidRPr="00F20F87" w:rsidRDefault="00F20F87" w:rsidP="00F20F87">
      <w:pPr>
        <w:widowControl w:val="0"/>
        <w:autoSpaceDE w:val="0"/>
        <w:autoSpaceDN w:val="0"/>
        <w:spacing w:before="6" w:after="0" w:line="240" w:lineRule="auto"/>
        <w:rPr>
          <w:rFonts w:ascii="Arial" w:eastAsia="Arial" w:hAnsi="Arial" w:cs="Arial"/>
          <w:sz w:val="14"/>
          <w:lang w:val="en-US" w:bidi="en-US"/>
        </w:rPr>
      </w:pPr>
      <w:r w:rsidRPr="00F20F87">
        <w:rPr>
          <w:rFonts w:ascii="Arial" w:eastAsia="Arial" w:hAnsi="Arial" w:cs="Arial"/>
          <w:noProof/>
          <w:lang w:val="en-US" w:bidi="en-US"/>
        </w:rPr>
        <mc:AlternateContent>
          <mc:Choice Requires="wps">
            <w:drawing>
              <wp:anchor distT="0" distB="0" distL="0" distR="0" simplePos="0" relativeHeight="251659264" behindDoc="1" locked="0" layoutInCell="1" allowOverlap="1" wp14:anchorId="268451E1" wp14:editId="3D45E1CE">
                <wp:simplePos x="0" y="0"/>
                <wp:positionH relativeFrom="page">
                  <wp:posOffset>913765</wp:posOffset>
                </wp:positionH>
                <wp:positionV relativeFrom="paragraph">
                  <wp:posOffset>135890</wp:posOffset>
                </wp:positionV>
                <wp:extent cx="1828165" cy="0"/>
                <wp:effectExtent l="8890" t="12065" r="10795" b="6985"/>
                <wp:wrapTopAndBottom/>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9131">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26868" id="Line 4"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95pt,10.7pt" to="215.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" strokecolor="#231f20" strokeweight=".25364mm">
                <w10:wrap type="topAndBottom" anchorx="page"/>
              </v:line>
            </w:pict>
          </mc:Fallback>
        </mc:AlternateContent>
      </w:r>
    </w:p>
    <w:p w14:paraId="7D805FCC" w14:textId="77777777" w:rsidR="00F20F87" w:rsidRPr="00F20F87" w:rsidRDefault="00F20F87" w:rsidP="00F20F87">
      <w:pPr>
        <w:widowControl w:val="0"/>
        <w:autoSpaceDE w:val="0"/>
        <w:autoSpaceDN w:val="0"/>
        <w:spacing w:before="66" w:after="0" w:line="254" w:lineRule="auto"/>
        <w:ind w:left="1119" w:right="1430"/>
        <w:rPr>
          <w:rFonts w:ascii="Arial" w:eastAsia="Arial" w:hAnsi="Arial" w:cs="Arial"/>
          <w:sz w:val="20"/>
          <w:lang w:val="en-US" w:bidi="en-US"/>
        </w:rPr>
      </w:pPr>
      <w:r w:rsidRPr="00F20F87">
        <w:rPr>
          <w:rFonts w:ascii="Calibri" w:eastAsia="Arial" w:hAnsi="Calibri" w:cs="Arial"/>
          <w:color w:val="231F20"/>
          <w:position w:val="8"/>
          <w:sz w:val="14"/>
          <w:lang w:val="en-US" w:bidi="en-US"/>
        </w:rPr>
        <w:t xml:space="preserve">1 </w:t>
      </w:r>
      <w:r w:rsidRPr="00F20F87">
        <w:rPr>
          <w:rFonts w:ascii="Arial" w:eastAsia="Arial" w:hAnsi="Arial" w:cs="Arial"/>
          <w:color w:val="231F20"/>
          <w:sz w:val="20"/>
          <w:lang w:val="en-US" w:bidi="en-US"/>
        </w:rPr>
        <w:t>Network Rail is a 100 percent public-owned body that runs Britain’s railway network and owns the infrastructure, including 20,000 miles of track, 40,000 bridges and tunnels and 2,500 stations.</w:t>
      </w:r>
    </w:p>
    <w:p w14:paraId="40E813E3"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224FD232" w14:textId="77777777" w:rsidR="00F20F87" w:rsidRPr="00F20F87" w:rsidRDefault="00F20F87" w:rsidP="00F20F87">
      <w:pPr>
        <w:widowControl w:val="0"/>
        <w:autoSpaceDE w:val="0"/>
        <w:autoSpaceDN w:val="0"/>
        <w:spacing w:before="11" w:after="0" w:line="240" w:lineRule="auto"/>
        <w:rPr>
          <w:rFonts w:ascii="Arial" w:eastAsia="Arial" w:hAnsi="Arial" w:cs="Arial"/>
          <w:sz w:val="18"/>
          <w:lang w:val="en-US" w:bidi="en-US"/>
        </w:rPr>
      </w:pPr>
    </w:p>
    <w:p w14:paraId="6B3F7CC3" w14:textId="77777777" w:rsidR="00F20F87" w:rsidRPr="00F20F87" w:rsidRDefault="00F20F87" w:rsidP="00F20F87">
      <w:pPr>
        <w:widowControl w:val="0"/>
        <w:autoSpaceDE w:val="0"/>
        <w:autoSpaceDN w:val="0"/>
        <w:spacing w:after="0" w:line="240" w:lineRule="auto"/>
        <w:ind w:left="1119"/>
        <w:rPr>
          <w:rFonts w:ascii="Calibri" w:eastAsia="Arial" w:hAnsi="Calibri" w:cs="Arial"/>
          <w:lang w:val="en-US" w:bidi="en-US"/>
        </w:rPr>
      </w:pPr>
      <w:r w:rsidRPr="00F20F87">
        <w:rPr>
          <w:rFonts w:ascii="Calibri" w:eastAsia="Arial" w:hAnsi="Calibri" w:cs="Arial"/>
          <w:color w:val="231F20"/>
          <w:lang w:val="en-US" w:bidi="en-US"/>
        </w:rPr>
        <w:t>©ACJC2019 Preliminary Exam 9757/01</w:t>
      </w:r>
    </w:p>
    <w:p w14:paraId="7DA2324F" w14:textId="77777777" w:rsidR="00F20F87" w:rsidRPr="00F20F87" w:rsidRDefault="00F20F87" w:rsidP="00F20F87">
      <w:pPr>
        <w:spacing w:after="0" w:line="240" w:lineRule="auto"/>
        <w:rPr>
          <w:rFonts w:ascii="Calibri" w:eastAsia="Arial" w:hAnsi="Calibri" w:cs="Arial"/>
          <w:lang w:val="en-US" w:bidi="en-US"/>
        </w:rPr>
        <w:sectPr w:rsidR="00F20F87" w:rsidRPr="00F20F87">
          <w:pgSz w:w="11910" w:h="16840"/>
          <w:pgMar w:top="960" w:right="0" w:bottom="620" w:left="320" w:header="719" w:footer="419" w:gutter="0"/>
          <w:cols w:space="720"/>
        </w:sectPr>
      </w:pPr>
    </w:p>
    <w:p w14:paraId="5270E913" w14:textId="77777777" w:rsidR="00F20F87" w:rsidRPr="00F20F87" w:rsidRDefault="00F20F87" w:rsidP="00F20F87">
      <w:pPr>
        <w:widowControl w:val="0"/>
        <w:autoSpaceDE w:val="0"/>
        <w:autoSpaceDN w:val="0"/>
        <w:spacing w:after="0" w:line="240" w:lineRule="auto"/>
        <w:rPr>
          <w:rFonts w:ascii="Calibri" w:eastAsia="Arial" w:hAnsi="Arial" w:cs="Arial"/>
          <w:sz w:val="20"/>
          <w:lang w:val="en-US" w:bidi="en-US"/>
        </w:rPr>
      </w:pPr>
    </w:p>
    <w:p w14:paraId="50AA58CA" w14:textId="77777777" w:rsidR="00F20F87" w:rsidRPr="00F20F87" w:rsidRDefault="00F20F87" w:rsidP="00F20F87">
      <w:pPr>
        <w:widowControl w:val="0"/>
        <w:autoSpaceDE w:val="0"/>
        <w:autoSpaceDN w:val="0"/>
        <w:spacing w:after="0" w:line="240" w:lineRule="auto"/>
        <w:rPr>
          <w:rFonts w:ascii="Calibri" w:eastAsia="Arial" w:hAnsi="Arial" w:cs="Arial"/>
          <w:sz w:val="21"/>
          <w:lang w:val="en-US" w:bidi="en-US"/>
        </w:rPr>
      </w:pPr>
    </w:p>
    <w:p w14:paraId="321D23E3" w14:textId="77777777" w:rsidR="00F20F87" w:rsidRPr="00F20F87" w:rsidRDefault="00F20F87" w:rsidP="00F20F87">
      <w:pPr>
        <w:widowControl w:val="0"/>
        <w:autoSpaceDE w:val="0"/>
        <w:autoSpaceDN w:val="0"/>
        <w:spacing w:after="0" w:line="240" w:lineRule="auto"/>
        <w:ind w:left="1119"/>
        <w:rPr>
          <w:rFonts w:ascii="Arial" w:eastAsia="Arial" w:hAnsi="Arial" w:cs="Arial"/>
          <w:b/>
          <w:lang w:val="en-US" w:bidi="en-US"/>
        </w:rPr>
      </w:pPr>
      <w:r w:rsidRPr="00F20F87">
        <w:rPr>
          <w:rFonts w:ascii="Arial" w:eastAsia="Arial" w:hAnsi="Arial" w:cs="Arial"/>
          <w:b/>
          <w:color w:val="231F20"/>
          <w:lang w:val="en-US" w:bidi="en-US"/>
        </w:rPr>
        <w:t>Questions</w:t>
      </w:r>
    </w:p>
    <w:p w14:paraId="22F68186" w14:textId="77777777" w:rsidR="00F20F87" w:rsidRPr="00F20F87" w:rsidRDefault="00F20F87" w:rsidP="00F20F87">
      <w:pPr>
        <w:widowControl w:val="0"/>
        <w:autoSpaceDE w:val="0"/>
        <w:autoSpaceDN w:val="0"/>
        <w:spacing w:before="10" w:after="0" w:line="240" w:lineRule="auto"/>
        <w:rPr>
          <w:rFonts w:ascii="Arial" w:eastAsia="Arial" w:hAnsi="Arial" w:cs="Arial"/>
          <w:b/>
          <w:sz w:val="21"/>
          <w:lang w:val="en-US" w:bidi="en-US"/>
        </w:rPr>
      </w:pPr>
    </w:p>
    <w:p w14:paraId="65D3C526" w14:textId="77777777" w:rsidR="00F20F87" w:rsidRPr="00F20F87" w:rsidRDefault="00F20F87" w:rsidP="00F20F87">
      <w:pPr>
        <w:widowControl w:val="0"/>
        <w:numPr>
          <w:ilvl w:val="1"/>
          <w:numId w:val="25"/>
        </w:numPr>
        <w:tabs>
          <w:tab w:val="left" w:pos="1763"/>
          <w:tab w:val="left" w:pos="9773"/>
        </w:tabs>
        <w:autoSpaceDE w:val="0"/>
        <w:autoSpaceDN w:val="0"/>
        <w:spacing w:after="0" w:line="240" w:lineRule="auto"/>
        <w:ind w:right="1554"/>
        <w:rPr>
          <w:rFonts w:ascii="Arial" w:eastAsia="Arial" w:hAnsi="Arial" w:cs="Arial"/>
          <w:lang w:val="en-US" w:bidi="en-US"/>
        </w:rPr>
      </w:pPr>
      <w:r w:rsidRPr="00F20F87">
        <w:rPr>
          <w:rFonts w:ascii="Arial" w:eastAsia="Arial" w:hAnsi="Arial" w:cs="Arial"/>
          <w:color w:val="231F20"/>
          <w:lang w:val="en-US" w:bidi="en-US"/>
        </w:rPr>
        <w:t>Using supply and demand analysis, state what could have caused the changes in annual rail fares and annual passenger numbers in</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Table</w:t>
      </w:r>
      <w:r w:rsidRPr="00F20F87">
        <w:rPr>
          <w:rFonts w:ascii="Arial" w:eastAsia="Arial" w:hAnsi="Arial" w:cs="Arial"/>
          <w:color w:val="231F20"/>
          <w:spacing w:val="-2"/>
          <w:lang w:val="en-US" w:bidi="en-US"/>
        </w:rPr>
        <w:t xml:space="preserve"> </w:t>
      </w:r>
      <w:r w:rsidRPr="00F20F87">
        <w:rPr>
          <w:rFonts w:ascii="Arial" w:eastAsia="Arial" w:hAnsi="Arial" w:cs="Arial"/>
          <w:color w:val="231F20"/>
          <w:lang w:val="en-US" w:bidi="en-US"/>
        </w:rPr>
        <w:t>1.</w:t>
      </w:r>
      <w:r w:rsidRPr="00F20F87">
        <w:rPr>
          <w:rFonts w:ascii="Arial" w:eastAsia="Arial" w:hAnsi="Arial" w:cs="Arial"/>
          <w:color w:val="231F20"/>
          <w:lang w:val="en-US" w:bidi="en-US"/>
        </w:rPr>
        <w:tab/>
        <w:t>[2]</w:t>
      </w:r>
    </w:p>
    <w:p w14:paraId="083F29FC" w14:textId="77777777" w:rsidR="00F20F87" w:rsidRPr="00F20F87" w:rsidRDefault="00F20F87" w:rsidP="00F20F87">
      <w:pPr>
        <w:widowControl w:val="0"/>
        <w:autoSpaceDE w:val="0"/>
        <w:autoSpaceDN w:val="0"/>
        <w:spacing w:after="0" w:line="240" w:lineRule="auto"/>
        <w:rPr>
          <w:rFonts w:ascii="Arial" w:eastAsia="Arial" w:hAnsi="Arial" w:cs="Arial"/>
          <w:sz w:val="24"/>
          <w:lang w:val="en-US" w:bidi="en-US"/>
        </w:rPr>
      </w:pPr>
    </w:p>
    <w:p w14:paraId="7A3A6097" w14:textId="77777777" w:rsidR="00F20F87" w:rsidRPr="00F20F87" w:rsidRDefault="00F20F87" w:rsidP="00F20F87">
      <w:pPr>
        <w:widowControl w:val="0"/>
        <w:numPr>
          <w:ilvl w:val="1"/>
          <w:numId w:val="25"/>
        </w:numPr>
        <w:tabs>
          <w:tab w:val="left" w:pos="1763"/>
          <w:tab w:val="left" w:pos="9775"/>
        </w:tabs>
        <w:autoSpaceDE w:val="0"/>
        <w:autoSpaceDN w:val="0"/>
        <w:spacing w:before="1" w:after="0" w:line="240" w:lineRule="auto"/>
        <w:ind w:right="1551"/>
        <w:rPr>
          <w:rFonts w:ascii="Arial" w:eastAsia="Arial" w:hAnsi="Arial" w:cs="Arial"/>
          <w:lang w:val="en-US" w:bidi="en-US"/>
        </w:rPr>
      </w:pPr>
      <w:r w:rsidRPr="00F20F87">
        <w:rPr>
          <w:rFonts w:ascii="Arial" w:eastAsia="Arial" w:hAnsi="Arial" w:cs="Arial"/>
          <w:color w:val="231F20"/>
          <w:lang w:val="en-US" w:bidi="en-US"/>
        </w:rPr>
        <w:t>With reference to Table 2, comment on whether the UK government should</w:t>
      </w:r>
      <w:r w:rsidRPr="00F20F87">
        <w:rPr>
          <w:rFonts w:ascii="Arial" w:eastAsia="Arial" w:hAnsi="Arial" w:cs="Arial"/>
          <w:color w:val="231F20"/>
          <w:spacing w:val="-35"/>
          <w:lang w:val="en-US" w:bidi="en-US"/>
        </w:rPr>
        <w:t xml:space="preserve"> </w:t>
      </w:r>
      <w:proofErr w:type="spellStart"/>
      <w:r w:rsidRPr="00F20F87">
        <w:rPr>
          <w:rFonts w:ascii="Arial" w:eastAsia="Arial" w:hAnsi="Arial" w:cs="Arial"/>
          <w:color w:val="231F20"/>
          <w:lang w:val="en-US" w:bidi="en-US"/>
        </w:rPr>
        <w:t>subsidise</w:t>
      </w:r>
      <w:proofErr w:type="spellEnd"/>
      <w:r w:rsidRPr="00F20F87">
        <w:rPr>
          <w:rFonts w:ascii="Arial" w:eastAsia="Arial" w:hAnsi="Arial" w:cs="Arial"/>
          <w:color w:val="231F20"/>
          <w:lang w:val="en-US" w:bidi="en-US"/>
        </w:rPr>
        <w:t xml:space="preserve"> rail transport or bus to reduce private</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car</w:t>
      </w:r>
      <w:r w:rsidRPr="00F20F87">
        <w:rPr>
          <w:rFonts w:ascii="Arial" w:eastAsia="Arial" w:hAnsi="Arial" w:cs="Arial"/>
          <w:color w:val="231F20"/>
          <w:spacing w:val="-1"/>
          <w:lang w:val="en-US" w:bidi="en-US"/>
        </w:rPr>
        <w:t xml:space="preserve"> </w:t>
      </w:r>
      <w:r w:rsidRPr="00F20F87">
        <w:rPr>
          <w:rFonts w:ascii="Arial" w:eastAsia="Arial" w:hAnsi="Arial" w:cs="Arial"/>
          <w:color w:val="231F20"/>
          <w:lang w:val="en-US" w:bidi="en-US"/>
        </w:rPr>
        <w:t>usage.</w:t>
      </w:r>
      <w:r w:rsidRPr="00F20F87">
        <w:rPr>
          <w:rFonts w:ascii="Arial" w:eastAsia="Arial" w:hAnsi="Arial" w:cs="Arial"/>
          <w:color w:val="231F20"/>
          <w:lang w:val="en-US" w:bidi="en-US"/>
        </w:rPr>
        <w:tab/>
        <w:t>[4]</w:t>
      </w:r>
    </w:p>
    <w:p w14:paraId="2C987BF7" w14:textId="77777777" w:rsidR="00F20F87" w:rsidRPr="00F20F87" w:rsidRDefault="00F20F87" w:rsidP="00F20F87">
      <w:pPr>
        <w:widowControl w:val="0"/>
        <w:autoSpaceDE w:val="0"/>
        <w:autoSpaceDN w:val="0"/>
        <w:spacing w:before="11" w:after="0" w:line="240" w:lineRule="auto"/>
        <w:rPr>
          <w:rFonts w:ascii="Arial" w:eastAsia="Arial" w:hAnsi="Arial" w:cs="Arial"/>
          <w:sz w:val="23"/>
          <w:lang w:val="en-US" w:bidi="en-US"/>
        </w:rPr>
      </w:pPr>
    </w:p>
    <w:p w14:paraId="70D876FD" w14:textId="77777777" w:rsidR="00F20F87" w:rsidRPr="00F20F87" w:rsidRDefault="00F20F87" w:rsidP="00F20F87">
      <w:pPr>
        <w:widowControl w:val="0"/>
        <w:numPr>
          <w:ilvl w:val="1"/>
          <w:numId w:val="25"/>
        </w:numPr>
        <w:tabs>
          <w:tab w:val="left" w:pos="1763"/>
        </w:tabs>
        <w:autoSpaceDE w:val="0"/>
        <w:autoSpaceDN w:val="0"/>
        <w:spacing w:after="0" w:line="240" w:lineRule="auto"/>
        <w:ind w:right="1660"/>
        <w:rPr>
          <w:rFonts w:ascii="Arial" w:eastAsia="Arial" w:hAnsi="Arial" w:cs="Arial"/>
          <w:lang w:val="en-US" w:bidi="en-US"/>
        </w:rPr>
      </w:pPr>
      <w:r w:rsidRPr="00F20F87">
        <w:rPr>
          <w:rFonts w:ascii="Arial" w:eastAsia="Arial" w:hAnsi="Arial" w:cs="Arial"/>
          <w:color w:val="231F20"/>
          <w:lang w:val="en-US" w:bidi="en-US"/>
        </w:rPr>
        <w:t>Extract 1 explains that the UK government is considering building the High-Speed 2 (HS2) rail network to improve rail connections in the</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country.</w:t>
      </w:r>
    </w:p>
    <w:p w14:paraId="3B59B3F5" w14:textId="77777777" w:rsidR="00F20F87" w:rsidRPr="00F20F87" w:rsidRDefault="00F20F87" w:rsidP="00F20F87">
      <w:pPr>
        <w:widowControl w:val="0"/>
        <w:autoSpaceDE w:val="0"/>
        <w:autoSpaceDN w:val="0"/>
        <w:spacing w:before="10" w:after="0" w:line="240" w:lineRule="auto"/>
        <w:rPr>
          <w:rFonts w:ascii="Arial" w:eastAsia="Arial" w:hAnsi="Arial" w:cs="Arial"/>
          <w:sz w:val="23"/>
          <w:lang w:val="en-US" w:bidi="en-US"/>
        </w:rPr>
      </w:pPr>
    </w:p>
    <w:p w14:paraId="7B599524" w14:textId="77777777" w:rsidR="00F20F87" w:rsidRPr="00F20F87" w:rsidRDefault="00F20F87" w:rsidP="00F20F87">
      <w:pPr>
        <w:widowControl w:val="0"/>
        <w:numPr>
          <w:ilvl w:val="2"/>
          <w:numId w:val="25"/>
        </w:numPr>
        <w:tabs>
          <w:tab w:val="left" w:pos="2272"/>
          <w:tab w:val="left" w:pos="9778"/>
        </w:tabs>
        <w:autoSpaceDE w:val="0"/>
        <w:autoSpaceDN w:val="0"/>
        <w:spacing w:after="0" w:line="240" w:lineRule="auto"/>
        <w:ind w:right="1552"/>
        <w:jc w:val="right"/>
        <w:rPr>
          <w:rFonts w:ascii="Arial" w:eastAsia="Arial" w:hAnsi="Arial" w:cs="Arial"/>
          <w:lang w:val="en-US" w:bidi="en-US"/>
        </w:rPr>
      </w:pPr>
      <w:r w:rsidRPr="00F20F87">
        <w:rPr>
          <w:rFonts w:ascii="Arial" w:eastAsia="Arial" w:hAnsi="Arial" w:cs="Arial"/>
          <w:color w:val="231F20"/>
          <w:lang w:val="en-US" w:bidi="en-US"/>
        </w:rPr>
        <w:t>Explain a possible opportunity cost that the government might incur</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in</w:t>
      </w:r>
      <w:r w:rsidRPr="00F20F87">
        <w:rPr>
          <w:rFonts w:ascii="Arial" w:eastAsia="Arial" w:hAnsi="Arial" w:cs="Arial"/>
          <w:color w:val="231F20"/>
          <w:spacing w:val="55"/>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w w:val="99"/>
          <w:lang w:val="en-US" w:bidi="en-US"/>
        </w:rPr>
        <w:t xml:space="preserve"> </w:t>
      </w:r>
      <w:r w:rsidRPr="00F20F87">
        <w:rPr>
          <w:rFonts w:ascii="Arial" w:eastAsia="Arial" w:hAnsi="Arial" w:cs="Arial"/>
          <w:color w:val="231F20"/>
          <w:lang w:val="en-US" w:bidi="en-US"/>
        </w:rPr>
        <w:t>building of HS2</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rail</w:t>
      </w:r>
      <w:r w:rsidRPr="00F20F87">
        <w:rPr>
          <w:rFonts w:ascii="Arial" w:eastAsia="Arial" w:hAnsi="Arial" w:cs="Arial"/>
          <w:color w:val="231F20"/>
          <w:spacing w:val="-2"/>
          <w:lang w:val="en-US" w:bidi="en-US"/>
        </w:rPr>
        <w:t xml:space="preserve"> </w:t>
      </w:r>
      <w:r w:rsidRPr="00F20F87">
        <w:rPr>
          <w:rFonts w:ascii="Arial" w:eastAsia="Arial" w:hAnsi="Arial" w:cs="Arial"/>
          <w:color w:val="231F20"/>
          <w:lang w:val="en-US" w:bidi="en-US"/>
        </w:rPr>
        <w:t>network.</w:t>
      </w:r>
      <w:r w:rsidRPr="00F20F87">
        <w:rPr>
          <w:rFonts w:ascii="Arial" w:eastAsia="Arial" w:hAnsi="Arial" w:cs="Arial"/>
          <w:color w:val="231F20"/>
          <w:lang w:val="en-US" w:bidi="en-US"/>
        </w:rPr>
        <w:tab/>
      </w:r>
      <w:r w:rsidRPr="00F20F87">
        <w:rPr>
          <w:rFonts w:ascii="Arial" w:eastAsia="Arial" w:hAnsi="Arial" w:cs="Arial"/>
          <w:color w:val="231F20"/>
          <w:w w:val="95"/>
          <w:lang w:val="en-US" w:bidi="en-US"/>
        </w:rPr>
        <w:t>[2]</w:t>
      </w:r>
    </w:p>
    <w:p w14:paraId="36BB8FCC" w14:textId="77777777" w:rsidR="00F20F87" w:rsidRPr="00F20F87" w:rsidRDefault="00F20F87" w:rsidP="00F20F87">
      <w:pPr>
        <w:widowControl w:val="0"/>
        <w:autoSpaceDE w:val="0"/>
        <w:autoSpaceDN w:val="0"/>
        <w:spacing w:after="0" w:line="240" w:lineRule="auto"/>
        <w:rPr>
          <w:rFonts w:ascii="Arial" w:eastAsia="Arial" w:hAnsi="Arial" w:cs="Arial"/>
          <w:sz w:val="24"/>
          <w:lang w:val="en-US" w:bidi="en-US"/>
        </w:rPr>
      </w:pPr>
    </w:p>
    <w:p w14:paraId="5488598D" w14:textId="77777777" w:rsidR="00F20F87" w:rsidRPr="00F20F87" w:rsidRDefault="00F20F87" w:rsidP="00F20F87">
      <w:pPr>
        <w:widowControl w:val="0"/>
        <w:numPr>
          <w:ilvl w:val="2"/>
          <w:numId w:val="25"/>
        </w:numPr>
        <w:tabs>
          <w:tab w:val="left" w:pos="2272"/>
          <w:tab w:val="left" w:pos="9777"/>
        </w:tabs>
        <w:autoSpaceDE w:val="0"/>
        <w:autoSpaceDN w:val="0"/>
        <w:spacing w:before="1" w:after="0" w:line="240" w:lineRule="auto"/>
        <w:ind w:right="1551"/>
        <w:jc w:val="right"/>
        <w:rPr>
          <w:rFonts w:ascii="Arial" w:eastAsia="Arial" w:hAnsi="Arial" w:cs="Arial"/>
          <w:lang w:val="en-US" w:bidi="en-US"/>
        </w:rPr>
      </w:pPr>
      <w:r w:rsidRPr="00F20F87">
        <w:rPr>
          <w:rFonts w:ascii="Arial" w:eastAsia="Arial" w:hAnsi="Arial" w:cs="Arial"/>
          <w:color w:val="231F20"/>
          <w:lang w:val="en-US" w:bidi="en-US"/>
        </w:rPr>
        <w:t>Discuss</w:t>
      </w:r>
      <w:r w:rsidRPr="00F20F87">
        <w:rPr>
          <w:rFonts w:ascii="Arial" w:eastAsia="Arial" w:hAnsi="Arial" w:cs="Arial"/>
          <w:color w:val="231F20"/>
          <w:spacing w:val="19"/>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9"/>
          <w:lang w:val="en-US" w:bidi="en-US"/>
        </w:rPr>
        <w:t xml:space="preserve"> </w:t>
      </w:r>
      <w:r w:rsidRPr="00F20F87">
        <w:rPr>
          <w:rFonts w:ascii="Arial" w:eastAsia="Arial" w:hAnsi="Arial" w:cs="Arial"/>
          <w:color w:val="231F20"/>
          <w:lang w:val="en-US" w:bidi="en-US"/>
        </w:rPr>
        <w:t>factors</w:t>
      </w:r>
      <w:r w:rsidRPr="00F20F87">
        <w:rPr>
          <w:rFonts w:ascii="Arial" w:eastAsia="Arial" w:hAnsi="Arial" w:cs="Arial"/>
          <w:color w:val="231F20"/>
          <w:spacing w:val="19"/>
          <w:lang w:val="en-US" w:bidi="en-US"/>
        </w:rPr>
        <w:t xml:space="preserve"> </w:t>
      </w:r>
      <w:r w:rsidRPr="00F20F87">
        <w:rPr>
          <w:rFonts w:ascii="Arial" w:eastAsia="Arial" w:hAnsi="Arial" w:cs="Arial"/>
          <w:color w:val="231F20"/>
          <w:lang w:val="en-US" w:bidi="en-US"/>
        </w:rPr>
        <w:t>that</w:t>
      </w:r>
      <w:r w:rsidRPr="00F20F87">
        <w:rPr>
          <w:rFonts w:ascii="Arial" w:eastAsia="Arial" w:hAnsi="Arial" w:cs="Arial"/>
          <w:color w:val="231F20"/>
          <w:spacing w:val="19"/>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9"/>
          <w:lang w:val="en-US" w:bidi="en-US"/>
        </w:rPr>
        <w:t xml:space="preserve"> </w:t>
      </w:r>
      <w:r w:rsidRPr="00F20F87">
        <w:rPr>
          <w:rFonts w:ascii="Arial" w:eastAsia="Arial" w:hAnsi="Arial" w:cs="Arial"/>
          <w:color w:val="231F20"/>
          <w:lang w:val="en-US" w:bidi="en-US"/>
        </w:rPr>
        <w:t>government</w:t>
      </w:r>
      <w:r w:rsidRPr="00F20F87">
        <w:rPr>
          <w:rFonts w:ascii="Arial" w:eastAsia="Arial" w:hAnsi="Arial" w:cs="Arial"/>
          <w:color w:val="231F20"/>
          <w:spacing w:val="20"/>
          <w:lang w:val="en-US" w:bidi="en-US"/>
        </w:rPr>
        <w:t xml:space="preserve"> </w:t>
      </w:r>
      <w:r w:rsidRPr="00F20F87">
        <w:rPr>
          <w:rFonts w:ascii="Arial" w:eastAsia="Arial" w:hAnsi="Arial" w:cs="Arial"/>
          <w:color w:val="231F20"/>
          <w:lang w:val="en-US" w:bidi="en-US"/>
        </w:rPr>
        <w:t>needs</w:t>
      </w:r>
      <w:r w:rsidRPr="00F20F87">
        <w:rPr>
          <w:rFonts w:ascii="Arial" w:eastAsia="Arial" w:hAnsi="Arial" w:cs="Arial"/>
          <w:color w:val="231F20"/>
          <w:spacing w:val="19"/>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20"/>
          <w:lang w:val="en-US" w:bidi="en-US"/>
        </w:rPr>
        <w:t xml:space="preserve"> </w:t>
      </w:r>
      <w:r w:rsidRPr="00F20F87">
        <w:rPr>
          <w:rFonts w:ascii="Arial" w:eastAsia="Arial" w:hAnsi="Arial" w:cs="Arial"/>
          <w:color w:val="231F20"/>
          <w:lang w:val="en-US" w:bidi="en-US"/>
        </w:rPr>
        <w:t>consider</w:t>
      </w:r>
      <w:r w:rsidRPr="00F20F87">
        <w:rPr>
          <w:rFonts w:ascii="Arial" w:eastAsia="Arial" w:hAnsi="Arial" w:cs="Arial"/>
          <w:color w:val="231F20"/>
          <w:spacing w:val="18"/>
          <w:lang w:val="en-US" w:bidi="en-US"/>
        </w:rPr>
        <w:t xml:space="preserve"> </w:t>
      </w:r>
      <w:r w:rsidRPr="00F20F87">
        <w:rPr>
          <w:rFonts w:ascii="Arial" w:eastAsia="Arial" w:hAnsi="Arial" w:cs="Arial"/>
          <w:color w:val="231F20"/>
          <w:lang w:val="en-US" w:bidi="en-US"/>
        </w:rPr>
        <w:t>in</w:t>
      </w:r>
      <w:r w:rsidRPr="00F20F87">
        <w:rPr>
          <w:rFonts w:ascii="Arial" w:eastAsia="Arial" w:hAnsi="Arial" w:cs="Arial"/>
          <w:color w:val="231F20"/>
          <w:spacing w:val="20"/>
          <w:lang w:val="en-US" w:bidi="en-US"/>
        </w:rPr>
        <w:t xml:space="preserve"> </w:t>
      </w:r>
      <w:r w:rsidRPr="00F20F87">
        <w:rPr>
          <w:rFonts w:ascii="Arial" w:eastAsia="Arial" w:hAnsi="Arial" w:cs="Arial"/>
          <w:color w:val="231F20"/>
          <w:lang w:val="en-US" w:bidi="en-US"/>
        </w:rPr>
        <w:t>their</w:t>
      </w:r>
      <w:r w:rsidRPr="00F20F87">
        <w:rPr>
          <w:rFonts w:ascii="Arial" w:eastAsia="Arial" w:hAnsi="Arial" w:cs="Arial"/>
          <w:color w:val="231F20"/>
          <w:spacing w:val="19"/>
          <w:lang w:val="en-US" w:bidi="en-US"/>
        </w:rPr>
        <w:t xml:space="preserve"> </w:t>
      </w:r>
      <w:r w:rsidRPr="00F20F87">
        <w:rPr>
          <w:rFonts w:ascii="Arial" w:eastAsia="Arial" w:hAnsi="Arial" w:cs="Arial"/>
          <w:color w:val="231F20"/>
          <w:lang w:val="en-US" w:bidi="en-US"/>
        </w:rPr>
        <w:t>decision</w:t>
      </w:r>
      <w:r w:rsidRPr="00F20F87">
        <w:rPr>
          <w:rFonts w:ascii="Arial" w:eastAsia="Arial" w:hAnsi="Arial" w:cs="Arial"/>
          <w:color w:val="231F20"/>
          <w:spacing w:val="20"/>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w w:val="99"/>
          <w:lang w:val="en-US" w:bidi="en-US"/>
        </w:rPr>
        <w:t xml:space="preserve"> </w:t>
      </w:r>
      <w:r w:rsidRPr="00F20F87">
        <w:rPr>
          <w:rFonts w:ascii="Arial" w:eastAsia="Arial" w:hAnsi="Arial" w:cs="Arial"/>
          <w:color w:val="231F20"/>
          <w:lang w:val="en-US" w:bidi="en-US"/>
        </w:rPr>
        <w:t>build the HS2</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rail</w:t>
      </w:r>
      <w:r w:rsidRPr="00F20F87">
        <w:rPr>
          <w:rFonts w:ascii="Arial" w:eastAsia="Arial" w:hAnsi="Arial" w:cs="Arial"/>
          <w:color w:val="231F20"/>
          <w:spacing w:val="-1"/>
          <w:lang w:val="en-US" w:bidi="en-US"/>
        </w:rPr>
        <w:t xml:space="preserve"> </w:t>
      </w:r>
      <w:r w:rsidRPr="00F20F87">
        <w:rPr>
          <w:rFonts w:ascii="Arial" w:eastAsia="Arial" w:hAnsi="Arial" w:cs="Arial"/>
          <w:color w:val="231F20"/>
          <w:lang w:val="en-US" w:bidi="en-US"/>
        </w:rPr>
        <w:t>network.</w:t>
      </w:r>
      <w:r w:rsidRPr="00F20F87">
        <w:rPr>
          <w:rFonts w:ascii="Arial" w:eastAsia="Arial" w:hAnsi="Arial" w:cs="Arial"/>
          <w:color w:val="231F20"/>
          <w:lang w:val="en-US" w:bidi="en-US"/>
        </w:rPr>
        <w:tab/>
      </w:r>
      <w:r w:rsidRPr="00F20F87">
        <w:rPr>
          <w:rFonts w:ascii="Arial" w:eastAsia="Arial" w:hAnsi="Arial" w:cs="Arial"/>
          <w:color w:val="231F20"/>
          <w:w w:val="95"/>
          <w:lang w:val="en-US" w:bidi="en-US"/>
        </w:rPr>
        <w:t>[8]</w:t>
      </w:r>
    </w:p>
    <w:p w14:paraId="0DE06B44" w14:textId="77777777" w:rsidR="00F20F87" w:rsidRPr="00F20F87" w:rsidRDefault="00F20F87" w:rsidP="00F20F87">
      <w:pPr>
        <w:widowControl w:val="0"/>
        <w:autoSpaceDE w:val="0"/>
        <w:autoSpaceDN w:val="0"/>
        <w:spacing w:before="11" w:after="0" w:line="240" w:lineRule="auto"/>
        <w:rPr>
          <w:rFonts w:ascii="Arial" w:eastAsia="Arial" w:hAnsi="Arial" w:cs="Arial"/>
          <w:sz w:val="23"/>
          <w:lang w:val="en-US" w:bidi="en-US"/>
        </w:rPr>
      </w:pPr>
    </w:p>
    <w:p w14:paraId="757FB889" w14:textId="77777777" w:rsidR="00F20F87" w:rsidRPr="00F20F87" w:rsidRDefault="00F20F87" w:rsidP="00F20F87">
      <w:pPr>
        <w:widowControl w:val="0"/>
        <w:numPr>
          <w:ilvl w:val="1"/>
          <w:numId w:val="25"/>
        </w:numPr>
        <w:tabs>
          <w:tab w:val="left" w:pos="1762"/>
          <w:tab w:val="left" w:pos="9775"/>
        </w:tabs>
        <w:autoSpaceDE w:val="0"/>
        <w:autoSpaceDN w:val="0"/>
        <w:spacing w:after="0" w:line="240" w:lineRule="auto"/>
        <w:ind w:left="1761" w:right="1550"/>
        <w:jc w:val="right"/>
        <w:rPr>
          <w:rFonts w:ascii="Arial" w:eastAsia="Arial" w:hAnsi="Arial" w:cs="Arial"/>
          <w:lang w:val="en-US" w:bidi="en-US"/>
        </w:rPr>
      </w:pPr>
      <w:r w:rsidRPr="00F20F87">
        <w:rPr>
          <w:rFonts w:ascii="Arial" w:eastAsia="Arial" w:hAnsi="Arial" w:cs="Arial"/>
          <w:color w:val="231F20"/>
          <w:lang w:val="en-US" w:bidi="en-US"/>
        </w:rPr>
        <w:t>Explain</w:t>
      </w:r>
      <w:r w:rsidRPr="00F20F87">
        <w:rPr>
          <w:rFonts w:ascii="Arial" w:eastAsia="Arial" w:hAnsi="Arial" w:cs="Arial"/>
          <w:color w:val="231F20"/>
          <w:spacing w:val="19"/>
          <w:lang w:val="en-US" w:bidi="en-US"/>
        </w:rPr>
        <w:t xml:space="preserve"> </w:t>
      </w:r>
      <w:r w:rsidRPr="00F20F87">
        <w:rPr>
          <w:rFonts w:ascii="Arial" w:eastAsia="Arial" w:hAnsi="Arial" w:cs="Arial"/>
          <w:color w:val="231F20"/>
          <w:lang w:val="en-US" w:bidi="en-US"/>
        </w:rPr>
        <w:t>whether</w:t>
      </w:r>
      <w:r w:rsidRPr="00F20F87">
        <w:rPr>
          <w:rFonts w:ascii="Arial" w:eastAsia="Arial" w:hAnsi="Arial" w:cs="Arial"/>
          <w:color w:val="231F20"/>
          <w:spacing w:val="19"/>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21"/>
          <w:lang w:val="en-US" w:bidi="en-US"/>
        </w:rPr>
        <w:t xml:space="preserve"> </w:t>
      </w:r>
      <w:r w:rsidRPr="00F20F87">
        <w:rPr>
          <w:rFonts w:ascii="Arial" w:eastAsia="Arial" w:hAnsi="Arial" w:cs="Arial"/>
          <w:color w:val="231F20"/>
          <w:lang w:val="en-US" w:bidi="en-US"/>
        </w:rPr>
        <w:t>UK</w:t>
      </w:r>
      <w:r w:rsidRPr="00F20F87">
        <w:rPr>
          <w:rFonts w:ascii="Arial" w:eastAsia="Arial" w:hAnsi="Arial" w:cs="Arial"/>
          <w:color w:val="231F20"/>
          <w:spacing w:val="19"/>
          <w:lang w:val="en-US" w:bidi="en-US"/>
        </w:rPr>
        <w:t xml:space="preserve"> </w:t>
      </w:r>
      <w:r w:rsidRPr="00F20F87">
        <w:rPr>
          <w:rFonts w:ascii="Arial" w:eastAsia="Arial" w:hAnsi="Arial" w:cs="Arial"/>
          <w:color w:val="231F20"/>
          <w:lang w:val="en-US" w:bidi="en-US"/>
        </w:rPr>
        <w:t>rail</w:t>
      </w:r>
      <w:r w:rsidRPr="00F20F87">
        <w:rPr>
          <w:rFonts w:ascii="Arial" w:eastAsia="Arial" w:hAnsi="Arial" w:cs="Arial"/>
          <w:color w:val="231F20"/>
          <w:spacing w:val="20"/>
          <w:lang w:val="en-US" w:bidi="en-US"/>
        </w:rPr>
        <w:t xml:space="preserve"> </w:t>
      </w:r>
      <w:r w:rsidRPr="00F20F87">
        <w:rPr>
          <w:rFonts w:ascii="Arial" w:eastAsia="Arial" w:hAnsi="Arial" w:cs="Arial"/>
          <w:color w:val="231F20"/>
          <w:lang w:val="en-US" w:bidi="en-US"/>
        </w:rPr>
        <w:t>ticketing</w:t>
      </w:r>
      <w:r w:rsidRPr="00F20F87">
        <w:rPr>
          <w:rFonts w:ascii="Arial" w:eastAsia="Arial" w:hAnsi="Arial" w:cs="Arial"/>
          <w:color w:val="231F20"/>
          <w:spacing w:val="19"/>
          <w:lang w:val="en-US" w:bidi="en-US"/>
        </w:rPr>
        <w:t xml:space="preserve"> </w:t>
      </w:r>
      <w:r w:rsidRPr="00F20F87">
        <w:rPr>
          <w:rFonts w:ascii="Arial" w:eastAsia="Arial" w:hAnsi="Arial" w:cs="Arial"/>
          <w:color w:val="231F20"/>
          <w:lang w:val="en-US" w:bidi="en-US"/>
        </w:rPr>
        <w:t>strategies</w:t>
      </w:r>
      <w:r w:rsidRPr="00F20F87">
        <w:rPr>
          <w:rFonts w:ascii="Arial" w:eastAsia="Arial" w:hAnsi="Arial" w:cs="Arial"/>
          <w:color w:val="231F20"/>
          <w:spacing w:val="21"/>
          <w:lang w:val="en-US" w:bidi="en-US"/>
        </w:rPr>
        <w:t xml:space="preserve"> </w:t>
      </w:r>
      <w:r w:rsidRPr="00F20F87">
        <w:rPr>
          <w:rFonts w:ascii="Arial" w:eastAsia="Arial" w:hAnsi="Arial" w:cs="Arial"/>
          <w:color w:val="231F20"/>
          <w:lang w:val="en-US" w:bidi="en-US"/>
        </w:rPr>
        <w:t>could</w:t>
      </w:r>
      <w:r w:rsidRPr="00F20F87">
        <w:rPr>
          <w:rFonts w:ascii="Arial" w:eastAsia="Arial" w:hAnsi="Arial" w:cs="Arial"/>
          <w:color w:val="231F20"/>
          <w:spacing w:val="19"/>
          <w:lang w:val="en-US" w:bidi="en-US"/>
        </w:rPr>
        <w:t xml:space="preserve"> </w:t>
      </w:r>
      <w:r w:rsidRPr="00F20F87">
        <w:rPr>
          <w:rFonts w:ascii="Arial" w:eastAsia="Arial" w:hAnsi="Arial" w:cs="Arial"/>
          <w:color w:val="231F20"/>
          <w:lang w:val="en-US" w:bidi="en-US"/>
        </w:rPr>
        <w:t>be</w:t>
      </w:r>
      <w:r w:rsidRPr="00F20F87">
        <w:rPr>
          <w:rFonts w:ascii="Arial" w:eastAsia="Arial" w:hAnsi="Arial" w:cs="Arial"/>
          <w:color w:val="231F20"/>
          <w:spacing w:val="19"/>
          <w:lang w:val="en-US" w:bidi="en-US"/>
        </w:rPr>
        <w:t xml:space="preserve"> </w:t>
      </w:r>
      <w:r w:rsidRPr="00F20F87">
        <w:rPr>
          <w:rFonts w:ascii="Arial" w:eastAsia="Arial" w:hAnsi="Arial" w:cs="Arial"/>
          <w:color w:val="231F20"/>
          <w:lang w:val="en-US" w:bidi="en-US"/>
        </w:rPr>
        <w:t>considered</w:t>
      </w:r>
      <w:r w:rsidRPr="00F20F87">
        <w:rPr>
          <w:rFonts w:ascii="Arial" w:eastAsia="Arial" w:hAnsi="Arial" w:cs="Arial"/>
          <w:color w:val="231F20"/>
          <w:spacing w:val="22"/>
          <w:lang w:val="en-US" w:bidi="en-US"/>
        </w:rPr>
        <w:t xml:space="preserve"> </w:t>
      </w:r>
      <w:r w:rsidRPr="00F20F87">
        <w:rPr>
          <w:rFonts w:ascii="Arial" w:eastAsia="Arial" w:hAnsi="Arial" w:cs="Arial"/>
          <w:color w:val="231F20"/>
          <w:lang w:val="en-US" w:bidi="en-US"/>
        </w:rPr>
        <w:t>an</w:t>
      </w:r>
      <w:r w:rsidRPr="00F20F87">
        <w:rPr>
          <w:rFonts w:ascii="Arial" w:eastAsia="Arial" w:hAnsi="Arial" w:cs="Arial"/>
          <w:color w:val="231F20"/>
          <w:spacing w:val="19"/>
          <w:lang w:val="en-US" w:bidi="en-US"/>
        </w:rPr>
        <w:t xml:space="preserve"> </w:t>
      </w:r>
      <w:r w:rsidRPr="00F20F87">
        <w:rPr>
          <w:rFonts w:ascii="Arial" w:eastAsia="Arial" w:hAnsi="Arial" w:cs="Arial"/>
          <w:color w:val="231F20"/>
          <w:lang w:val="en-US" w:bidi="en-US"/>
        </w:rPr>
        <w:t>example</w:t>
      </w:r>
      <w:r w:rsidRPr="00F20F87">
        <w:rPr>
          <w:rFonts w:ascii="Arial" w:eastAsia="Arial" w:hAnsi="Arial" w:cs="Arial"/>
          <w:color w:val="231F20"/>
          <w:spacing w:val="21"/>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w w:val="99"/>
          <w:lang w:val="en-US" w:bidi="en-US"/>
        </w:rPr>
        <w:t xml:space="preserve"> </w:t>
      </w:r>
      <w:r w:rsidRPr="00F20F87">
        <w:rPr>
          <w:rFonts w:ascii="Arial" w:eastAsia="Arial" w:hAnsi="Arial" w:cs="Arial"/>
          <w:color w:val="231F20"/>
          <w:lang w:val="en-US" w:bidi="en-US"/>
        </w:rPr>
        <w:t>price</w:t>
      </w:r>
      <w:r w:rsidRPr="00F20F87">
        <w:rPr>
          <w:rFonts w:ascii="Arial" w:eastAsia="Arial" w:hAnsi="Arial" w:cs="Arial"/>
          <w:color w:val="231F20"/>
          <w:spacing w:val="-2"/>
          <w:lang w:val="en-US" w:bidi="en-US"/>
        </w:rPr>
        <w:t xml:space="preserve"> </w:t>
      </w:r>
      <w:r w:rsidRPr="00F20F87">
        <w:rPr>
          <w:rFonts w:ascii="Arial" w:eastAsia="Arial" w:hAnsi="Arial" w:cs="Arial"/>
          <w:color w:val="231F20"/>
          <w:lang w:val="en-US" w:bidi="en-US"/>
        </w:rPr>
        <w:t>discrimination.</w:t>
      </w:r>
      <w:r w:rsidRPr="00F20F87">
        <w:rPr>
          <w:rFonts w:ascii="Arial" w:eastAsia="Arial" w:hAnsi="Arial" w:cs="Arial"/>
          <w:color w:val="231F20"/>
          <w:lang w:val="en-US" w:bidi="en-US"/>
        </w:rPr>
        <w:tab/>
      </w:r>
      <w:r w:rsidRPr="00F20F87">
        <w:rPr>
          <w:rFonts w:ascii="Arial" w:eastAsia="Arial" w:hAnsi="Arial" w:cs="Arial"/>
          <w:color w:val="231F20"/>
          <w:w w:val="95"/>
          <w:lang w:val="en-US" w:bidi="en-US"/>
        </w:rPr>
        <w:t>[4]</w:t>
      </w:r>
    </w:p>
    <w:p w14:paraId="3FD75FBF" w14:textId="77777777" w:rsidR="00F20F87" w:rsidRPr="00F20F87" w:rsidRDefault="00F20F87" w:rsidP="00F20F87">
      <w:pPr>
        <w:widowControl w:val="0"/>
        <w:autoSpaceDE w:val="0"/>
        <w:autoSpaceDN w:val="0"/>
        <w:spacing w:before="10" w:after="0" w:line="240" w:lineRule="auto"/>
        <w:rPr>
          <w:rFonts w:ascii="Arial" w:eastAsia="Arial" w:hAnsi="Arial" w:cs="Arial"/>
          <w:sz w:val="23"/>
          <w:lang w:val="en-US" w:bidi="en-US"/>
        </w:rPr>
      </w:pPr>
    </w:p>
    <w:p w14:paraId="44810584" w14:textId="77777777" w:rsidR="00F20F87" w:rsidRPr="00F20F87" w:rsidRDefault="00F20F87" w:rsidP="00F20F87">
      <w:pPr>
        <w:widowControl w:val="0"/>
        <w:numPr>
          <w:ilvl w:val="1"/>
          <w:numId w:val="25"/>
        </w:numPr>
        <w:tabs>
          <w:tab w:val="left" w:pos="1762"/>
          <w:tab w:val="left" w:pos="9653"/>
        </w:tabs>
        <w:autoSpaceDE w:val="0"/>
        <w:autoSpaceDN w:val="0"/>
        <w:spacing w:before="1" w:after="0" w:line="240" w:lineRule="auto"/>
        <w:ind w:left="1761" w:right="1552"/>
        <w:jc w:val="right"/>
        <w:rPr>
          <w:rFonts w:ascii="Arial" w:eastAsia="Arial" w:hAnsi="Arial" w:cs="Arial"/>
          <w:lang w:val="en-US" w:bidi="en-US"/>
        </w:rPr>
      </w:pPr>
      <w:r w:rsidRPr="00F20F87">
        <w:rPr>
          <w:rFonts w:ascii="Arial" w:eastAsia="Arial" w:hAnsi="Arial" w:cs="Arial"/>
          <w:color w:val="231F20"/>
          <w:lang w:val="en-US" w:bidi="en-US"/>
        </w:rPr>
        <w:t>Discuss</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whether</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UK</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should</w:t>
      </w:r>
      <w:r w:rsidRPr="00F20F87">
        <w:rPr>
          <w:rFonts w:ascii="Arial" w:eastAsia="Arial" w:hAnsi="Arial" w:cs="Arial"/>
          <w:color w:val="231F20"/>
          <w:spacing w:val="-6"/>
          <w:lang w:val="en-US" w:bidi="en-US"/>
        </w:rPr>
        <w:t xml:space="preserve"> </w:t>
      </w:r>
      <w:proofErr w:type="spellStart"/>
      <w:r w:rsidRPr="00F20F87">
        <w:rPr>
          <w:rFonts w:ascii="Arial" w:eastAsia="Arial" w:hAnsi="Arial" w:cs="Arial"/>
          <w:color w:val="231F20"/>
          <w:lang w:val="en-US" w:bidi="en-US"/>
        </w:rPr>
        <w:t>renationalise</w:t>
      </w:r>
      <w:proofErr w:type="spellEnd"/>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or</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adopt</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Japan’s</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model</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spacing w:val="-5"/>
          <w:lang w:val="en-US" w:bidi="en-US"/>
        </w:rPr>
        <w:t xml:space="preserve"> </w:t>
      </w:r>
      <w:proofErr w:type="spellStart"/>
      <w:r w:rsidRPr="00F20F87">
        <w:rPr>
          <w:rFonts w:ascii="Arial" w:eastAsia="Arial" w:hAnsi="Arial" w:cs="Arial"/>
          <w:color w:val="231F20"/>
          <w:lang w:val="en-US" w:bidi="en-US"/>
        </w:rPr>
        <w:t>privatisation</w:t>
      </w:r>
      <w:proofErr w:type="spellEnd"/>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w w:val="99"/>
          <w:lang w:val="en-US" w:bidi="en-US"/>
        </w:rPr>
        <w:t xml:space="preserve"> </w:t>
      </w:r>
      <w:r w:rsidRPr="00F20F87">
        <w:rPr>
          <w:rFonts w:ascii="Arial" w:eastAsia="Arial" w:hAnsi="Arial" w:cs="Arial"/>
          <w:color w:val="231F20"/>
          <w:lang w:val="en-US" w:bidi="en-US"/>
        </w:rPr>
        <w:t>its</w:t>
      </w:r>
      <w:r w:rsidRPr="00F20F87">
        <w:rPr>
          <w:rFonts w:ascii="Arial" w:eastAsia="Arial" w:hAnsi="Arial" w:cs="Arial"/>
          <w:color w:val="231F20"/>
          <w:spacing w:val="-1"/>
          <w:lang w:val="en-US" w:bidi="en-US"/>
        </w:rPr>
        <w:t xml:space="preserve"> </w:t>
      </w:r>
      <w:r w:rsidRPr="00F20F87">
        <w:rPr>
          <w:rFonts w:ascii="Arial" w:eastAsia="Arial" w:hAnsi="Arial" w:cs="Arial"/>
          <w:color w:val="231F20"/>
          <w:lang w:val="en-US" w:bidi="en-US"/>
        </w:rPr>
        <w:t>rail</w:t>
      </w:r>
      <w:r w:rsidRPr="00F20F87">
        <w:rPr>
          <w:rFonts w:ascii="Arial" w:eastAsia="Arial" w:hAnsi="Arial" w:cs="Arial"/>
          <w:color w:val="231F20"/>
          <w:spacing w:val="-1"/>
          <w:lang w:val="en-US" w:bidi="en-US"/>
        </w:rPr>
        <w:t xml:space="preserve"> </w:t>
      </w:r>
      <w:r w:rsidRPr="00F20F87">
        <w:rPr>
          <w:rFonts w:ascii="Arial" w:eastAsia="Arial" w:hAnsi="Arial" w:cs="Arial"/>
          <w:color w:val="231F20"/>
          <w:lang w:val="en-US" w:bidi="en-US"/>
        </w:rPr>
        <w:t>network.</w:t>
      </w:r>
      <w:r w:rsidRPr="00F20F87">
        <w:rPr>
          <w:rFonts w:ascii="Arial" w:eastAsia="Arial" w:hAnsi="Arial" w:cs="Arial"/>
          <w:color w:val="231F20"/>
          <w:lang w:val="en-US" w:bidi="en-US"/>
        </w:rPr>
        <w:tab/>
      </w:r>
      <w:r w:rsidRPr="00F20F87">
        <w:rPr>
          <w:rFonts w:ascii="Arial" w:eastAsia="Arial" w:hAnsi="Arial" w:cs="Arial"/>
          <w:color w:val="231F20"/>
          <w:spacing w:val="-1"/>
          <w:lang w:val="en-US" w:bidi="en-US"/>
        </w:rPr>
        <w:t>[10]</w:t>
      </w:r>
    </w:p>
    <w:p w14:paraId="24BD7EB5" w14:textId="77777777" w:rsidR="00F20F87" w:rsidRPr="00F20F87" w:rsidRDefault="00F20F87" w:rsidP="00F20F87">
      <w:pPr>
        <w:widowControl w:val="0"/>
        <w:autoSpaceDE w:val="0"/>
        <w:autoSpaceDN w:val="0"/>
        <w:spacing w:after="0" w:line="240" w:lineRule="auto"/>
        <w:rPr>
          <w:rFonts w:ascii="Arial" w:eastAsia="Arial" w:hAnsi="Arial" w:cs="Arial"/>
          <w:lang w:val="en-US" w:bidi="en-US"/>
        </w:rPr>
      </w:pPr>
    </w:p>
    <w:p w14:paraId="14B2B2DC" w14:textId="77777777" w:rsidR="00F20F87" w:rsidRPr="00F20F87" w:rsidRDefault="00F20F87" w:rsidP="00F20F87">
      <w:pPr>
        <w:widowControl w:val="0"/>
        <w:autoSpaceDE w:val="0"/>
        <w:autoSpaceDN w:val="0"/>
        <w:spacing w:after="0" w:line="240" w:lineRule="auto"/>
        <w:ind w:left="1430" w:right="1440"/>
        <w:jc w:val="right"/>
        <w:rPr>
          <w:rFonts w:ascii="Arial" w:eastAsia="Arial" w:hAnsi="Arial" w:cs="Arial"/>
          <w:lang w:val="en-US" w:bidi="en-US"/>
        </w:rPr>
      </w:pPr>
      <w:r w:rsidRPr="00F20F87">
        <w:rPr>
          <w:rFonts w:ascii="Arial" w:eastAsia="Arial" w:hAnsi="Arial" w:cs="Arial"/>
          <w:color w:val="231F20"/>
          <w:lang w:val="en-US" w:bidi="en-US"/>
        </w:rPr>
        <w:t>[Total:</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30]</w:t>
      </w:r>
    </w:p>
    <w:p w14:paraId="31D16D2F" w14:textId="254C595C" w:rsidR="00F20F87" w:rsidRDefault="00EC3F69" w:rsidP="00C933BE">
      <w:pPr>
        <w:pStyle w:val="NoSpacing"/>
      </w:pPr>
      <w:r>
        <w:tab/>
      </w:r>
    </w:p>
    <w:p w14:paraId="7D0CF1AA" w14:textId="77777777" w:rsidR="00F20F87" w:rsidRDefault="00F20F87">
      <w:r>
        <w:br w:type="page"/>
      </w:r>
    </w:p>
    <w:p w14:paraId="2C034F5F" w14:textId="77777777" w:rsidR="00F20F87" w:rsidRPr="00F20F87" w:rsidRDefault="00F20F87" w:rsidP="00F20F87">
      <w:pPr>
        <w:widowControl w:val="0"/>
        <w:autoSpaceDE w:val="0"/>
        <w:autoSpaceDN w:val="0"/>
        <w:spacing w:after="0" w:line="480" w:lineRule="auto"/>
        <w:ind w:left="1119" w:right="5465"/>
        <w:jc w:val="both"/>
        <w:rPr>
          <w:rFonts w:ascii="Arial" w:eastAsia="Arial" w:hAnsi="Arial" w:cs="Arial"/>
          <w:b/>
          <w:lang w:val="en-US" w:bidi="en-US"/>
        </w:rPr>
      </w:pPr>
      <w:r w:rsidRPr="00F20F87">
        <w:rPr>
          <w:rFonts w:ascii="Arial" w:eastAsia="Arial" w:hAnsi="Arial" w:cs="Arial"/>
          <w:b/>
          <w:color w:val="231F20"/>
          <w:highlight w:val="yellow"/>
          <w:lang w:val="en-US" w:bidi="en-US"/>
        </w:rPr>
        <w:lastRenderedPageBreak/>
        <w:t>Question 2: Impact of US-China Trade War</w:t>
      </w:r>
      <w:r w:rsidRPr="00F20F87">
        <w:rPr>
          <w:rFonts w:ascii="Arial" w:eastAsia="Arial" w:hAnsi="Arial" w:cs="Arial"/>
          <w:b/>
          <w:color w:val="231F20"/>
          <w:lang w:val="en-US" w:bidi="en-US"/>
        </w:rPr>
        <w:t xml:space="preserve"> Extract 4: Harmful effects of import restrictions</w:t>
      </w:r>
    </w:p>
    <w:p w14:paraId="1608ADEE" w14:textId="77777777" w:rsidR="00F20F87" w:rsidRPr="00F20F87" w:rsidRDefault="00F20F87" w:rsidP="00F20F87">
      <w:pPr>
        <w:widowControl w:val="0"/>
        <w:autoSpaceDE w:val="0"/>
        <w:autoSpaceDN w:val="0"/>
        <w:spacing w:after="0" w:line="240" w:lineRule="auto"/>
        <w:ind w:left="1119" w:right="1442"/>
        <w:jc w:val="both"/>
        <w:rPr>
          <w:rFonts w:ascii="Arial" w:eastAsia="Arial" w:hAnsi="Arial" w:cs="Arial"/>
          <w:lang w:val="en-US" w:bidi="en-US"/>
        </w:rPr>
      </w:pPr>
      <w:r w:rsidRPr="00F20F87">
        <w:rPr>
          <w:rFonts w:ascii="Arial" w:eastAsia="Arial" w:hAnsi="Arial" w:cs="Arial"/>
          <w:color w:val="231F20"/>
          <w:lang w:val="en-US" w:bidi="en-US"/>
        </w:rPr>
        <w:t>The</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history</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steel</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import</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restrictions</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by</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United</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States</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dates</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back</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1960s.</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Because of</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their</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strong</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position</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in</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market,</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US</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steelmakers</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used</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have</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significant</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power</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control prices. In the early 1960s, it was quite easy to pass on any increase in costs onto prices, and thus raising employee wages was not difficult. However, on the other side of the same coin, they were beginning to lose competitive advantage, lagging behind their foreign rivals in investing in continuous casting facilities and technology development. This resulted in higher domestic steel prices and a boost in</w:t>
      </w:r>
      <w:r w:rsidRPr="00F20F87">
        <w:rPr>
          <w:rFonts w:ascii="Arial" w:eastAsia="Arial" w:hAnsi="Arial" w:cs="Arial"/>
          <w:color w:val="231F20"/>
          <w:spacing w:val="-2"/>
          <w:lang w:val="en-US" w:bidi="en-US"/>
        </w:rPr>
        <w:t xml:space="preserve"> </w:t>
      </w:r>
      <w:r w:rsidRPr="00F20F87">
        <w:rPr>
          <w:rFonts w:ascii="Arial" w:eastAsia="Arial" w:hAnsi="Arial" w:cs="Arial"/>
          <w:color w:val="231F20"/>
          <w:lang w:val="en-US" w:bidi="en-US"/>
        </w:rPr>
        <w:t>imports.</w:t>
      </w:r>
    </w:p>
    <w:p w14:paraId="660542B3" w14:textId="77777777" w:rsidR="00F20F87" w:rsidRPr="00F20F87" w:rsidRDefault="00F20F87" w:rsidP="00F20F87">
      <w:pPr>
        <w:widowControl w:val="0"/>
        <w:autoSpaceDE w:val="0"/>
        <w:autoSpaceDN w:val="0"/>
        <w:spacing w:before="10" w:after="0" w:line="240" w:lineRule="auto"/>
        <w:rPr>
          <w:rFonts w:ascii="Arial" w:eastAsia="Arial" w:hAnsi="Arial" w:cs="Arial"/>
          <w:sz w:val="21"/>
          <w:lang w:val="en-US" w:bidi="en-US"/>
        </w:rPr>
      </w:pPr>
    </w:p>
    <w:p w14:paraId="72DCB28D" w14:textId="77777777" w:rsidR="00F20F87" w:rsidRPr="00F20F87" w:rsidRDefault="00F20F87" w:rsidP="00F20F87">
      <w:pPr>
        <w:widowControl w:val="0"/>
        <w:autoSpaceDE w:val="0"/>
        <w:autoSpaceDN w:val="0"/>
        <w:spacing w:after="0" w:line="240" w:lineRule="auto"/>
        <w:ind w:left="1119" w:right="1441"/>
        <w:jc w:val="both"/>
        <w:rPr>
          <w:rFonts w:ascii="Arial" w:eastAsia="Arial" w:hAnsi="Arial" w:cs="Arial"/>
          <w:lang w:val="en-US" w:bidi="en-US"/>
        </w:rPr>
      </w:pPr>
      <w:r w:rsidRPr="00F20F87">
        <w:rPr>
          <w:rFonts w:ascii="Arial" w:eastAsia="Arial" w:hAnsi="Arial" w:cs="Arial"/>
          <w:color w:val="231F20"/>
          <w:lang w:val="en-US" w:bidi="en-US"/>
        </w:rPr>
        <w:t>Responding to calls from the domestic steel industry</w:t>
      </w:r>
      <w:r w:rsidRPr="00F20F87">
        <w:rPr>
          <w:rFonts w:ascii="Arial" w:eastAsia="Arial" w:hAnsi="Arial" w:cs="Arial"/>
          <w:i/>
          <w:color w:val="231F20"/>
          <w:lang w:val="en-US" w:bidi="en-US"/>
        </w:rPr>
        <w:t xml:space="preserve">, </w:t>
      </w:r>
      <w:r w:rsidRPr="00F20F87">
        <w:rPr>
          <w:rFonts w:ascii="Arial" w:eastAsia="Arial" w:hAnsi="Arial" w:cs="Arial"/>
          <w:color w:val="231F20"/>
          <w:lang w:val="en-US" w:bidi="en-US"/>
        </w:rPr>
        <w:t>the then President Johnson had Japan and the European Community agree to ‘voluntarily restrict’ U.S.-bound steel exports. More than half a century later, the United States has repeatedly implemented various measures to curb steel imports, including voluntary export restrictions on the part of trading partners, anti- dumping</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duties</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and</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trigger</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price</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mechanism</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(TPM)</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designed</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inhibit</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steel</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imports</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below set</w:t>
      </w:r>
      <w:r w:rsidRPr="00F20F87">
        <w:rPr>
          <w:rFonts w:ascii="Arial" w:eastAsia="Arial" w:hAnsi="Arial" w:cs="Arial"/>
          <w:color w:val="231F20"/>
          <w:spacing w:val="-1"/>
          <w:lang w:val="en-US" w:bidi="en-US"/>
        </w:rPr>
        <w:t xml:space="preserve"> </w:t>
      </w:r>
      <w:r w:rsidRPr="00F20F87">
        <w:rPr>
          <w:rFonts w:ascii="Arial" w:eastAsia="Arial" w:hAnsi="Arial" w:cs="Arial"/>
          <w:color w:val="231F20"/>
          <w:lang w:val="en-US" w:bidi="en-US"/>
        </w:rPr>
        <w:t>prices.</w:t>
      </w:r>
    </w:p>
    <w:p w14:paraId="17BAD026" w14:textId="77777777" w:rsidR="00F20F87" w:rsidRPr="00F20F87" w:rsidRDefault="00F20F87" w:rsidP="00F20F87">
      <w:pPr>
        <w:widowControl w:val="0"/>
        <w:autoSpaceDE w:val="0"/>
        <w:autoSpaceDN w:val="0"/>
        <w:spacing w:before="10" w:after="0" w:line="240" w:lineRule="auto"/>
        <w:rPr>
          <w:rFonts w:ascii="Arial" w:eastAsia="Arial" w:hAnsi="Arial" w:cs="Arial"/>
          <w:sz w:val="21"/>
          <w:lang w:val="en-US" w:bidi="en-US"/>
        </w:rPr>
      </w:pPr>
    </w:p>
    <w:p w14:paraId="74CFFE45" w14:textId="77777777" w:rsidR="00F20F87" w:rsidRPr="00F20F87" w:rsidRDefault="00F20F87" w:rsidP="00F20F87">
      <w:pPr>
        <w:widowControl w:val="0"/>
        <w:autoSpaceDE w:val="0"/>
        <w:autoSpaceDN w:val="0"/>
        <w:spacing w:after="0" w:line="240" w:lineRule="auto"/>
        <w:ind w:left="1119" w:right="1443"/>
        <w:jc w:val="both"/>
        <w:rPr>
          <w:rFonts w:ascii="Arial" w:eastAsia="Arial" w:hAnsi="Arial" w:cs="Arial"/>
          <w:lang w:val="en-US" w:bidi="en-US"/>
        </w:rPr>
      </w:pPr>
      <w:r w:rsidRPr="00F20F87">
        <w:rPr>
          <w:rFonts w:ascii="Arial" w:eastAsia="Arial" w:hAnsi="Arial" w:cs="Arial"/>
          <w:color w:val="231F20"/>
          <w:lang w:val="en-US" w:bidi="en-US"/>
        </w:rPr>
        <w:t xml:space="preserve">The US steel industry has long been protected from international competitive pressure, but remains far from being revitalized today. The latest import restrictions will do more harm than good, resulting in higher domestic prices for steel and causing a further delay in </w:t>
      </w:r>
      <w:proofErr w:type="spellStart"/>
      <w:r w:rsidRPr="00F20F87">
        <w:rPr>
          <w:rFonts w:ascii="Arial" w:eastAsia="Arial" w:hAnsi="Arial" w:cs="Arial"/>
          <w:color w:val="231F20"/>
          <w:lang w:val="en-US" w:bidi="en-US"/>
        </w:rPr>
        <w:t>revitalisation</w:t>
      </w:r>
      <w:proofErr w:type="spellEnd"/>
      <w:r w:rsidRPr="00F20F87">
        <w:rPr>
          <w:rFonts w:ascii="Arial" w:eastAsia="Arial" w:hAnsi="Arial" w:cs="Arial"/>
          <w:color w:val="231F20"/>
          <w:lang w:val="en-US" w:bidi="en-US"/>
        </w:rPr>
        <w:t xml:space="preserve"> efforts.</w:t>
      </w:r>
    </w:p>
    <w:p w14:paraId="6A5A8D4F" w14:textId="77777777" w:rsidR="00F20F87" w:rsidRPr="00F20F87" w:rsidRDefault="00F20F87" w:rsidP="00F20F87">
      <w:pPr>
        <w:widowControl w:val="0"/>
        <w:autoSpaceDE w:val="0"/>
        <w:autoSpaceDN w:val="0"/>
        <w:spacing w:before="11" w:after="0" w:line="240" w:lineRule="auto"/>
        <w:rPr>
          <w:rFonts w:ascii="Arial" w:eastAsia="Arial" w:hAnsi="Arial" w:cs="Arial"/>
          <w:sz w:val="21"/>
          <w:lang w:val="en-US" w:bidi="en-US"/>
        </w:rPr>
      </w:pPr>
    </w:p>
    <w:p w14:paraId="2EEBED70" w14:textId="77777777" w:rsidR="00F20F87" w:rsidRPr="00F20F87" w:rsidRDefault="00F20F87" w:rsidP="00F20F87">
      <w:pPr>
        <w:widowControl w:val="0"/>
        <w:autoSpaceDE w:val="0"/>
        <w:autoSpaceDN w:val="0"/>
        <w:spacing w:after="0" w:line="240" w:lineRule="auto"/>
        <w:ind w:left="1119" w:right="1442"/>
        <w:jc w:val="both"/>
        <w:rPr>
          <w:rFonts w:ascii="Arial" w:eastAsia="Arial" w:hAnsi="Arial" w:cs="Arial"/>
          <w:lang w:val="en-US" w:bidi="en-US"/>
        </w:rPr>
      </w:pPr>
      <w:r w:rsidRPr="00F20F87">
        <w:rPr>
          <w:rFonts w:ascii="Arial" w:eastAsia="Arial" w:hAnsi="Arial" w:cs="Arial"/>
          <w:color w:val="231F20"/>
          <w:lang w:val="en-US" w:bidi="en-US"/>
        </w:rPr>
        <w:t>Moreover,</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steel</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users</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are</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no</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ordinary</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consumers</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but</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are</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manufacturers</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such</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as</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automakers. An</w:t>
      </w:r>
      <w:r w:rsidRPr="00F20F87">
        <w:rPr>
          <w:rFonts w:ascii="Arial" w:eastAsia="Arial" w:hAnsi="Arial" w:cs="Arial"/>
          <w:color w:val="231F20"/>
          <w:spacing w:val="-17"/>
          <w:lang w:val="en-US" w:bidi="en-US"/>
        </w:rPr>
        <w:t xml:space="preserve"> </w:t>
      </w:r>
      <w:r w:rsidRPr="00F20F87">
        <w:rPr>
          <w:rFonts w:ascii="Arial" w:eastAsia="Arial" w:hAnsi="Arial" w:cs="Arial"/>
          <w:color w:val="231F20"/>
          <w:lang w:val="en-US" w:bidi="en-US"/>
        </w:rPr>
        <w:t>increase</w:t>
      </w:r>
      <w:r w:rsidRPr="00F20F87">
        <w:rPr>
          <w:rFonts w:ascii="Arial" w:eastAsia="Arial" w:hAnsi="Arial" w:cs="Arial"/>
          <w:color w:val="231F20"/>
          <w:spacing w:val="-16"/>
          <w:lang w:val="en-US" w:bidi="en-US"/>
        </w:rPr>
        <w:t xml:space="preserve"> </w:t>
      </w:r>
      <w:r w:rsidRPr="00F20F87">
        <w:rPr>
          <w:rFonts w:ascii="Arial" w:eastAsia="Arial" w:hAnsi="Arial" w:cs="Arial"/>
          <w:color w:val="231F20"/>
          <w:lang w:val="en-US" w:bidi="en-US"/>
        </w:rPr>
        <w:t>in</w:t>
      </w:r>
      <w:r w:rsidRPr="00F20F87">
        <w:rPr>
          <w:rFonts w:ascii="Arial" w:eastAsia="Arial" w:hAnsi="Arial" w:cs="Arial"/>
          <w:color w:val="231F20"/>
          <w:spacing w:val="-16"/>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6"/>
          <w:lang w:val="en-US" w:bidi="en-US"/>
        </w:rPr>
        <w:t xml:space="preserve"> </w:t>
      </w:r>
      <w:r w:rsidRPr="00F20F87">
        <w:rPr>
          <w:rFonts w:ascii="Arial" w:eastAsia="Arial" w:hAnsi="Arial" w:cs="Arial"/>
          <w:color w:val="231F20"/>
          <w:lang w:val="en-US" w:bidi="en-US"/>
        </w:rPr>
        <w:t>prices</w:t>
      </w:r>
      <w:r w:rsidRPr="00F20F87">
        <w:rPr>
          <w:rFonts w:ascii="Arial" w:eastAsia="Arial" w:hAnsi="Arial" w:cs="Arial"/>
          <w:color w:val="231F20"/>
          <w:spacing w:val="-16"/>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spacing w:val="-17"/>
          <w:lang w:val="en-US" w:bidi="en-US"/>
        </w:rPr>
        <w:t xml:space="preserve"> </w:t>
      </w:r>
      <w:r w:rsidRPr="00F20F87">
        <w:rPr>
          <w:rFonts w:ascii="Arial" w:eastAsia="Arial" w:hAnsi="Arial" w:cs="Arial"/>
          <w:color w:val="231F20"/>
          <w:lang w:val="en-US" w:bidi="en-US"/>
        </w:rPr>
        <w:t>intermediate</w:t>
      </w:r>
      <w:r w:rsidRPr="00F20F87">
        <w:rPr>
          <w:rFonts w:ascii="Arial" w:eastAsia="Arial" w:hAnsi="Arial" w:cs="Arial"/>
          <w:color w:val="231F20"/>
          <w:spacing w:val="-16"/>
          <w:lang w:val="en-US" w:bidi="en-US"/>
        </w:rPr>
        <w:t xml:space="preserve"> </w:t>
      </w:r>
      <w:r w:rsidRPr="00F20F87">
        <w:rPr>
          <w:rFonts w:ascii="Arial" w:eastAsia="Arial" w:hAnsi="Arial" w:cs="Arial"/>
          <w:color w:val="231F20"/>
          <w:lang w:val="en-US" w:bidi="en-US"/>
        </w:rPr>
        <w:t>goods</w:t>
      </w:r>
      <w:r w:rsidRPr="00F20F87">
        <w:rPr>
          <w:rFonts w:ascii="Arial" w:eastAsia="Arial" w:hAnsi="Arial" w:cs="Arial"/>
          <w:color w:val="231F20"/>
          <w:spacing w:val="-16"/>
          <w:lang w:val="en-US" w:bidi="en-US"/>
        </w:rPr>
        <w:t xml:space="preserve"> </w:t>
      </w:r>
      <w:r w:rsidRPr="00F20F87">
        <w:rPr>
          <w:rFonts w:ascii="Arial" w:eastAsia="Arial" w:hAnsi="Arial" w:cs="Arial"/>
          <w:color w:val="231F20"/>
          <w:lang w:val="en-US" w:bidi="en-US"/>
        </w:rPr>
        <w:t>means</w:t>
      </w:r>
      <w:r w:rsidRPr="00F20F87">
        <w:rPr>
          <w:rFonts w:ascii="Arial" w:eastAsia="Arial" w:hAnsi="Arial" w:cs="Arial"/>
          <w:color w:val="231F20"/>
          <w:spacing w:val="-16"/>
          <w:lang w:val="en-US" w:bidi="en-US"/>
        </w:rPr>
        <w:t xml:space="preserve"> </w:t>
      </w:r>
      <w:r w:rsidRPr="00F20F87">
        <w:rPr>
          <w:rFonts w:ascii="Arial" w:eastAsia="Arial" w:hAnsi="Arial" w:cs="Arial"/>
          <w:color w:val="231F20"/>
          <w:lang w:val="en-US" w:bidi="en-US"/>
        </w:rPr>
        <w:t>higher</w:t>
      </w:r>
      <w:r w:rsidRPr="00F20F87">
        <w:rPr>
          <w:rFonts w:ascii="Arial" w:eastAsia="Arial" w:hAnsi="Arial" w:cs="Arial"/>
          <w:color w:val="231F20"/>
          <w:spacing w:val="-16"/>
          <w:lang w:val="en-US" w:bidi="en-US"/>
        </w:rPr>
        <w:t xml:space="preserve"> </w:t>
      </w:r>
      <w:r w:rsidRPr="00F20F87">
        <w:rPr>
          <w:rFonts w:ascii="Arial" w:eastAsia="Arial" w:hAnsi="Arial" w:cs="Arial"/>
          <w:color w:val="231F20"/>
          <w:lang w:val="en-US" w:bidi="en-US"/>
        </w:rPr>
        <w:t>costs</w:t>
      </w:r>
      <w:r w:rsidRPr="00F20F87">
        <w:rPr>
          <w:rFonts w:ascii="Arial" w:eastAsia="Arial" w:hAnsi="Arial" w:cs="Arial"/>
          <w:color w:val="231F20"/>
          <w:spacing w:val="-16"/>
          <w:lang w:val="en-US" w:bidi="en-US"/>
        </w:rPr>
        <w:t xml:space="preserve"> </w:t>
      </w:r>
      <w:r w:rsidRPr="00F20F87">
        <w:rPr>
          <w:rFonts w:ascii="Arial" w:eastAsia="Arial" w:hAnsi="Arial" w:cs="Arial"/>
          <w:color w:val="231F20"/>
          <w:lang w:val="en-US" w:bidi="en-US"/>
        </w:rPr>
        <w:t>for</w:t>
      </w:r>
      <w:r w:rsidRPr="00F20F87">
        <w:rPr>
          <w:rFonts w:ascii="Arial" w:eastAsia="Arial" w:hAnsi="Arial" w:cs="Arial"/>
          <w:color w:val="231F20"/>
          <w:spacing w:val="-16"/>
          <w:lang w:val="en-US" w:bidi="en-US"/>
        </w:rPr>
        <w:t xml:space="preserve"> </w:t>
      </w:r>
      <w:r w:rsidRPr="00F20F87">
        <w:rPr>
          <w:rFonts w:ascii="Arial" w:eastAsia="Arial" w:hAnsi="Arial" w:cs="Arial"/>
          <w:color w:val="231F20"/>
          <w:lang w:val="en-US" w:bidi="en-US"/>
        </w:rPr>
        <w:t>user</w:t>
      </w:r>
      <w:r w:rsidRPr="00F20F87">
        <w:rPr>
          <w:rFonts w:ascii="Arial" w:eastAsia="Arial" w:hAnsi="Arial" w:cs="Arial"/>
          <w:color w:val="231F20"/>
          <w:spacing w:val="-16"/>
          <w:lang w:val="en-US" w:bidi="en-US"/>
        </w:rPr>
        <w:t xml:space="preserve"> </w:t>
      </w:r>
      <w:r w:rsidRPr="00F20F87">
        <w:rPr>
          <w:rFonts w:ascii="Arial" w:eastAsia="Arial" w:hAnsi="Arial" w:cs="Arial"/>
          <w:color w:val="231F20"/>
          <w:lang w:val="en-US" w:bidi="en-US"/>
        </w:rPr>
        <w:t>industries,</w:t>
      </w:r>
      <w:r w:rsidRPr="00F20F87">
        <w:rPr>
          <w:rFonts w:ascii="Arial" w:eastAsia="Arial" w:hAnsi="Arial" w:cs="Arial"/>
          <w:color w:val="231F20"/>
          <w:spacing w:val="-17"/>
          <w:lang w:val="en-US" w:bidi="en-US"/>
        </w:rPr>
        <w:t xml:space="preserve"> </w:t>
      </w:r>
      <w:r w:rsidRPr="00F20F87">
        <w:rPr>
          <w:rFonts w:ascii="Arial" w:eastAsia="Arial" w:hAnsi="Arial" w:cs="Arial"/>
          <w:color w:val="231F20"/>
          <w:lang w:val="en-US" w:bidi="en-US"/>
        </w:rPr>
        <w:t>eroding their competitiveness and further reducing jobs. Some companies may move production bases to other countries to avoid higher costs of intermediate goods. The impact of such negative effects will be more serious on companies exposed to higher competition and may prompt those in the user industries to call for similar import</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restrictions.</w:t>
      </w:r>
    </w:p>
    <w:p w14:paraId="2C009E15" w14:textId="77777777" w:rsidR="00F20F87" w:rsidRPr="00F20F87" w:rsidRDefault="00F20F87" w:rsidP="00F20F87">
      <w:pPr>
        <w:widowControl w:val="0"/>
        <w:autoSpaceDE w:val="0"/>
        <w:autoSpaceDN w:val="0"/>
        <w:spacing w:before="119" w:after="0" w:line="240" w:lineRule="auto"/>
        <w:ind w:left="2966"/>
        <w:jc w:val="both"/>
        <w:rPr>
          <w:rFonts w:ascii="Arial" w:eastAsia="Arial" w:hAnsi="Arial" w:cs="Arial"/>
          <w:lang w:val="en-US" w:bidi="en-US"/>
        </w:rPr>
      </w:pPr>
      <w:r w:rsidRPr="00F20F87">
        <w:rPr>
          <w:rFonts w:ascii="Arial" w:eastAsia="Arial" w:hAnsi="Arial" w:cs="Arial"/>
          <w:color w:val="231F20"/>
          <w:lang w:val="en-US" w:bidi="en-US"/>
        </w:rPr>
        <w:t>Source: Research Institute of Economy, Trade and Industry, 18 May 2018</w:t>
      </w:r>
    </w:p>
    <w:p w14:paraId="2EBD4E8B" w14:textId="77777777" w:rsidR="00F20F87" w:rsidRPr="00F20F87" w:rsidRDefault="00F20F87" w:rsidP="00F20F87">
      <w:pPr>
        <w:widowControl w:val="0"/>
        <w:autoSpaceDE w:val="0"/>
        <w:autoSpaceDN w:val="0"/>
        <w:spacing w:after="0" w:line="240" w:lineRule="auto"/>
        <w:rPr>
          <w:rFonts w:ascii="Arial" w:eastAsia="Arial" w:hAnsi="Arial" w:cs="Arial"/>
          <w:sz w:val="24"/>
          <w:lang w:val="en-US" w:bidi="en-US"/>
        </w:rPr>
      </w:pPr>
    </w:p>
    <w:p w14:paraId="2F7AE5D7"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18D03D8D" w14:textId="77777777" w:rsidR="00F20F87" w:rsidRPr="00F20F87" w:rsidRDefault="00F20F87" w:rsidP="00F20F87">
      <w:pPr>
        <w:widowControl w:val="0"/>
        <w:autoSpaceDE w:val="0"/>
        <w:autoSpaceDN w:val="0"/>
        <w:spacing w:after="0" w:line="240" w:lineRule="auto"/>
        <w:ind w:left="1119"/>
        <w:jc w:val="both"/>
        <w:rPr>
          <w:rFonts w:ascii="Arial" w:eastAsia="Arial" w:hAnsi="Arial" w:cs="Arial"/>
          <w:b/>
          <w:lang w:val="en-US" w:bidi="en-US"/>
        </w:rPr>
      </w:pPr>
      <w:r w:rsidRPr="00F20F87">
        <w:rPr>
          <w:rFonts w:ascii="Arial" w:eastAsia="Arial" w:hAnsi="Arial" w:cs="Arial"/>
          <w:b/>
          <w:color w:val="231F20"/>
          <w:lang w:val="en-US" w:bidi="en-US"/>
        </w:rPr>
        <w:t>Extract 5</w:t>
      </w:r>
      <w:r w:rsidRPr="00F20F87">
        <w:rPr>
          <w:rFonts w:ascii="Arial" w:eastAsia="Arial" w:hAnsi="Arial" w:cs="Arial"/>
          <w:color w:val="231F20"/>
          <w:lang w:val="en-US" w:bidi="en-US"/>
        </w:rPr>
        <w:t xml:space="preserve">: </w:t>
      </w:r>
      <w:r w:rsidRPr="00F20F87">
        <w:rPr>
          <w:rFonts w:ascii="Arial" w:eastAsia="Arial" w:hAnsi="Arial" w:cs="Arial"/>
          <w:b/>
          <w:color w:val="231F20"/>
          <w:lang w:val="en-US" w:bidi="en-US"/>
        </w:rPr>
        <w:t>Trump's trade war may benefit most global economies</w:t>
      </w:r>
    </w:p>
    <w:p w14:paraId="07D618E7" w14:textId="77777777" w:rsidR="00F20F87" w:rsidRPr="00F20F87" w:rsidRDefault="00F20F87" w:rsidP="00F20F87">
      <w:pPr>
        <w:widowControl w:val="0"/>
        <w:autoSpaceDE w:val="0"/>
        <w:autoSpaceDN w:val="0"/>
        <w:spacing w:before="8" w:after="0" w:line="240" w:lineRule="auto"/>
        <w:rPr>
          <w:rFonts w:ascii="Arial" w:eastAsia="Arial" w:hAnsi="Arial" w:cs="Arial"/>
          <w:b/>
          <w:sz w:val="23"/>
          <w:lang w:val="en-US" w:bidi="en-US"/>
        </w:rPr>
      </w:pPr>
    </w:p>
    <w:p w14:paraId="3B85FEC1" w14:textId="77777777" w:rsidR="00F20F87" w:rsidRPr="00F20F87" w:rsidRDefault="00F20F87" w:rsidP="00F20F87">
      <w:pPr>
        <w:widowControl w:val="0"/>
        <w:autoSpaceDE w:val="0"/>
        <w:autoSpaceDN w:val="0"/>
        <w:spacing w:after="0" w:line="256" w:lineRule="auto"/>
        <w:ind w:left="1119" w:right="1443"/>
        <w:jc w:val="both"/>
        <w:rPr>
          <w:rFonts w:ascii="Arial" w:eastAsia="Arial" w:hAnsi="Arial" w:cs="Arial"/>
          <w:lang w:val="en-US" w:bidi="en-US"/>
        </w:rPr>
      </w:pPr>
      <w:r w:rsidRPr="00F20F87">
        <w:rPr>
          <w:rFonts w:ascii="Arial" w:eastAsia="Arial" w:hAnsi="Arial" w:cs="Arial"/>
          <w:color w:val="231F20"/>
          <w:lang w:val="en-US" w:bidi="en-US"/>
        </w:rPr>
        <w:t>With the US imposing higher tariffs on Chinese goods, European producers will enjoy a competitive advantage over Chinese producers in the US market. Likewise, in the Chinese market, both European and Asian producers will have a competitive advantage over US producers.</w:t>
      </w:r>
    </w:p>
    <w:p w14:paraId="1E8B0BBB" w14:textId="77777777" w:rsidR="00F20F87" w:rsidRPr="00F20F87" w:rsidRDefault="00F20F87" w:rsidP="00F20F87">
      <w:pPr>
        <w:widowControl w:val="0"/>
        <w:autoSpaceDE w:val="0"/>
        <w:autoSpaceDN w:val="0"/>
        <w:spacing w:before="7" w:after="0" w:line="240" w:lineRule="auto"/>
        <w:rPr>
          <w:rFonts w:ascii="Arial" w:eastAsia="Arial" w:hAnsi="Arial" w:cs="Arial"/>
          <w:sz w:val="23"/>
          <w:lang w:val="en-US" w:bidi="en-US"/>
        </w:rPr>
      </w:pPr>
    </w:p>
    <w:p w14:paraId="574DC1B3" w14:textId="77777777" w:rsidR="00F20F87" w:rsidRPr="00F20F87" w:rsidRDefault="00F20F87" w:rsidP="00F20F87">
      <w:pPr>
        <w:widowControl w:val="0"/>
        <w:autoSpaceDE w:val="0"/>
        <w:autoSpaceDN w:val="0"/>
        <w:spacing w:before="1" w:after="0" w:line="256" w:lineRule="auto"/>
        <w:ind w:left="1119" w:right="1442"/>
        <w:jc w:val="both"/>
        <w:rPr>
          <w:rFonts w:ascii="Arial" w:eastAsia="Arial" w:hAnsi="Arial" w:cs="Arial"/>
          <w:lang w:val="en-US" w:bidi="en-US"/>
        </w:rPr>
      </w:pPr>
      <w:r w:rsidRPr="00F20F87">
        <w:rPr>
          <w:rFonts w:ascii="Arial" w:eastAsia="Arial" w:hAnsi="Arial" w:cs="Arial"/>
          <w:color w:val="231F20"/>
          <w:lang w:val="en-US" w:bidi="en-US"/>
        </w:rPr>
        <w:t>A</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substantial</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share</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US-China</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trade</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is</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thus</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likely</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be</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diverted</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Europe,</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Japan</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and</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other Asian economies close to the Chinese market. The European Union is likely to reap particularly large benefits, because it remains one of the largest trading partners of both the US and China, and because European producers are often US companies' closest competitors.</w:t>
      </w:r>
    </w:p>
    <w:p w14:paraId="5D0CD5C7" w14:textId="77777777" w:rsidR="00F20F87" w:rsidRPr="00F20F87" w:rsidRDefault="00F20F87" w:rsidP="00F20F87">
      <w:pPr>
        <w:widowControl w:val="0"/>
        <w:autoSpaceDE w:val="0"/>
        <w:autoSpaceDN w:val="0"/>
        <w:spacing w:before="6" w:after="0" w:line="240" w:lineRule="auto"/>
        <w:rPr>
          <w:rFonts w:ascii="Arial" w:eastAsia="Arial" w:hAnsi="Arial" w:cs="Arial"/>
          <w:sz w:val="23"/>
          <w:lang w:val="en-US" w:bidi="en-US"/>
        </w:rPr>
      </w:pPr>
    </w:p>
    <w:p w14:paraId="507226C2" w14:textId="77777777" w:rsidR="00F20F87" w:rsidRPr="00F20F87" w:rsidRDefault="00F20F87" w:rsidP="00F20F87">
      <w:pPr>
        <w:widowControl w:val="0"/>
        <w:autoSpaceDE w:val="0"/>
        <w:autoSpaceDN w:val="0"/>
        <w:spacing w:after="0" w:line="256" w:lineRule="auto"/>
        <w:ind w:left="1119" w:right="1442"/>
        <w:jc w:val="both"/>
        <w:rPr>
          <w:rFonts w:ascii="Arial" w:eastAsia="Arial" w:hAnsi="Arial" w:cs="Arial"/>
          <w:lang w:val="en-US" w:bidi="en-US"/>
        </w:rPr>
      </w:pPr>
      <w:r w:rsidRPr="00F20F87">
        <w:rPr>
          <w:rFonts w:ascii="Arial" w:eastAsia="Arial" w:hAnsi="Arial" w:cs="Arial"/>
          <w:color w:val="231F20"/>
          <w:lang w:val="en-US" w:bidi="en-US"/>
        </w:rPr>
        <w:t>Ultimately,</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however,</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it</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seems</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likely</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that</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Sino-American</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confrontation</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will</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shift</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global</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trade significantly. This may benefit most of the world's economies, but it will also have serious consequences for the US and</w:t>
      </w:r>
      <w:r w:rsidRPr="00F20F87">
        <w:rPr>
          <w:rFonts w:ascii="Arial" w:eastAsia="Arial" w:hAnsi="Arial" w:cs="Arial"/>
          <w:color w:val="231F20"/>
          <w:spacing w:val="-1"/>
          <w:lang w:val="en-US" w:bidi="en-US"/>
        </w:rPr>
        <w:t xml:space="preserve"> </w:t>
      </w:r>
      <w:r w:rsidRPr="00F20F87">
        <w:rPr>
          <w:rFonts w:ascii="Arial" w:eastAsia="Arial" w:hAnsi="Arial" w:cs="Arial"/>
          <w:color w:val="231F20"/>
          <w:lang w:val="en-US" w:bidi="en-US"/>
        </w:rPr>
        <w:t>China.</w:t>
      </w:r>
    </w:p>
    <w:p w14:paraId="4645B6CB" w14:textId="77777777" w:rsidR="00F20F87" w:rsidRPr="00F20F87" w:rsidRDefault="00F20F87" w:rsidP="00F20F87">
      <w:pPr>
        <w:widowControl w:val="0"/>
        <w:autoSpaceDE w:val="0"/>
        <w:autoSpaceDN w:val="0"/>
        <w:spacing w:before="7" w:after="0" w:line="240" w:lineRule="auto"/>
        <w:rPr>
          <w:rFonts w:ascii="Arial" w:eastAsia="Arial" w:hAnsi="Arial" w:cs="Arial"/>
          <w:sz w:val="23"/>
          <w:lang w:val="en-US" w:bidi="en-US"/>
        </w:rPr>
      </w:pPr>
    </w:p>
    <w:p w14:paraId="7B826D2C" w14:textId="77777777" w:rsidR="00F20F87" w:rsidRPr="00F20F87" w:rsidRDefault="00F20F87" w:rsidP="00F20F87">
      <w:pPr>
        <w:widowControl w:val="0"/>
        <w:autoSpaceDE w:val="0"/>
        <w:autoSpaceDN w:val="0"/>
        <w:spacing w:after="0" w:line="256" w:lineRule="auto"/>
        <w:ind w:left="1119" w:right="1443"/>
        <w:jc w:val="both"/>
        <w:rPr>
          <w:rFonts w:ascii="Arial" w:eastAsia="Arial" w:hAnsi="Arial" w:cs="Arial"/>
          <w:lang w:val="en-US" w:bidi="en-US"/>
        </w:rPr>
      </w:pPr>
      <w:r w:rsidRPr="00F20F87">
        <w:rPr>
          <w:rFonts w:ascii="Arial" w:eastAsia="Arial" w:hAnsi="Arial" w:cs="Arial"/>
          <w:color w:val="231F20"/>
          <w:lang w:val="en-US" w:bidi="en-US"/>
        </w:rPr>
        <w:t>The</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losses</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are</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likely</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be</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larger</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for</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US</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than</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for</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China,</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because</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Chinese</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imports</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from</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the US include a larger share of agricultural commodities for which alternative suppliers are relatively</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easy</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find.</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For</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example,</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China</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can</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import</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soya</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beans</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from</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Brazil</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instead</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spacing w:val="9"/>
          <w:lang w:val="en-US" w:bidi="en-US"/>
        </w:rPr>
        <w:t xml:space="preserve"> </w:t>
      </w:r>
      <w:r w:rsidRPr="00F20F87">
        <w:rPr>
          <w:rFonts w:ascii="Arial" w:eastAsia="Arial" w:hAnsi="Arial" w:cs="Arial"/>
          <w:color w:val="231F20"/>
          <w:lang w:val="en-US" w:bidi="en-US"/>
        </w:rPr>
        <w:t>the</w:t>
      </w:r>
    </w:p>
    <w:p w14:paraId="55A3329C"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70D96DCD" w14:textId="77777777" w:rsidR="00F20F87" w:rsidRPr="00F20F87" w:rsidRDefault="00F20F87" w:rsidP="00F20F87">
      <w:pPr>
        <w:widowControl w:val="0"/>
        <w:autoSpaceDE w:val="0"/>
        <w:autoSpaceDN w:val="0"/>
        <w:spacing w:before="9" w:after="0" w:line="240" w:lineRule="auto"/>
        <w:rPr>
          <w:rFonts w:ascii="Arial" w:eastAsia="Arial" w:hAnsi="Arial" w:cs="Arial"/>
          <w:sz w:val="19"/>
          <w:lang w:val="en-US" w:bidi="en-US"/>
        </w:rPr>
      </w:pPr>
    </w:p>
    <w:p w14:paraId="60563739" w14:textId="77777777" w:rsidR="00F20F87" w:rsidRPr="00F20F87" w:rsidRDefault="00F20F87" w:rsidP="00F20F87">
      <w:pPr>
        <w:widowControl w:val="0"/>
        <w:autoSpaceDE w:val="0"/>
        <w:autoSpaceDN w:val="0"/>
        <w:spacing w:before="55" w:after="0" w:line="240" w:lineRule="auto"/>
        <w:ind w:left="1119"/>
        <w:rPr>
          <w:rFonts w:ascii="Calibri" w:eastAsia="Arial" w:hAnsi="Calibri" w:cs="Arial"/>
          <w:lang w:val="en-US" w:bidi="en-US"/>
        </w:rPr>
      </w:pPr>
      <w:r w:rsidRPr="00F20F87">
        <w:rPr>
          <w:rFonts w:ascii="Calibri" w:eastAsia="Arial" w:hAnsi="Calibri" w:cs="Arial"/>
          <w:color w:val="231F20"/>
          <w:lang w:val="en-US" w:bidi="en-US"/>
        </w:rPr>
        <w:t>©ACJC2019 Preliminary Exam 9757/01</w:t>
      </w:r>
    </w:p>
    <w:p w14:paraId="66917952" w14:textId="77777777" w:rsidR="00F20F87" w:rsidRPr="00F20F87" w:rsidRDefault="00F20F87" w:rsidP="00F20F87">
      <w:pPr>
        <w:spacing w:after="0" w:line="240" w:lineRule="auto"/>
        <w:rPr>
          <w:rFonts w:ascii="Calibri" w:eastAsia="Arial" w:hAnsi="Calibri" w:cs="Arial"/>
          <w:lang w:val="en-US" w:bidi="en-US"/>
        </w:rPr>
        <w:sectPr w:rsidR="00F20F87" w:rsidRPr="00F20F87">
          <w:pgSz w:w="11910" w:h="16840"/>
          <w:pgMar w:top="960" w:right="0" w:bottom="620" w:left="320" w:header="719" w:footer="419" w:gutter="0"/>
          <w:cols w:space="720"/>
        </w:sectPr>
      </w:pPr>
    </w:p>
    <w:p w14:paraId="75E8230A" w14:textId="77777777" w:rsidR="00F20F87" w:rsidRPr="00F20F87" w:rsidRDefault="00F20F87" w:rsidP="00F20F87">
      <w:pPr>
        <w:widowControl w:val="0"/>
        <w:autoSpaceDE w:val="0"/>
        <w:autoSpaceDN w:val="0"/>
        <w:spacing w:after="0" w:line="240" w:lineRule="auto"/>
        <w:rPr>
          <w:rFonts w:ascii="Calibri" w:eastAsia="Arial" w:hAnsi="Arial" w:cs="Arial"/>
          <w:sz w:val="20"/>
          <w:lang w:val="en-US" w:bidi="en-US"/>
        </w:rPr>
      </w:pPr>
    </w:p>
    <w:p w14:paraId="6595382F" w14:textId="77777777" w:rsidR="00F20F87" w:rsidRPr="00F20F87" w:rsidRDefault="00F20F87" w:rsidP="00F20F87">
      <w:pPr>
        <w:widowControl w:val="0"/>
        <w:autoSpaceDE w:val="0"/>
        <w:autoSpaceDN w:val="0"/>
        <w:spacing w:after="0" w:line="240" w:lineRule="auto"/>
        <w:rPr>
          <w:rFonts w:ascii="Calibri" w:eastAsia="Arial" w:hAnsi="Arial" w:cs="Arial"/>
          <w:sz w:val="21"/>
          <w:lang w:val="en-US" w:bidi="en-US"/>
        </w:rPr>
      </w:pPr>
    </w:p>
    <w:p w14:paraId="28993F2A" w14:textId="77777777" w:rsidR="00F20F87" w:rsidRPr="00F20F87" w:rsidRDefault="00F20F87" w:rsidP="00F20F87">
      <w:pPr>
        <w:widowControl w:val="0"/>
        <w:autoSpaceDE w:val="0"/>
        <w:autoSpaceDN w:val="0"/>
        <w:spacing w:after="0" w:line="256" w:lineRule="auto"/>
        <w:ind w:left="1119" w:right="1430"/>
        <w:rPr>
          <w:rFonts w:ascii="Arial" w:eastAsia="Arial" w:hAnsi="Arial" w:cs="Arial"/>
          <w:lang w:val="en-US" w:bidi="en-US"/>
        </w:rPr>
      </w:pPr>
      <w:r w:rsidRPr="00F20F87">
        <w:rPr>
          <w:rFonts w:ascii="Arial" w:eastAsia="Arial" w:hAnsi="Arial" w:cs="Arial"/>
          <w:color w:val="231F20"/>
          <w:lang w:val="en-US" w:bidi="en-US"/>
        </w:rPr>
        <w:t>US, at little additional cost. Moreover, Chinese countervailing measures have been more moderate; there is little prospect of a blanket 25 per cent tariff on US imports.</w:t>
      </w:r>
    </w:p>
    <w:p w14:paraId="1A18EACD" w14:textId="77777777" w:rsidR="00F20F87" w:rsidRPr="00F20F87" w:rsidRDefault="00F20F87" w:rsidP="00F20F87">
      <w:pPr>
        <w:widowControl w:val="0"/>
        <w:autoSpaceDE w:val="0"/>
        <w:autoSpaceDN w:val="0"/>
        <w:spacing w:before="8" w:after="0" w:line="240" w:lineRule="auto"/>
        <w:rPr>
          <w:rFonts w:ascii="Arial" w:eastAsia="Arial" w:hAnsi="Arial" w:cs="Arial"/>
          <w:sz w:val="23"/>
          <w:lang w:val="en-US" w:bidi="en-US"/>
        </w:rPr>
      </w:pPr>
    </w:p>
    <w:p w14:paraId="48F48B52" w14:textId="77777777" w:rsidR="00F20F87" w:rsidRPr="00F20F87" w:rsidRDefault="00F20F87" w:rsidP="00F20F87">
      <w:pPr>
        <w:widowControl w:val="0"/>
        <w:autoSpaceDE w:val="0"/>
        <w:autoSpaceDN w:val="0"/>
        <w:spacing w:after="0" w:line="256" w:lineRule="auto"/>
        <w:ind w:left="1119" w:right="1430"/>
        <w:rPr>
          <w:rFonts w:ascii="Arial" w:eastAsia="Arial" w:hAnsi="Arial" w:cs="Arial"/>
          <w:lang w:val="en-US" w:bidi="en-US"/>
        </w:rPr>
      </w:pPr>
      <w:r w:rsidRPr="00F20F87">
        <w:rPr>
          <w:rFonts w:ascii="Arial" w:eastAsia="Arial" w:hAnsi="Arial" w:cs="Arial"/>
          <w:color w:val="231F20"/>
          <w:lang w:val="en-US" w:bidi="en-US"/>
        </w:rPr>
        <w:t>All</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in</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all,</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Sino-US</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trade</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war</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may</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lead</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some</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losses</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for</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China,</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but</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those</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losses</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will</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likely be dwarfed by the costs incurred by the US</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itself.</w:t>
      </w:r>
    </w:p>
    <w:p w14:paraId="6891A240" w14:textId="77777777" w:rsidR="00F20F87" w:rsidRPr="00F20F87" w:rsidRDefault="00F20F87" w:rsidP="00F20F87">
      <w:pPr>
        <w:widowControl w:val="0"/>
        <w:autoSpaceDE w:val="0"/>
        <w:autoSpaceDN w:val="0"/>
        <w:spacing w:before="119" w:after="0" w:line="240" w:lineRule="auto"/>
        <w:ind w:left="6119"/>
        <w:rPr>
          <w:rFonts w:ascii="Arial" w:eastAsia="Arial" w:hAnsi="Arial" w:cs="Arial"/>
          <w:lang w:val="en-US" w:bidi="en-US"/>
        </w:rPr>
      </w:pPr>
      <w:r w:rsidRPr="00F20F87">
        <w:rPr>
          <w:rFonts w:ascii="Arial" w:eastAsia="Arial" w:hAnsi="Arial" w:cs="Arial"/>
          <w:color w:val="231F20"/>
          <w:lang w:val="en-US" w:bidi="en-US"/>
        </w:rPr>
        <w:t>Source: Business Time, 11 October 2018</w:t>
      </w:r>
    </w:p>
    <w:p w14:paraId="360A6CCF" w14:textId="77777777" w:rsidR="00F20F87" w:rsidRPr="00F20F87" w:rsidRDefault="00F20F87" w:rsidP="00F20F87">
      <w:pPr>
        <w:widowControl w:val="0"/>
        <w:autoSpaceDE w:val="0"/>
        <w:autoSpaceDN w:val="0"/>
        <w:spacing w:after="0" w:line="240" w:lineRule="auto"/>
        <w:rPr>
          <w:rFonts w:ascii="Arial" w:eastAsia="Arial" w:hAnsi="Arial" w:cs="Arial"/>
          <w:sz w:val="24"/>
          <w:lang w:val="en-US" w:bidi="en-US"/>
        </w:rPr>
      </w:pPr>
    </w:p>
    <w:p w14:paraId="48FD08D5" w14:textId="77777777" w:rsidR="00F20F87" w:rsidRPr="00F20F87" w:rsidRDefault="00F20F87" w:rsidP="00F20F87">
      <w:pPr>
        <w:widowControl w:val="0"/>
        <w:autoSpaceDE w:val="0"/>
        <w:autoSpaceDN w:val="0"/>
        <w:spacing w:before="2" w:after="0" w:line="240" w:lineRule="auto"/>
        <w:rPr>
          <w:rFonts w:ascii="Arial" w:eastAsia="Arial" w:hAnsi="Arial" w:cs="Arial"/>
          <w:sz w:val="25"/>
          <w:lang w:val="en-US" w:bidi="en-US"/>
        </w:rPr>
      </w:pPr>
    </w:p>
    <w:p w14:paraId="2E489FBB" w14:textId="77777777" w:rsidR="00F20F87" w:rsidRPr="00F20F87" w:rsidRDefault="00F20F87" w:rsidP="00F20F87">
      <w:pPr>
        <w:widowControl w:val="0"/>
        <w:autoSpaceDE w:val="0"/>
        <w:autoSpaceDN w:val="0"/>
        <w:spacing w:after="0" w:line="240" w:lineRule="auto"/>
        <w:ind w:left="1119"/>
        <w:jc w:val="both"/>
        <w:rPr>
          <w:rFonts w:ascii="Arial" w:eastAsia="Arial" w:hAnsi="Arial" w:cs="Arial"/>
          <w:b/>
          <w:lang w:val="en-US" w:bidi="en-US"/>
        </w:rPr>
      </w:pPr>
      <w:r w:rsidRPr="00F20F87">
        <w:rPr>
          <w:rFonts w:ascii="Arial" w:eastAsia="Arial" w:hAnsi="Arial" w:cs="Arial"/>
          <w:b/>
          <w:color w:val="231F20"/>
          <w:lang w:val="en-US" w:bidi="en-US"/>
        </w:rPr>
        <w:t>Extract 6: Vietnam's GDP is just 11 years behind China, and growing rapidly</w:t>
      </w:r>
    </w:p>
    <w:p w14:paraId="3324A64C" w14:textId="77777777" w:rsidR="00F20F87" w:rsidRPr="00F20F87" w:rsidRDefault="00F20F87" w:rsidP="00F20F87">
      <w:pPr>
        <w:widowControl w:val="0"/>
        <w:autoSpaceDE w:val="0"/>
        <w:autoSpaceDN w:val="0"/>
        <w:spacing w:before="5" w:after="0" w:line="240" w:lineRule="auto"/>
        <w:rPr>
          <w:rFonts w:ascii="Arial" w:eastAsia="Arial" w:hAnsi="Arial" w:cs="Arial"/>
          <w:b/>
          <w:sz w:val="25"/>
          <w:lang w:val="en-US" w:bidi="en-US"/>
        </w:rPr>
      </w:pPr>
    </w:p>
    <w:p w14:paraId="200C7187" w14:textId="77777777" w:rsidR="00F20F87" w:rsidRPr="00F20F87" w:rsidRDefault="00F20F87" w:rsidP="00F20F87">
      <w:pPr>
        <w:widowControl w:val="0"/>
        <w:autoSpaceDE w:val="0"/>
        <w:autoSpaceDN w:val="0"/>
        <w:spacing w:after="0" w:line="256" w:lineRule="auto"/>
        <w:ind w:left="1118" w:right="1443"/>
        <w:jc w:val="both"/>
        <w:rPr>
          <w:rFonts w:ascii="Arial" w:eastAsia="Arial" w:hAnsi="Arial" w:cs="Arial"/>
          <w:lang w:val="en-US" w:bidi="en-US"/>
        </w:rPr>
      </w:pPr>
      <w:r w:rsidRPr="00F20F87">
        <w:rPr>
          <w:rFonts w:ascii="Arial" w:eastAsia="Arial" w:hAnsi="Arial" w:cs="Arial"/>
          <w:color w:val="231F20"/>
          <w:lang w:val="en-US" w:bidi="en-US"/>
        </w:rPr>
        <w:t>In</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2006,</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Vietnam's</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GDP</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was</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barely</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$4,000</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per</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capita</w:t>
      </w:r>
      <w:r w:rsidRPr="00F20F87">
        <w:rPr>
          <w:rFonts w:ascii="Arial" w:eastAsia="Arial" w:hAnsi="Arial" w:cs="Arial"/>
          <w:color w:val="231F20"/>
          <w:spacing w:val="41"/>
          <w:lang w:val="en-US" w:bidi="en-US"/>
        </w:rPr>
        <w:t xml:space="preserve"> </w:t>
      </w:r>
      <w:r w:rsidRPr="00F20F87">
        <w:rPr>
          <w:rFonts w:ascii="Arial" w:eastAsia="Arial" w:hAnsi="Arial" w:cs="Arial"/>
          <w:color w:val="231F20"/>
          <w:lang w:val="en-US" w:bidi="en-US"/>
        </w:rPr>
        <w:t>PPP</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(Purchasing</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Power</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Parity).</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Today it's close to $7,000 per capita PPP and has more than doubled at market exchange</w:t>
      </w:r>
      <w:r w:rsidRPr="00F20F87">
        <w:rPr>
          <w:rFonts w:ascii="Arial" w:eastAsia="Arial" w:hAnsi="Arial" w:cs="Arial"/>
          <w:color w:val="231F20"/>
          <w:spacing w:val="-16"/>
          <w:lang w:val="en-US" w:bidi="en-US"/>
        </w:rPr>
        <w:t xml:space="preserve"> </w:t>
      </w:r>
      <w:r w:rsidRPr="00F20F87">
        <w:rPr>
          <w:rFonts w:ascii="Arial" w:eastAsia="Arial" w:hAnsi="Arial" w:cs="Arial"/>
          <w:color w:val="231F20"/>
          <w:lang w:val="en-US" w:bidi="en-US"/>
        </w:rPr>
        <w:t>rates.</w:t>
      </w:r>
    </w:p>
    <w:p w14:paraId="186BF933" w14:textId="77777777" w:rsidR="00F20F87" w:rsidRPr="00F20F87" w:rsidRDefault="00F20F87" w:rsidP="00F20F87">
      <w:pPr>
        <w:widowControl w:val="0"/>
        <w:autoSpaceDE w:val="0"/>
        <w:autoSpaceDN w:val="0"/>
        <w:spacing w:before="8" w:after="0" w:line="240" w:lineRule="auto"/>
        <w:rPr>
          <w:rFonts w:ascii="Arial" w:eastAsia="Arial" w:hAnsi="Arial" w:cs="Arial"/>
          <w:sz w:val="23"/>
          <w:lang w:val="en-US" w:bidi="en-US"/>
        </w:rPr>
      </w:pPr>
    </w:p>
    <w:p w14:paraId="0143D300" w14:textId="77777777" w:rsidR="00F20F87" w:rsidRPr="00F20F87" w:rsidRDefault="00F20F87" w:rsidP="00F20F87">
      <w:pPr>
        <w:widowControl w:val="0"/>
        <w:autoSpaceDE w:val="0"/>
        <w:autoSpaceDN w:val="0"/>
        <w:spacing w:before="1" w:after="0" w:line="256" w:lineRule="auto"/>
        <w:ind w:left="1119" w:right="1441"/>
        <w:jc w:val="both"/>
        <w:rPr>
          <w:rFonts w:ascii="Arial" w:eastAsia="Arial" w:hAnsi="Arial" w:cs="Arial"/>
          <w:lang w:val="en-US" w:bidi="en-US"/>
        </w:rPr>
      </w:pPr>
      <w:r w:rsidRPr="00F20F87">
        <w:rPr>
          <w:rFonts w:ascii="Arial" w:eastAsia="Arial" w:hAnsi="Arial" w:cs="Arial"/>
          <w:color w:val="231F20"/>
          <w:lang w:val="en-US" w:bidi="en-US"/>
        </w:rPr>
        <w:t xml:space="preserve">Over the last 11 years, Vietnam's economy has grown at a compound annual rate of 5.0% in per capita terms. That is far short of China's 8.2%. </w:t>
      </w:r>
      <w:r w:rsidRPr="00F20F87">
        <w:rPr>
          <w:rFonts w:ascii="Arial" w:eastAsia="Arial" w:hAnsi="Arial" w:cs="Arial"/>
          <w:color w:val="231F20"/>
          <w:shd w:val="clear" w:color="auto" w:fill="FCFCFC"/>
          <w:lang w:val="en-US" w:bidi="en-US"/>
        </w:rPr>
        <w:t xml:space="preserve">However, </w:t>
      </w:r>
      <w:r w:rsidRPr="00F20F87">
        <w:rPr>
          <w:rFonts w:ascii="Arial" w:eastAsia="Arial" w:hAnsi="Arial" w:cs="Arial"/>
          <w:color w:val="3A393B"/>
          <w:shd w:val="clear" w:color="auto" w:fill="FCFCFC"/>
          <w:lang w:val="en-US" w:bidi="en-US"/>
        </w:rPr>
        <w:t>as China's growth is</w:t>
      </w:r>
      <w:r w:rsidRPr="00F20F87">
        <w:rPr>
          <w:rFonts w:ascii="Arial" w:eastAsia="Arial" w:hAnsi="Arial" w:cs="Arial"/>
          <w:color w:val="3A393B"/>
          <w:lang w:val="en-US" w:bidi="en-US"/>
        </w:rPr>
        <w:t xml:space="preserve"> </w:t>
      </w:r>
      <w:r w:rsidRPr="00F20F87">
        <w:rPr>
          <w:rFonts w:ascii="Arial" w:eastAsia="Arial" w:hAnsi="Arial" w:cs="Arial"/>
          <w:color w:val="231F20"/>
          <w:lang w:val="en-US" w:bidi="en-US"/>
        </w:rPr>
        <w:t xml:space="preserve">slowing </w:t>
      </w:r>
      <w:r w:rsidRPr="00F20F87">
        <w:rPr>
          <w:rFonts w:ascii="Arial" w:eastAsia="Arial" w:hAnsi="Arial" w:cs="Arial"/>
          <w:color w:val="3A393B"/>
          <w:shd w:val="clear" w:color="auto" w:fill="FCFCFC"/>
          <w:lang w:val="en-US" w:bidi="en-US"/>
        </w:rPr>
        <w:t>as</w:t>
      </w:r>
      <w:r w:rsidRPr="00F20F87">
        <w:rPr>
          <w:rFonts w:ascii="Arial" w:eastAsia="Arial" w:hAnsi="Arial" w:cs="Arial"/>
          <w:color w:val="3A393B"/>
          <w:lang w:val="en-US" w:bidi="en-US"/>
        </w:rPr>
        <w:t xml:space="preserve"> </w:t>
      </w:r>
      <w:r w:rsidRPr="00F20F87">
        <w:rPr>
          <w:rFonts w:ascii="Arial" w:eastAsia="Arial" w:hAnsi="Arial" w:cs="Arial"/>
          <w:color w:val="3A393B"/>
          <w:shd w:val="clear" w:color="auto" w:fill="FCFCFC"/>
          <w:lang w:val="en-US" w:bidi="en-US"/>
        </w:rPr>
        <w:t>it reaches the top of the world's middle-income bracket, Vietnam's growth seems to be</w:t>
      </w:r>
      <w:r w:rsidRPr="00F20F87">
        <w:rPr>
          <w:rFonts w:ascii="Arial" w:eastAsia="Arial" w:hAnsi="Arial" w:cs="Arial"/>
          <w:color w:val="3A393B"/>
          <w:lang w:val="en-US" w:bidi="en-US"/>
        </w:rPr>
        <w:t xml:space="preserve"> </w:t>
      </w:r>
      <w:r w:rsidRPr="00F20F87">
        <w:rPr>
          <w:rFonts w:ascii="Arial" w:eastAsia="Arial" w:hAnsi="Arial" w:cs="Arial"/>
          <w:color w:val="3A393B"/>
          <w:shd w:val="clear" w:color="auto" w:fill="FCFCFC"/>
          <w:lang w:val="en-US" w:bidi="en-US"/>
        </w:rPr>
        <w:t>accelerating as it breaks into the lower ranks of middle-income countries.</w:t>
      </w:r>
    </w:p>
    <w:p w14:paraId="220266B1" w14:textId="77777777" w:rsidR="00F20F87" w:rsidRPr="00F20F87" w:rsidRDefault="00F20F87" w:rsidP="00F20F87">
      <w:pPr>
        <w:widowControl w:val="0"/>
        <w:autoSpaceDE w:val="0"/>
        <w:autoSpaceDN w:val="0"/>
        <w:spacing w:before="6" w:after="0" w:line="240" w:lineRule="auto"/>
        <w:rPr>
          <w:rFonts w:ascii="Arial" w:eastAsia="Arial" w:hAnsi="Arial" w:cs="Arial"/>
          <w:sz w:val="23"/>
          <w:lang w:val="en-US" w:bidi="en-US"/>
        </w:rPr>
      </w:pPr>
    </w:p>
    <w:p w14:paraId="512A56EA" w14:textId="77777777" w:rsidR="00F20F87" w:rsidRPr="00F20F87" w:rsidRDefault="00F20F87" w:rsidP="00F20F87">
      <w:pPr>
        <w:widowControl w:val="0"/>
        <w:autoSpaceDE w:val="0"/>
        <w:autoSpaceDN w:val="0"/>
        <w:spacing w:after="0" w:line="256" w:lineRule="auto"/>
        <w:ind w:left="1119" w:right="1441"/>
        <w:jc w:val="both"/>
        <w:rPr>
          <w:rFonts w:ascii="Arial" w:eastAsia="Arial" w:hAnsi="Arial" w:cs="Arial"/>
          <w:lang w:val="en-US" w:bidi="en-US"/>
        </w:rPr>
      </w:pPr>
      <w:r w:rsidRPr="00F20F87">
        <w:rPr>
          <w:rFonts w:ascii="Arial" w:eastAsia="Arial" w:hAnsi="Arial" w:cs="Arial"/>
          <w:color w:val="231F20"/>
          <w:lang w:val="en-US" w:bidi="en-US"/>
        </w:rPr>
        <w:t>Part of Vietnam's growth is coming from China itself. Chinese companies have</w:t>
      </w:r>
      <w:r w:rsidRPr="00F20F87">
        <w:rPr>
          <w:rFonts w:ascii="Arial" w:eastAsia="Arial" w:hAnsi="Arial" w:cs="Arial"/>
          <w:color w:val="231F20"/>
          <w:spacing w:val="36"/>
          <w:lang w:val="en-US" w:bidi="en-US"/>
        </w:rPr>
        <w:t xml:space="preserve"> </w:t>
      </w:r>
      <w:r w:rsidRPr="00F20F87">
        <w:rPr>
          <w:rFonts w:ascii="Arial" w:eastAsia="Arial" w:hAnsi="Arial" w:cs="Arial"/>
          <w:color w:val="231F20"/>
          <w:lang w:val="en-US" w:bidi="en-US"/>
        </w:rPr>
        <w:t>begun offshoring manufacturing jobs to Vietnam to take advantage of the country's much lower wages.</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last</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11</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years</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growth</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in</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China</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have</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raised</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even</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poorer</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provinces</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western China up to global middle-income levels. Southeast Asia is the new frontier.</w:t>
      </w:r>
      <w:r w:rsidRPr="00F20F87">
        <w:rPr>
          <w:rFonts w:ascii="Arial" w:eastAsia="Arial" w:hAnsi="Arial" w:cs="Arial"/>
          <w:color w:val="3A393B"/>
          <w:shd w:val="clear" w:color="auto" w:fill="FCFCFC"/>
          <w:lang w:val="en-US" w:bidi="en-US"/>
        </w:rPr>
        <w:t xml:space="preserve"> Vietnam is well-</w:t>
      </w:r>
      <w:r w:rsidRPr="00F20F87">
        <w:rPr>
          <w:rFonts w:ascii="Arial" w:eastAsia="Arial" w:hAnsi="Arial" w:cs="Arial"/>
          <w:color w:val="3A393B"/>
          <w:lang w:val="en-US" w:bidi="en-US"/>
        </w:rPr>
        <w:t xml:space="preserve"> </w:t>
      </w:r>
      <w:r w:rsidRPr="00F20F87">
        <w:rPr>
          <w:rFonts w:ascii="Arial" w:eastAsia="Arial" w:hAnsi="Arial" w:cs="Arial"/>
          <w:color w:val="3A393B"/>
          <w:shd w:val="clear" w:color="auto" w:fill="FCFCFC"/>
          <w:lang w:val="en-US" w:bidi="en-US"/>
        </w:rPr>
        <w:t>placed</w:t>
      </w:r>
      <w:r w:rsidRPr="00F20F87">
        <w:rPr>
          <w:rFonts w:ascii="Arial" w:eastAsia="Arial" w:hAnsi="Arial" w:cs="Arial"/>
          <w:color w:val="3A393B"/>
          <w:spacing w:val="-14"/>
          <w:shd w:val="clear" w:color="auto" w:fill="FCFCFC"/>
          <w:lang w:val="en-US" w:bidi="en-US"/>
        </w:rPr>
        <w:t xml:space="preserve"> </w:t>
      </w:r>
      <w:r w:rsidRPr="00F20F87">
        <w:rPr>
          <w:rFonts w:ascii="Arial" w:eastAsia="Arial" w:hAnsi="Arial" w:cs="Arial"/>
          <w:color w:val="3A393B"/>
          <w:shd w:val="clear" w:color="auto" w:fill="FCFCFC"/>
          <w:lang w:val="en-US" w:bidi="en-US"/>
        </w:rPr>
        <w:t>to</w:t>
      </w:r>
      <w:r w:rsidRPr="00F20F87">
        <w:rPr>
          <w:rFonts w:ascii="Arial" w:eastAsia="Arial" w:hAnsi="Arial" w:cs="Arial"/>
          <w:color w:val="3A393B"/>
          <w:spacing w:val="-14"/>
          <w:shd w:val="clear" w:color="auto" w:fill="FCFCFC"/>
          <w:lang w:val="en-US" w:bidi="en-US"/>
        </w:rPr>
        <w:t xml:space="preserve"> </w:t>
      </w:r>
      <w:r w:rsidRPr="00F20F87">
        <w:rPr>
          <w:rFonts w:ascii="Arial" w:eastAsia="Arial" w:hAnsi="Arial" w:cs="Arial"/>
          <w:color w:val="3A393B"/>
          <w:shd w:val="clear" w:color="auto" w:fill="FCFCFC"/>
          <w:lang w:val="en-US" w:bidi="en-US"/>
        </w:rPr>
        <w:t>attract</w:t>
      </w:r>
      <w:r w:rsidRPr="00F20F87">
        <w:rPr>
          <w:rFonts w:ascii="Arial" w:eastAsia="Arial" w:hAnsi="Arial" w:cs="Arial"/>
          <w:color w:val="3A393B"/>
          <w:spacing w:val="-14"/>
          <w:shd w:val="clear" w:color="auto" w:fill="FCFCFC"/>
          <w:lang w:val="en-US" w:bidi="en-US"/>
        </w:rPr>
        <w:t xml:space="preserve"> </w:t>
      </w:r>
      <w:r w:rsidRPr="00F20F87">
        <w:rPr>
          <w:rFonts w:ascii="Arial" w:eastAsia="Arial" w:hAnsi="Arial" w:cs="Arial"/>
          <w:color w:val="3A393B"/>
          <w:shd w:val="clear" w:color="auto" w:fill="FCFCFC"/>
          <w:lang w:val="en-US" w:bidi="en-US"/>
        </w:rPr>
        <w:t>Chinese</w:t>
      </w:r>
      <w:r w:rsidRPr="00F20F87">
        <w:rPr>
          <w:rFonts w:ascii="Arial" w:eastAsia="Arial" w:hAnsi="Arial" w:cs="Arial"/>
          <w:color w:val="3A393B"/>
          <w:spacing w:val="-15"/>
          <w:shd w:val="clear" w:color="auto" w:fill="FCFCFC"/>
          <w:lang w:val="en-US" w:bidi="en-US"/>
        </w:rPr>
        <w:t xml:space="preserve"> </w:t>
      </w:r>
      <w:r w:rsidRPr="00F20F87">
        <w:rPr>
          <w:rFonts w:ascii="Arial" w:eastAsia="Arial" w:hAnsi="Arial" w:cs="Arial"/>
          <w:color w:val="3A393B"/>
          <w:shd w:val="clear" w:color="auto" w:fill="FCFCFC"/>
          <w:lang w:val="en-US" w:bidi="en-US"/>
        </w:rPr>
        <w:t>investment</w:t>
      </w:r>
      <w:r w:rsidRPr="00F20F87">
        <w:rPr>
          <w:rFonts w:ascii="Arial" w:eastAsia="Arial" w:hAnsi="Arial" w:cs="Arial"/>
          <w:color w:val="3A393B"/>
          <w:spacing w:val="-15"/>
          <w:shd w:val="clear" w:color="auto" w:fill="FCFCFC"/>
          <w:lang w:val="en-US" w:bidi="en-US"/>
        </w:rPr>
        <w:t xml:space="preserve"> </w:t>
      </w:r>
      <w:r w:rsidRPr="00F20F87">
        <w:rPr>
          <w:rFonts w:ascii="Arial" w:eastAsia="Arial" w:hAnsi="Arial" w:cs="Arial"/>
          <w:color w:val="3A393B"/>
          <w:shd w:val="clear" w:color="auto" w:fill="FCFCFC"/>
          <w:lang w:val="en-US" w:bidi="en-US"/>
        </w:rPr>
        <w:t>companies</w:t>
      </w:r>
      <w:r w:rsidRPr="00F20F87">
        <w:rPr>
          <w:rFonts w:ascii="Arial" w:eastAsia="Arial" w:hAnsi="Arial" w:cs="Arial"/>
          <w:color w:val="3A393B"/>
          <w:spacing w:val="-14"/>
          <w:shd w:val="clear" w:color="auto" w:fill="FCFCFC"/>
          <w:lang w:val="en-US" w:bidi="en-US"/>
        </w:rPr>
        <w:t xml:space="preserve"> </w:t>
      </w:r>
      <w:r w:rsidRPr="00F20F87">
        <w:rPr>
          <w:rFonts w:ascii="Arial" w:eastAsia="Arial" w:hAnsi="Arial" w:cs="Arial"/>
          <w:color w:val="3A393B"/>
          <w:shd w:val="clear" w:color="auto" w:fill="FCFCFC"/>
          <w:lang w:val="en-US" w:bidi="en-US"/>
        </w:rPr>
        <w:t>looking</w:t>
      </w:r>
      <w:r w:rsidRPr="00F20F87">
        <w:rPr>
          <w:rFonts w:ascii="Arial" w:eastAsia="Arial" w:hAnsi="Arial" w:cs="Arial"/>
          <w:color w:val="3A393B"/>
          <w:spacing w:val="-14"/>
          <w:shd w:val="clear" w:color="auto" w:fill="FCFCFC"/>
          <w:lang w:val="en-US" w:bidi="en-US"/>
        </w:rPr>
        <w:t xml:space="preserve"> </w:t>
      </w:r>
      <w:r w:rsidRPr="00F20F87">
        <w:rPr>
          <w:rFonts w:ascii="Arial" w:eastAsia="Arial" w:hAnsi="Arial" w:cs="Arial"/>
          <w:color w:val="3A393B"/>
          <w:shd w:val="clear" w:color="auto" w:fill="FCFCFC"/>
          <w:lang w:val="en-US" w:bidi="en-US"/>
        </w:rPr>
        <w:t>to</w:t>
      </w:r>
      <w:r w:rsidRPr="00F20F87">
        <w:rPr>
          <w:rFonts w:ascii="Arial" w:eastAsia="Arial" w:hAnsi="Arial" w:cs="Arial"/>
          <w:color w:val="3A393B"/>
          <w:spacing w:val="-14"/>
          <w:shd w:val="clear" w:color="auto" w:fill="FCFCFC"/>
          <w:lang w:val="en-US" w:bidi="en-US"/>
        </w:rPr>
        <w:t xml:space="preserve"> </w:t>
      </w:r>
      <w:r w:rsidRPr="00F20F87">
        <w:rPr>
          <w:rFonts w:ascii="Arial" w:eastAsia="Arial" w:hAnsi="Arial" w:cs="Arial"/>
          <w:color w:val="3A393B"/>
          <w:shd w:val="clear" w:color="auto" w:fill="FCFCFC"/>
          <w:lang w:val="en-US" w:bidi="en-US"/>
        </w:rPr>
        <w:t>diversify</w:t>
      </w:r>
      <w:r w:rsidRPr="00F20F87">
        <w:rPr>
          <w:rFonts w:ascii="Arial" w:eastAsia="Arial" w:hAnsi="Arial" w:cs="Arial"/>
          <w:color w:val="3A393B"/>
          <w:spacing w:val="-14"/>
          <w:shd w:val="clear" w:color="auto" w:fill="FCFCFC"/>
          <w:lang w:val="en-US" w:bidi="en-US"/>
        </w:rPr>
        <w:t xml:space="preserve"> </w:t>
      </w:r>
      <w:r w:rsidRPr="00F20F87">
        <w:rPr>
          <w:rFonts w:ascii="Arial" w:eastAsia="Arial" w:hAnsi="Arial" w:cs="Arial"/>
          <w:color w:val="3A393B"/>
          <w:shd w:val="clear" w:color="auto" w:fill="FCFCFC"/>
          <w:lang w:val="en-US" w:bidi="en-US"/>
        </w:rPr>
        <w:t>their</w:t>
      </w:r>
      <w:r w:rsidRPr="00F20F87">
        <w:rPr>
          <w:rFonts w:ascii="Arial" w:eastAsia="Arial" w:hAnsi="Arial" w:cs="Arial"/>
          <w:color w:val="3A393B"/>
          <w:spacing w:val="-15"/>
          <w:shd w:val="clear" w:color="auto" w:fill="FCFCFC"/>
          <w:lang w:val="en-US" w:bidi="en-US"/>
        </w:rPr>
        <w:t xml:space="preserve"> </w:t>
      </w:r>
      <w:r w:rsidRPr="00F20F87">
        <w:rPr>
          <w:rFonts w:ascii="Arial" w:eastAsia="Arial" w:hAnsi="Arial" w:cs="Arial"/>
          <w:color w:val="3A393B"/>
          <w:shd w:val="clear" w:color="auto" w:fill="FCFCFC"/>
          <w:lang w:val="en-US" w:bidi="en-US"/>
        </w:rPr>
        <w:t>manufacturing</w:t>
      </w:r>
      <w:r w:rsidRPr="00F20F87">
        <w:rPr>
          <w:rFonts w:ascii="Arial" w:eastAsia="Arial" w:hAnsi="Arial" w:cs="Arial"/>
          <w:color w:val="3A393B"/>
          <w:spacing w:val="-13"/>
          <w:shd w:val="clear" w:color="auto" w:fill="FCFCFC"/>
          <w:lang w:val="en-US" w:bidi="en-US"/>
        </w:rPr>
        <w:t xml:space="preserve"> </w:t>
      </w:r>
      <w:r w:rsidRPr="00F20F87">
        <w:rPr>
          <w:rFonts w:ascii="Arial" w:eastAsia="Arial" w:hAnsi="Arial" w:cs="Arial"/>
          <w:color w:val="3A393B"/>
          <w:shd w:val="clear" w:color="auto" w:fill="FCFCFC"/>
          <w:lang w:val="en-US" w:bidi="en-US"/>
        </w:rPr>
        <w:t>base.</w:t>
      </w:r>
    </w:p>
    <w:p w14:paraId="60552057" w14:textId="77777777" w:rsidR="00F20F87" w:rsidRPr="00F20F87" w:rsidRDefault="00F20F87" w:rsidP="00F20F87">
      <w:pPr>
        <w:widowControl w:val="0"/>
        <w:autoSpaceDE w:val="0"/>
        <w:autoSpaceDN w:val="0"/>
        <w:spacing w:before="119" w:after="0" w:line="240" w:lineRule="auto"/>
        <w:ind w:left="6768"/>
        <w:jc w:val="both"/>
        <w:rPr>
          <w:rFonts w:ascii="Arial" w:eastAsia="Arial" w:hAnsi="Arial" w:cs="Arial"/>
          <w:lang w:val="en-US" w:bidi="en-US"/>
        </w:rPr>
      </w:pPr>
      <w:r w:rsidRPr="00F20F87">
        <w:rPr>
          <w:rFonts w:ascii="Arial" w:eastAsia="Arial" w:hAnsi="Arial" w:cs="Arial"/>
          <w:color w:val="231F20"/>
          <w:lang w:val="en-US" w:bidi="en-US"/>
        </w:rPr>
        <w:t>Source: Forbes, 9 November 2017</w:t>
      </w:r>
    </w:p>
    <w:p w14:paraId="3CC69D25" w14:textId="77777777" w:rsidR="00F20F87" w:rsidRPr="00F20F87" w:rsidRDefault="00F20F87" w:rsidP="00F20F87">
      <w:pPr>
        <w:widowControl w:val="0"/>
        <w:autoSpaceDE w:val="0"/>
        <w:autoSpaceDN w:val="0"/>
        <w:spacing w:after="0" w:line="240" w:lineRule="auto"/>
        <w:rPr>
          <w:rFonts w:ascii="Arial" w:eastAsia="Arial" w:hAnsi="Arial" w:cs="Arial"/>
          <w:sz w:val="24"/>
          <w:lang w:val="en-US" w:bidi="en-US"/>
        </w:rPr>
      </w:pPr>
    </w:p>
    <w:p w14:paraId="2A8771BB" w14:textId="77777777" w:rsidR="00F20F87" w:rsidRPr="00F20F87" w:rsidRDefault="00F20F87" w:rsidP="00F20F87">
      <w:pPr>
        <w:widowControl w:val="0"/>
        <w:autoSpaceDE w:val="0"/>
        <w:autoSpaceDN w:val="0"/>
        <w:spacing w:before="1" w:after="0" w:line="240" w:lineRule="auto"/>
        <w:rPr>
          <w:rFonts w:ascii="Arial" w:eastAsia="Arial" w:hAnsi="Arial" w:cs="Arial"/>
          <w:sz w:val="25"/>
          <w:lang w:val="en-US" w:bidi="en-US"/>
        </w:rPr>
      </w:pPr>
    </w:p>
    <w:p w14:paraId="2922CBE1" w14:textId="77777777" w:rsidR="00F20F87" w:rsidRPr="00F20F87" w:rsidRDefault="00F20F87" w:rsidP="00F20F87">
      <w:pPr>
        <w:widowControl w:val="0"/>
        <w:autoSpaceDE w:val="0"/>
        <w:autoSpaceDN w:val="0"/>
        <w:spacing w:after="0" w:line="240" w:lineRule="auto"/>
        <w:ind w:left="1119"/>
        <w:jc w:val="both"/>
        <w:rPr>
          <w:rFonts w:ascii="Arial" w:eastAsia="Arial" w:hAnsi="Arial" w:cs="Arial"/>
          <w:b/>
          <w:lang w:val="en-US" w:bidi="en-US"/>
        </w:rPr>
      </w:pPr>
      <w:r w:rsidRPr="00F20F87">
        <w:rPr>
          <w:rFonts w:ascii="Arial" w:eastAsia="Arial" w:hAnsi="Arial" w:cs="Arial"/>
          <w:b/>
          <w:color w:val="231F20"/>
          <w:lang w:val="en-US" w:bidi="en-US"/>
        </w:rPr>
        <w:t>Extract 7: A remedy for Vietnam's financial troubles</w:t>
      </w:r>
    </w:p>
    <w:p w14:paraId="36F45260" w14:textId="77777777" w:rsidR="00F20F87" w:rsidRPr="00F20F87" w:rsidRDefault="00F20F87" w:rsidP="00F20F87">
      <w:pPr>
        <w:widowControl w:val="0"/>
        <w:autoSpaceDE w:val="0"/>
        <w:autoSpaceDN w:val="0"/>
        <w:spacing w:before="5" w:after="0" w:line="240" w:lineRule="auto"/>
        <w:rPr>
          <w:rFonts w:ascii="Arial" w:eastAsia="Arial" w:hAnsi="Arial" w:cs="Arial"/>
          <w:b/>
          <w:sz w:val="25"/>
          <w:lang w:val="en-US" w:bidi="en-US"/>
        </w:rPr>
      </w:pPr>
    </w:p>
    <w:p w14:paraId="56090C55" w14:textId="77777777" w:rsidR="00F20F87" w:rsidRPr="00F20F87" w:rsidRDefault="00F20F87" w:rsidP="00F20F87">
      <w:pPr>
        <w:widowControl w:val="0"/>
        <w:autoSpaceDE w:val="0"/>
        <w:autoSpaceDN w:val="0"/>
        <w:spacing w:after="0" w:line="256" w:lineRule="auto"/>
        <w:ind w:left="1119" w:right="1442"/>
        <w:jc w:val="both"/>
        <w:rPr>
          <w:rFonts w:ascii="Arial" w:eastAsia="Arial" w:hAnsi="Arial" w:cs="Arial"/>
          <w:lang w:val="en-US" w:bidi="en-US"/>
        </w:rPr>
      </w:pPr>
      <w:r w:rsidRPr="00F20F87">
        <w:rPr>
          <w:rFonts w:ascii="Arial" w:eastAsia="Arial" w:hAnsi="Arial" w:cs="Arial"/>
          <w:color w:val="231F20"/>
          <w:lang w:val="en-US" w:bidi="en-US"/>
        </w:rPr>
        <w:t>Vietnam</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has</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become</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one</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Pacific</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Rim's</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staunchest</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proponents</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free</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trade</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deals.</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From Hanoi's</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perspective,</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free</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trade</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agreements</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are</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critical</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promoting</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foreign</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investment</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and</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to finding</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new</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markets</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for</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its</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exports</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as</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competition</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in</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region</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heats</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up.</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country</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currently has</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a</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dozen</w:t>
      </w:r>
      <w:r w:rsidRPr="00F20F87">
        <w:rPr>
          <w:rFonts w:ascii="Arial" w:eastAsia="Arial" w:hAnsi="Arial" w:cs="Arial"/>
          <w:color w:val="231F20"/>
          <w:spacing w:val="-15"/>
          <w:lang w:val="en-US" w:bidi="en-US"/>
        </w:rPr>
        <w:t xml:space="preserve"> </w:t>
      </w:r>
      <w:r w:rsidRPr="00F20F87">
        <w:rPr>
          <w:rFonts w:ascii="Arial" w:eastAsia="Arial" w:hAnsi="Arial" w:cs="Arial"/>
          <w:color w:val="231F20"/>
          <w:lang w:val="en-US" w:bidi="en-US"/>
        </w:rPr>
        <w:t>free</w:t>
      </w:r>
      <w:r w:rsidRPr="00F20F87">
        <w:rPr>
          <w:rFonts w:ascii="Arial" w:eastAsia="Arial" w:hAnsi="Arial" w:cs="Arial"/>
          <w:color w:val="231F20"/>
          <w:spacing w:val="-11"/>
          <w:lang w:val="en-US" w:bidi="en-US"/>
        </w:rPr>
        <w:t xml:space="preserve"> </w:t>
      </w:r>
      <w:r w:rsidRPr="00F20F87">
        <w:rPr>
          <w:rFonts w:ascii="Arial" w:eastAsia="Arial" w:hAnsi="Arial" w:cs="Arial"/>
          <w:color w:val="231F20"/>
          <w:lang w:val="en-US" w:bidi="en-US"/>
        </w:rPr>
        <w:t>trade</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agreements</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in</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effect</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with</w:t>
      </w:r>
      <w:r w:rsidRPr="00F20F87">
        <w:rPr>
          <w:rFonts w:ascii="Arial" w:eastAsia="Arial" w:hAnsi="Arial" w:cs="Arial"/>
          <w:color w:val="231F20"/>
          <w:spacing w:val="-14"/>
          <w:lang w:val="en-US" w:bidi="en-US"/>
        </w:rPr>
        <w:t xml:space="preserve"> </w:t>
      </w:r>
      <w:r w:rsidRPr="00F20F87">
        <w:rPr>
          <w:rFonts w:ascii="Arial" w:eastAsia="Arial" w:hAnsi="Arial" w:cs="Arial"/>
          <w:color w:val="231F20"/>
          <w:lang w:val="en-US" w:bidi="en-US"/>
        </w:rPr>
        <w:t>partners</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near</w:t>
      </w:r>
      <w:r w:rsidRPr="00F20F87">
        <w:rPr>
          <w:rFonts w:ascii="Arial" w:eastAsia="Arial" w:hAnsi="Arial" w:cs="Arial"/>
          <w:color w:val="231F20"/>
          <w:spacing w:val="-15"/>
          <w:lang w:val="en-US" w:bidi="en-US"/>
        </w:rPr>
        <w:t xml:space="preserve"> </w:t>
      </w:r>
      <w:r w:rsidRPr="00F20F87">
        <w:rPr>
          <w:rFonts w:ascii="Arial" w:eastAsia="Arial" w:hAnsi="Arial" w:cs="Arial"/>
          <w:color w:val="231F20"/>
          <w:lang w:val="en-US" w:bidi="en-US"/>
        </w:rPr>
        <w:t>and</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far,</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including</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European Union and the Eurasian Economic</w:t>
      </w:r>
      <w:r w:rsidRPr="00F20F87">
        <w:rPr>
          <w:rFonts w:ascii="Arial" w:eastAsia="Arial" w:hAnsi="Arial" w:cs="Arial"/>
          <w:color w:val="231F20"/>
          <w:spacing w:val="-2"/>
          <w:lang w:val="en-US" w:bidi="en-US"/>
        </w:rPr>
        <w:t xml:space="preserve"> </w:t>
      </w:r>
      <w:r w:rsidRPr="00F20F87">
        <w:rPr>
          <w:rFonts w:ascii="Arial" w:eastAsia="Arial" w:hAnsi="Arial" w:cs="Arial"/>
          <w:color w:val="231F20"/>
          <w:lang w:val="en-US" w:bidi="en-US"/>
        </w:rPr>
        <w:t>Union.</w:t>
      </w:r>
    </w:p>
    <w:p w14:paraId="342B0274" w14:textId="77777777" w:rsidR="00F20F87" w:rsidRPr="00F20F87" w:rsidRDefault="00F20F87" w:rsidP="00F20F87">
      <w:pPr>
        <w:widowControl w:val="0"/>
        <w:autoSpaceDE w:val="0"/>
        <w:autoSpaceDN w:val="0"/>
        <w:spacing w:before="6" w:after="0" w:line="240" w:lineRule="auto"/>
        <w:rPr>
          <w:rFonts w:ascii="Arial" w:eastAsia="Arial" w:hAnsi="Arial" w:cs="Arial"/>
          <w:sz w:val="23"/>
          <w:lang w:val="en-US" w:bidi="en-US"/>
        </w:rPr>
      </w:pPr>
    </w:p>
    <w:p w14:paraId="7109F35B" w14:textId="77777777" w:rsidR="00F20F87" w:rsidRPr="00F20F87" w:rsidRDefault="00F20F87" w:rsidP="00F20F87">
      <w:pPr>
        <w:widowControl w:val="0"/>
        <w:autoSpaceDE w:val="0"/>
        <w:autoSpaceDN w:val="0"/>
        <w:spacing w:before="1" w:after="0" w:line="256" w:lineRule="auto"/>
        <w:ind w:left="1119" w:right="1440"/>
        <w:jc w:val="both"/>
        <w:rPr>
          <w:rFonts w:ascii="Arial" w:eastAsia="Arial" w:hAnsi="Arial" w:cs="Arial"/>
          <w:lang w:val="en-US" w:bidi="en-US"/>
        </w:rPr>
      </w:pPr>
      <w:r w:rsidRPr="00F20F87">
        <w:rPr>
          <w:rFonts w:ascii="Arial" w:eastAsia="Arial" w:hAnsi="Arial" w:cs="Arial"/>
          <w:color w:val="231F20"/>
          <w:lang w:val="en-US" w:bidi="en-US"/>
        </w:rPr>
        <w:t>Vietnam’s economic growth has outpaced even that of other rapidly developing states in the region such as Thailand, Indonesia and Malaysia. Its reliance on exports and foreign investment makes its economy susceptible to external volatility. Furthermore, Vietnam's manufacturing sector relies on importing the raw materials it needs to produce the country's leading exports. Vietnam's incomplete supply chains, coupled with its lack of supporting and processing industries, have cut into producers' profit margins and limited their ability to add value. Without a long-term strategy to develop its industries and boost productivity, the country's economy will remain vulnerable.</w:t>
      </w:r>
    </w:p>
    <w:p w14:paraId="25C9D462" w14:textId="77777777" w:rsidR="00F20F87" w:rsidRPr="00F20F87" w:rsidRDefault="00F20F87" w:rsidP="00F20F87">
      <w:pPr>
        <w:widowControl w:val="0"/>
        <w:autoSpaceDE w:val="0"/>
        <w:autoSpaceDN w:val="0"/>
        <w:spacing w:before="5" w:after="0" w:line="240" w:lineRule="auto"/>
        <w:rPr>
          <w:rFonts w:ascii="Arial" w:eastAsia="Arial" w:hAnsi="Arial" w:cs="Arial"/>
          <w:sz w:val="23"/>
          <w:lang w:val="en-US" w:bidi="en-US"/>
        </w:rPr>
      </w:pPr>
    </w:p>
    <w:p w14:paraId="4AE583D9" w14:textId="77777777" w:rsidR="00F20F87" w:rsidRPr="00F20F87" w:rsidRDefault="00F20F87" w:rsidP="00F20F87">
      <w:pPr>
        <w:widowControl w:val="0"/>
        <w:autoSpaceDE w:val="0"/>
        <w:autoSpaceDN w:val="0"/>
        <w:spacing w:before="1" w:after="0" w:line="256" w:lineRule="auto"/>
        <w:ind w:left="1119" w:right="1441"/>
        <w:jc w:val="both"/>
        <w:rPr>
          <w:rFonts w:ascii="Arial" w:eastAsia="Arial" w:hAnsi="Arial" w:cs="Arial"/>
          <w:lang w:val="en-US" w:bidi="en-US"/>
        </w:rPr>
      </w:pPr>
      <w:r w:rsidRPr="00F20F87">
        <w:rPr>
          <w:rFonts w:ascii="Arial" w:eastAsia="Arial" w:hAnsi="Arial" w:cs="Arial"/>
          <w:color w:val="231F20"/>
          <w:lang w:val="en-US" w:bidi="en-US"/>
        </w:rPr>
        <w:t>Though Vietnam has made a name for itself as an economic success story, the country's worsening</w:t>
      </w:r>
      <w:r w:rsidRPr="00F20F87">
        <w:rPr>
          <w:rFonts w:ascii="Arial" w:eastAsia="Arial" w:hAnsi="Arial" w:cs="Arial"/>
          <w:color w:val="231F20"/>
          <w:spacing w:val="-14"/>
          <w:lang w:val="en-US" w:bidi="en-US"/>
        </w:rPr>
        <w:t xml:space="preserve"> </w:t>
      </w:r>
      <w:r w:rsidRPr="00F20F87">
        <w:rPr>
          <w:rFonts w:ascii="Arial" w:eastAsia="Arial" w:hAnsi="Arial" w:cs="Arial"/>
          <w:color w:val="231F20"/>
          <w:lang w:val="en-US" w:bidi="en-US"/>
        </w:rPr>
        <w:t>structural</w:t>
      </w:r>
      <w:r w:rsidRPr="00F20F87">
        <w:rPr>
          <w:rFonts w:ascii="Arial" w:eastAsia="Arial" w:hAnsi="Arial" w:cs="Arial"/>
          <w:color w:val="231F20"/>
          <w:spacing w:val="-14"/>
          <w:lang w:val="en-US" w:bidi="en-US"/>
        </w:rPr>
        <w:t xml:space="preserve"> </w:t>
      </w:r>
      <w:r w:rsidRPr="00F20F87">
        <w:rPr>
          <w:rFonts w:ascii="Arial" w:eastAsia="Arial" w:hAnsi="Arial" w:cs="Arial"/>
          <w:color w:val="231F20"/>
          <w:lang w:val="en-US" w:bidi="en-US"/>
        </w:rPr>
        <w:t>problems</w:t>
      </w:r>
      <w:r w:rsidRPr="00F20F87">
        <w:rPr>
          <w:rFonts w:ascii="Arial" w:eastAsia="Arial" w:hAnsi="Arial" w:cs="Arial"/>
          <w:color w:val="231F20"/>
          <w:spacing w:val="-14"/>
          <w:lang w:val="en-US" w:bidi="en-US"/>
        </w:rPr>
        <w:t xml:space="preserve"> </w:t>
      </w:r>
      <w:r w:rsidRPr="00F20F87">
        <w:rPr>
          <w:rFonts w:ascii="Arial" w:eastAsia="Arial" w:hAnsi="Arial" w:cs="Arial"/>
          <w:color w:val="231F20"/>
          <w:lang w:val="en-US" w:bidi="en-US"/>
        </w:rPr>
        <w:t>have</w:t>
      </w:r>
      <w:r w:rsidRPr="00F20F87">
        <w:rPr>
          <w:rFonts w:ascii="Arial" w:eastAsia="Arial" w:hAnsi="Arial" w:cs="Arial"/>
          <w:color w:val="231F20"/>
          <w:spacing w:val="-15"/>
          <w:lang w:val="en-US" w:bidi="en-US"/>
        </w:rPr>
        <w:t xml:space="preserve"> </w:t>
      </w:r>
      <w:r w:rsidRPr="00F20F87">
        <w:rPr>
          <w:rFonts w:ascii="Arial" w:eastAsia="Arial" w:hAnsi="Arial" w:cs="Arial"/>
          <w:color w:val="231F20"/>
          <w:lang w:val="en-US" w:bidi="en-US"/>
        </w:rPr>
        <w:t>tarnished</w:t>
      </w:r>
      <w:r w:rsidRPr="00F20F87">
        <w:rPr>
          <w:rFonts w:ascii="Arial" w:eastAsia="Arial" w:hAnsi="Arial" w:cs="Arial"/>
          <w:color w:val="231F20"/>
          <w:spacing w:val="-15"/>
          <w:lang w:val="en-US" w:bidi="en-US"/>
        </w:rPr>
        <w:t xml:space="preserve"> </w:t>
      </w:r>
      <w:r w:rsidRPr="00F20F87">
        <w:rPr>
          <w:rFonts w:ascii="Arial" w:eastAsia="Arial" w:hAnsi="Arial" w:cs="Arial"/>
          <w:color w:val="231F20"/>
          <w:lang w:val="en-US" w:bidi="en-US"/>
        </w:rPr>
        <w:t>its</w:t>
      </w:r>
      <w:r w:rsidRPr="00F20F87">
        <w:rPr>
          <w:rFonts w:ascii="Arial" w:eastAsia="Arial" w:hAnsi="Arial" w:cs="Arial"/>
          <w:color w:val="231F20"/>
          <w:spacing w:val="-14"/>
          <w:lang w:val="en-US" w:bidi="en-US"/>
        </w:rPr>
        <w:t xml:space="preserve"> </w:t>
      </w:r>
      <w:r w:rsidRPr="00F20F87">
        <w:rPr>
          <w:rFonts w:ascii="Arial" w:eastAsia="Arial" w:hAnsi="Arial" w:cs="Arial"/>
          <w:color w:val="231F20"/>
          <w:lang w:val="en-US" w:bidi="en-US"/>
        </w:rPr>
        <w:t>reputation.</w:t>
      </w:r>
      <w:r w:rsidRPr="00F20F87">
        <w:rPr>
          <w:rFonts w:ascii="Arial" w:eastAsia="Arial" w:hAnsi="Arial" w:cs="Arial"/>
          <w:color w:val="231F20"/>
          <w:spacing w:val="-14"/>
          <w:lang w:val="en-US" w:bidi="en-US"/>
        </w:rPr>
        <w:t xml:space="preserve"> </w:t>
      </w:r>
      <w:r w:rsidRPr="00F20F87">
        <w:rPr>
          <w:rFonts w:ascii="Arial" w:eastAsia="Arial" w:hAnsi="Arial" w:cs="Arial"/>
          <w:color w:val="231F20"/>
          <w:lang w:val="en-US" w:bidi="en-US"/>
        </w:rPr>
        <w:t>Vietnam's</w:t>
      </w:r>
      <w:r w:rsidRPr="00F20F87">
        <w:rPr>
          <w:rFonts w:ascii="Arial" w:eastAsia="Arial" w:hAnsi="Arial" w:cs="Arial"/>
          <w:color w:val="231F20"/>
          <w:spacing w:val="-16"/>
          <w:lang w:val="en-US" w:bidi="en-US"/>
        </w:rPr>
        <w:t xml:space="preserve"> </w:t>
      </w:r>
      <w:r w:rsidRPr="00F20F87">
        <w:rPr>
          <w:rFonts w:ascii="Arial" w:eastAsia="Arial" w:hAnsi="Arial" w:cs="Arial"/>
          <w:color w:val="231F20"/>
          <w:lang w:val="en-US" w:bidi="en-US"/>
        </w:rPr>
        <w:t>budget</w:t>
      </w:r>
      <w:r w:rsidRPr="00F20F87">
        <w:rPr>
          <w:rFonts w:ascii="Arial" w:eastAsia="Arial" w:hAnsi="Arial" w:cs="Arial"/>
          <w:color w:val="231F20"/>
          <w:spacing w:val="-14"/>
          <w:lang w:val="en-US" w:bidi="en-US"/>
        </w:rPr>
        <w:t xml:space="preserve"> </w:t>
      </w:r>
      <w:r w:rsidRPr="00F20F87">
        <w:rPr>
          <w:rFonts w:ascii="Arial" w:eastAsia="Arial" w:hAnsi="Arial" w:cs="Arial"/>
          <w:color w:val="231F20"/>
          <w:lang w:val="en-US" w:bidi="en-US"/>
        </w:rPr>
        <w:t>deficit</w:t>
      </w:r>
      <w:r w:rsidRPr="00F20F87">
        <w:rPr>
          <w:rFonts w:ascii="Arial" w:eastAsia="Arial" w:hAnsi="Arial" w:cs="Arial"/>
          <w:color w:val="231F20"/>
          <w:spacing w:val="-15"/>
          <w:lang w:val="en-US" w:bidi="en-US"/>
        </w:rPr>
        <w:t xml:space="preserve"> </w:t>
      </w:r>
      <w:r w:rsidRPr="00F20F87">
        <w:rPr>
          <w:rFonts w:ascii="Arial" w:eastAsia="Arial" w:hAnsi="Arial" w:cs="Arial"/>
          <w:color w:val="231F20"/>
          <w:lang w:val="en-US" w:bidi="en-US"/>
        </w:rPr>
        <w:t>is</w:t>
      </w:r>
      <w:r w:rsidRPr="00F20F87">
        <w:rPr>
          <w:rFonts w:ascii="Arial" w:eastAsia="Arial" w:hAnsi="Arial" w:cs="Arial"/>
          <w:color w:val="231F20"/>
          <w:spacing w:val="-17"/>
          <w:lang w:val="en-US" w:bidi="en-US"/>
        </w:rPr>
        <w:t xml:space="preserve"> </w:t>
      </w:r>
      <w:r w:rsidRPr="00F20F87">
        <w:rPr>
          <w:rFonts w:ascii="Arial" w:eastAsia="Arial" w:hAnsi="Arial" w:cs="Arial"/>
          <w:color w:val="231F20"/>
          <w:lang w:val="en-US" w:bidi="en-US"/>
        </w:rPr>
        <w:t>among the highest in Asia. The protracted imbalance stands to undermine Hanoi's many social, economic</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and</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strategic</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objectives</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unless</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government</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finds</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a</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viable</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way</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boost</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revenue in the short term, beyond raising</w:t>
      </w:r>
      <w:r w:rsidRPr="00F20F87">
        <w:rPr>
          <w:rFonts w:ascii="Arial" w:eastAsia="Arial" w:hAnsi="Arial" w:cs="Arial"/>
          <w:color w:val="231F20"/>
          <w:spacing w:val="-1"/>
          <w:lang w:val="en-US" w:bidi="en-US"/>
        </w:rPr>
        <w:t xml:space="preserve"> </w:t>
      </w:r>
      <w:r w:rsidRPr="00F20F87">
        <w:rPr>
          <w:rFonts w:ascii="Arial" w:eastAsia="Arial" w:hAnsi="Arial" w:cs="Arial"/>
          <w:color w:val="231F20"/>
          <w:lang w:val="en-US" w:bidi="en-US"/>
        </w:rPr>
        <w:t>taxes.</w:t>
      </w:r>
    </w:p>
    <w:p w14:paraId="62000A46"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36971598"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5D242CDA" w14:textId="77777777" w:rsidR="00F20F87" w:rsidRPr="00F20F87" w:rsidRDefault="00F20F87" w:rsidP="00F20F87">
      <w:pPr>
        <w:widowControl w:val="0"/>
        <w:autoSpaceDE w:val="0"/>
        <w:autoSpaceDN w:val="0"/>
        <w:spacing w:after="0" w:line="240" w:lineRule="auto"/>
        <w:rPr>
          <w:rFonts w:ascii="Arial" w:eastAsia="Arial" w:hAnsi="Arial" w:cs="Arial"/>
          <w:sz w:val="20"/>
          <w:lang w:val="en-US" w:bidi="en-US"/>
        </w:rPr>
      </w:pPr>
    </w:p>
    <w:p w14:paraId="4FD98FB8" w14:textId="77777777" w:rsidR="00F20F87" w:rsidRPr="00F20F87" w:rsidRDefault="00F20F87" w:rsidP="00F20F87">
      <w:pPr>
        <w:widowControl w:val="0"/>
        <w:autoSpaceDE w:val="0"/>
        <w:autoSpaceDN w:val="0"/>
        <w:spacing w:before="9" w:after="0" w:line="240" w:lineRule="auto"/>
        <w:rPr>
          <w:rFonts w:ascii="Arial" w:eastAsia="Arial" w:hAnsi="Arial" w:cs="Arial"/>
          <w:sz w:val="26"/>
          <w:lang w:val="en-US" w:bidi="en-US"/>
        </w:rPr>
      </w:pPr>
    </w:p>
    <w:p w14:paraId="7C7E9482" w14:textId="304E5A7F" w:rsidR="00F20F87" w:rsidRPr="00F20F87" w:rsidRDefault="00F20F87" w:rsidP="009B2A58">
      <w:pPr>
        <w:widowControl w:val="0"/>
        <w:tabs>
          <w:tab w:val="left" w:pos="9053"/>
        </w:tabs>
        <w:autoSpaceDE w:val="0"/>
        <w:autoSpaceDN w:val="0"/>
        <w:spacing w:before="93" w:after="0" w:line="240" w:lineRule="auto"/>
        <w:ind w:left="1119"/>
        <w:rPr>
          <w:rFonts w:ascii="Arial" w:eastAsia="Arial" w:hAnsi="Arial" w:cs="Arial"/>
          <w:b/>
          <w:lang w:val="en-US" w:bidi="en-US"/>
        </w:rPr>
        <w:sectPr w:rsidR="00F20F87" w:rsidRPr="00F20F87">
          <w:pgSz w:w="11910" w:h="16840"/>
          <w:pgMar w:top="940" w:right="0" w:bottom="620" w:left="320" w:header="718" w:footer="419" w:gutter="0"/>
          <w:cols w:space="720"/>
        </w:sectPr>
      </w:pPr>
      <w:r w:rsidRPr="00F20F87">
        <w:rPr>
          <w:rFonts w:ascii="Arial" w:eastAsia="Arial" w:hAnsi="Arial" w:cs="Arial"/>
          <w:color w:val="231F20"/>
          <w:sz w:val="20"/>
          <w:lang w:val="en-US" w:bidi="en-US"/>
        </w:rPr>
        <w:t>©ACJC2019 Preliminary</w:t>
      </w:r>
      <w:r w:rsidRPr="00F20F87">
        <w:rPr>
          <w:rFonts w:ascii="Arial" w:eastAsia="Arial" w:hAnsi="Arial" w:cs="Arial"/>
          <w:color w:val="231F20"/>
          <w:spacing w:val="-4"/>
          <w:sz w:val="20"/>
          <w:lang w:val="en-US" w:bidi="en-US"/>
        </w:rPr>
        <w:t xml:space="preserve"> </w:t>
      </w:r>
      <w:r w:rsidRPr="00F20F87">
        <w:rPr>
          <w:rFonts w:ascii="Arial" w:eastAsia="Arial" w:hAnsi="Arial" w:cs="Arial"/>
          <w:color w:val="231F20"/>
          <w:sz w:val="20"/>
          <w:lang w:val="en-US" w:bidi="en-US"/>
        </w:rPr>
        <w:t>Exam</w:t>
      </w:r>
      <w:r w:rsidRPr="00F20F87">
        <w:rPr>
          <w:rFonts w:ascii="Arial" w:eastAsia="Arial" w:hAnsi="Arial" w:cs="Arial"/>
          <w:color w:val="231F20"/>
          <w:spacing w:val="-2"/>
          <w:sz w:val="20"/>
          <w:lang w:val="en-US" w:bidi="en-US"/>
        </w:rPr>
        <w:t xml:space="preserve"> </w:t>
      </w:r>
      <w:r w:rsidRPr="00F20F87">
        <w:rPr>
          <w:rFonts w:ascii="Arial" w:eastAsia="Arial" w:hAnsi="Arial" w:cs="Arial"/>
          <w:color w:val="231F20"/>
          <w:sz w:val="20"/>
          <w:lang w:val="en-US" w:bidi="en-US"/>
        </w:rPr>
        <w:t>9757/01</w:t>
      </w:r>
      <w:r w:rsidRPr="00F20F87">
        <w:rPr>
          <w:rFonts w:ascii="Arial" w:eastAsia="Arial" w:hAnsi="Arial" w:cs="Arial"/>
          <w:color w:val="231F20"/>
          <w:sz w:val="20"/>
          <w:lang w:val="en-US" w:bidi="en-US"/>
        </w:rPr>
        <w:tab/>
      </w:r>
      <w:r w:rsidRPr="00F20F87">
        <w:rPr>
          <w:rFonts w:ascii="Arial" w:eastAsia="Arial" w:hAnsi="Arial" w:cs="Arial"/>
          <w:b/>
          <w:color w:val="231F20"/>
          <w:lang w:val="en-US" w:bidi="en-US"/>
        </w:rPr>
        <w:t>[Turn over</w:t>
      </w:r>
    </w:p>
    <w:p w14:paraId="6FE43FFF" w14:textId="1D7CCB7C" w:rsidR="00F20F87" w:rsidRPr="00F20F87" w:rsidRDefault="00F20F87" w:rsidP="009B2A58">
      <w:pPr>
        <w:widowControl w:val="0"/>
        <w:autoSpaceDE w:val="0"/>
        <w:autoSpaceDN w:val="0"/>
        <w:spacing w:after="0" w:line="256" w:lineRule="auto"/>
        <w:ind w:right="1441"/>
        <w:jc w:val="both"/>
        <w:rPr>
          <w:rFonts w:ascii="Arial" w:eastAsia="Arial" w:hAnsi="Arial" w:cs="Arial"/>
          <w:lang w:val="en-US" w:bidi="en-US"/>
        </w:rPr>
      </w:pPr>
      <w:r w:rsidRPr="00F20F87">
        <w:rPr>
          <w:rFonts w:ascii="Arial" w:eastAsia="Arial" w:hAnsi="Arial" w:cs="Arial"/>
          <w:color w:val="231F20"/>
          <w:lang w:val="en-US" w:bidi="en-US"/>
        </w:rPr>
        <w:lastRenderedPageBreak/>
        <w:t>Its public debt is now estimated to exceed 63 percent of GDP — and is</w:t>
      </w:r>
      <w:r w:rsidR="009B2A58">
        <w:rPr>
          <w:rFonts w:ascii="Arial" w:eastAsia="Arial" w:hAnsi="Arial" w:cs="Arial"/>
          <w:color w:val="231F20"/>
          <w:lang w:val="en-US" w:bidi="en-US"/>
        </w:rPr>
        <w:t xml:space="preserve"> </w:t>
      </w:r>
      <w:r w:rsidRPr="00F20F87">
        <w:rPr>
          <w:rFonts w:ascii="Arial" w:eastAsia="Arial" w:hAnsi="Arial" w:cs="Arial"/>
          <w:color w:val="231F20"/>
          <w:lang w:val="en-US" w:bidi="en-US"/>
        </w:rPr>
        <w:t>expected to grow as the government increases borrowing to cover the budget and fuel economic growth. The country's state-owned enterprises, meanwhile, have buckled under the weight of their own inefficiency,</w:t>
      </w:r>
      <w:r w:rsidRPr="00F20F87">
        <w:rPr>
          <w:rFonts w:ascii="Arial" w:eastAsia="Arial" w:hAnsi="Arial" w:cs="Arial"/>
          <w:color w:val="231F20"/>
          <w:spacing w:val="-14"/>
          <w:lang w:val="en-US" w:bidi="en-US"/>
        </w:rPr>
        <w:t xml:space="preserve"> </w:t>
      </w:r>
      <w:r w:rsidRPr="00F20F87">
        <w:rPr>
          <w:rFonts w:ascii="Arial" w:eastAsia="Arial" w:hAnsi="Arial" w:cs="Arial"/>
          <w:color w:val="231F20"/>
          <w:lang w:val="en-US" w:bidi="en-US"/>
        </w:rPr>
        <w:t>and</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government</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has</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fallen</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short</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in</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its</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efforts</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strengthen</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banking</w:t>
      </w:r>
      <w:r w:rsidRPr="00F20F87">
        <w:rPr>
          <w:rFonts w:ascii="Arial" w:eastAsia="Arial" w:hAnsi="Arial" w:cs="Arial"/>
          <w:color w:val="231F20"/>
          <w:spacing w:val="-13"/>
          <w:lang w:val="en-US" w:bidi="en-US"/>
        </w:rPr>
        <w:t xml:space="preserve"> </w:t>
      </w:r>
      <w:r w:rsidRPr="00F20F87">
        <w:rPr>
          <w:rFonts w:ascii="Arial" w:eastAsia="Arial" w:hAnsi="Arial" w:cs="Arial"/>
          <w:color w:val="231F20"/>
          <w:lang w:val="en-US" w:bidi="en-US"/>
        </w:rPr>
        <w:t>sector.</w:t>
      </w:r>
    </w:p>
    <w:p w14:paraId="22781066" w14:textId="77777777" w:rsidR="00F20F87" w:rsidRPr="00F20F87" w:rsidRDefault="00F20F87" w:rsidP="00F20F87">
      <w:pPr>
        <w:widowControl w:val="0"/>
        <w:autoSpaceDE w:val="0"/>
        <w:autoSpaceDN w:val="0"/>
        <w:spacing w:before="7" w:after="0" w:line="240" w:lineRule="auto"/>
        <w:rPr>
          <w:rFonts w:ascii="Arial" w:eastAsia="Arial" w:hAnsi="Arial" w:cs="Arial"/>
          <w:sz w:val="23"/>
          <w:lang w:val="en-US" w:bidi="en-US"/>
        </w:rPr>
      </w:pPr>
    </w:p>
    <w:p w14:paraId="7319EF25" w14:textId="77777777" w:rsidR="00F20F87" w:rsidRPr="00F20F87" w:rsidRDefault="00F20F87" w:rsidP="009B2A58">
      <w:pPr>
        <w:widowControl w:val="0"/>
        <w:autoSpaceDE w:val="0"/>
        <w:autoSpaceDN w:val="0"/>
        <w:spacing w:after="0" w:line="256" w:lineRule="auto"/>
        <w:ind w:right="1441"/>
        <w:jc w:val="both"/>
        <w:rPr>
          <w:rFonts w:ascii="Arial" w:eastAsia="Arial" w:hAnsi="Arial" w:cs="Arial"/>
          <w:lang w:val="en-US" w:bidi="en-US"/>
        </w:rPr>
      </w:pPr>
      <w:r w:rsidRPr="00F20F87">
        <w:rPr>
          <w:rFonts w:ascii="Arial" w:eastAsia="Arial" w:hAnsi="Arial" w:cs="Arial"/>
          <w:color w:val="231F20"/>
          <w:lang w:val="en-US" w:bidi="en-US"/>
        </w:rPr>
        <w:t>Together,</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these</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problems</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(among</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others)</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have</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given</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Vietnam</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a</w:t>
      </w:r>
      <w:r w:rsidRPr="00F20F87">
        <w:rPr>
          <w:rFonts w:ascii="Arial" w:eastAsia="Arial" w:hAnsi="Arial" w:cs="Arial"/>
          <w:color w:val="231F20"/>
          <w:spacing w:val="-7"/>
          <w:lang w:val="en-US" w:bidi="en-US"/>
        </w:rPr>
        <w:t xml:space="preserve"> </w:t>
      </w:r>
      <w:r w:rsidRPr="00F20F87">
        <w:rPr>
          <w:rFonts w:ascii="Arial" w:eastAsia="Arial" w:hAnsi="Arial" w:cs="Arial"/>
          <w:color w:val="231F20"/>
          <w:lang w:val="en-US" w:bidi="en-US"/>
        </w:rPr>
        <w:t>sense</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of</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urgency</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in</w:t>
      </w:r>
      <w:r w:rsidRPr="00F20F87">
        <w:rPr>
          <w:rFonts w:ascii="Arial" w:eastAsia="Arial" w:hAnsi="Arial" w:cs="Arial"/>
          <w:color w:val="231F20"/>
          <w:spacing w:val="-5"/>
          <w:lang w:val="en-US" w:bidi="en-US"/>
        </w:rPr>
        <w:t xml:space="preserve"> </w:t>
      </w:r>
      <w:r w:rsidRPr="00F20F87">
        <w:rPr>
          <w:rFonts w:ascii="Arial" w:eastAsia="Arial" w:hAnsi="Arial" w:cs="Arial"/>
          <w:color w:val="231F20"/>
          <w:lang w:val="en-US" w:bidi="en-US"/>
        </w:rPr>
        <w:t>its</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 xml:space="preserve">quest to partially </w:t>
      </w:r>
      <w:proofErr w:type="spellStart"/>
      <w:r w:rsidRPr="00F20F87">
        <w:rPr>
          <w:rFonts w:ascii="Arial" w:eastAsia="Arial" w:hAnsi="Arial" w:cs="Arial"/>
          <w:color w:val="231F20"/>
          <w:lang w:val="en-US" w:bidi="en-US"/>
        </w:rPr>
        <w:t>privatise</w:t>
      </w:r>
      <w:proofErr w:type="spellEnd"/>
      <w:r w:rsidRPr="00F20F87">
        <w:rPr>
          <w:rFonts w:ascii="Arial" w:eastAsia="Arial" w:hAnsi="Arial" w:cs="Arial"/>
          <w:color w:val="231F20"/>
          <w:lang w:val="en-US" w:bidi="en-US"/>
        </w:rPr>
        <w:t xml:space="preserve"> large state-owned companies. The government has already sold off shares of several companies formerly under its exclusive control, including state-owned oil and gas firm</w:t>
      </w:r>
      <w:r w:rsidRPr="00F20F87">
        <w:rPr>
          <w:rFonts w:ascii="Arial" w:eastAsia="Arial" w:hAnsi="Arial" w:cs="Arial"/>
          <w:color w:val="231F20"/>
          <w:spacing w:val="-1"/>
          <w:lang w:val="en-US" w:bidi="en-US"/>
        </w:rPr>
        <w:t xml:space="preserve"> </w:t>
      </w:r>
      <w:proofErr w:type="spellStart"/>
      <w:r w:rsidRPr="00F20F87">
        <w:rPr>
          <w:rFonts w:ascii="Arial" w:eastAsia="Arial" w:hAnsi="Arial" w:cs="Arial"/>
          <w:color w:val="231F20"/>
          <w:lang w:val="en-US" w:bidi="en-US"/>
        </w:rPr>
        <w:t>PetroVietnam</w:t>
      </w:r>
      <w:proofErr w:type="spellEnd"/>
      <w:r w:rsidRPr="00F20F87">
        <w:rPr>
          <w:rFonts w:ascii="Arial" w:eastAsia="Arial" w:hAnsi="Arial" w:cs="Arial"/>
          <w:color w:val="231F20"/>
          <w:lang w:val="en-US" w:bidi="en-US"/>
        </w:rPr>
        <w:t>.</w:t>
      </w:r>
    </w:p>
    <w:p w14:paraId="44F85354" w14:textId="77777777" w:rsidR="00F20F87" w:rsidRPr="00F20F87" w:rsidRDefault="00F20F87" w:rsidP="009B2A58">
      <w:pPr>
        <w:widowControl w:val="0"/>
        <w:autoSpaceDE w:val="0"/>
        <w:autoSpaceDN w:val="0"/>
        <w:spacing w:after="0" w:line="252" w:lineRule="exact"/>
        <w:ind w:left="5760"/>
        <w:rPr>
          <w:rFonts w:ascii="Arial" w:eastAsia="Arial" w:hAnsi="Arial" w:cs="Arial"/>
          <w:lang w:val="en-US" w:bidi="en-US"/>
        </w:rPr>
      </w:pPr>
      <w:r w:rsidRPr="00F20F87">
        <w:rPr>
          <w:rFonts w:ascii="Arial" w:eastAsia="Arial" w:hAnsi="Arial" w:cs="Arial"/>
          <w:color w:val="231F20"/>
          <w:lang w:val="en-US" w:bidi="en-US"/>
        </w:rPr>
        <w:t>Source: The Guardian, 30 June 2019</w:t>
      </w:r>
    </w:p>
    <w:p w14:paraId="05A1A525" w14:textId="77777777" w:rsidR="00F20F87" w:rsidRPr="00F20F87" w:rsidRDefault="00F20F87" w:rsidP="00F20F87">
      <w:pPr>
        <w:widowControl w:val="0"/>
        <w:autoSpaceDE w:val="0"/>
        <w:autoSpaceDN w:val="0"/>
        <w:spacing w:before="5" w:after="0" w:line="240" w:lineRule="auto"/>
        <w:rPr>
          <w:rFonts w:ascii="Arial" w:eastAsia="Arial" w:hAnsi="Arial" w:cs="Arial"/>
          <w:sz w:val="25"/>
          <w:lang w:val="en-US" w:bidi="en-US"/>
        </w:rPr>
      </w:pPr>
    </w:p>
    <w:p w14:paraId="04F3AE36" w14:textId="5BD125C4" w:rsidR="00F20F87" w:rsidRDefault="00F20F87" w:rsidP="009B2A58">
      <w:pPr>
        <w:widowControl w:val="0"/>
        <w:autoSpaceDE w:val="0"/>
        <w:autoSpaceDN w:val="0"/>
        <w:spacing w:after="0" w:line="240" w:lineRule="auto"/>
        <w:ind w:right="322"/>
        <w:jc w:val="center"/>
        <w:rPr>
          <w:rFonts w:ascii="Arial" w:eastAsia="Arial" w:hAnsi="Arial" w:cs="Arial"/>
          <w:b/>
          <w:lang w:val="en-US" w:bidi="en-US"/>
        </w:rPr>
      </w:pPr>
      <w:r w:rsidRPr="00F20F87">
        <w:rPr>
          <w:rFonts w:ascii="Arial" w:eastAsia="Arial" w:hAnsi="Arial" w:cs="Arial"/>
          <w:b/>
          <w:color w:val="231F20"/>
          <w:lang w:val="en-US" w:bidi="en-US"/>
        </w:rPr>
        <w:t>Table 4: Selected economic indicators of Vietnam</w:t>
      </w:r>
    </w:p>
    <w:p w14:paraId="01A2C83E" w14:textId="77777777" w:rsidR="009B2A58" w:rsidRPr="00F20F87" w:rsidRDefault="009B2A58" w:rsidP="009B2A58">
      <w:pPr>
        <w:widowControl w:val="0"/>
        <w:autoSpaceDE w:val="0"/>
        <w:autoSpaceDN w:val="0"/>
        <w:spacing w:after="0" w:line="240" w:lineRule="auto"/>
        <w:ind w:right="322"/>
        <w:jc w:val="center"/>
        <w:rPr>
          <w:rFonts w:ascii="Arial" w:eastAsia="Arial" w:hAnsi="Arial" w:cs="Arial"/>
          <w:b/>
          <w:lang w:val="en-US" w:bidi="en-US"/>
        </w:rPr>
      </w:pPr>
    </w:p>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70"/>
        <w:gridCol w:w="851"/>
        <w:gridCol w:w="992"/>
        <w:gridCol w:w="992"/>
        <w:gridCol w:w="993"/>
        <w:gridCol w:w="1134"/>
      </w:tblGrid>
      <w:tr w:rsidR="00F20F87" w:rsidRPr="00F20F87" w14:paraId="6E073B95" w14:textId="77777777" w:rsidTr="001F630D">
        <w:trPr>
          <w:trHeight w:val="359"/>
        </w:trPr>
        <w:tc>
          <w:tcPr>
            <w:tcW w:w="5670" w:type="dxa"/>
            <w:tcBorders>
              <w:top w:val="single" w:sz="4" w:space="0" w:color="231F20"/>
              <w:left w:val="single" w:sz="4" w:space="0" w:color="231F20"/>
              <w:bottom w:val="single" w:sz="4" w:space="0" w:color="231F20"/>
              <w:right w:val="single" w:sz="4" w:space="0" w:color="231F20"/>
            </w:tcBorders>
            <w:hideMark/>
          </w:tcPr>
          <w:p w14:paraId="136EEDB1" w14:textId="77777777" w:rsidR="00F20F87" w:rsidRPr="00F20F87" w:rsidRDefault="00F20F87" w:rsidP="00F20F87">
            <w:pPr>
              <w:widowControl w:val="0"/>
              <w:autoSpaceDE w:val="0"/>
              <w:autoSpaceDN w:val="0"/>
              <w:spacing w:before="52" w:after="0" w:line="240" w:lineRule="auto"/>
              <w:ind w:left="107"/>
              <w:rPr>
                <w:rFonts w:ascii="Arial" w:eastAsia="Arial" w:hAnsi="Arial" w:cs="Arial"/>
                <w:b/>
                <w:lang w:val="en-US" w:bidi="en-US"/>
              </w:rPr>
            </w:pPr>
            <w:r w:rsidRPr="00F20F87">
              <w:rPr>
                <w:rFonts w:ascii="Arial" w:eastAsia="Arial" w:hAnsi="Arial" w:cs="Arial"/>
                <w:b/>
                <w:color w:val="231F20"/>
                <w:lang w:val="en-US" w:bidi="en-US"/>
              </w:rPr>
              <w:t>Indicators</w:t>
            </w:r>
          </w:p>
        </w:tc>
        <w:tc>
          <w:tcPr>
            <w:tcW w:w="851" w:type="dxa"/>
            <w:tcBorders>
              <w:top w:val="single" w:sz="4" w:space="0" w:color="231F20"/>
              <w:left w:val="single" w:sz="4" w:space="0" w:color="231F20"/>
              <w:bottom w:val="single" w:sz="4" w:space="0" w:color="231F20"/>
              <w:right w:val="single" w:sz="4" w:space="0" w:color="231F20"/>
            </w:tcBorders>
            <w:hideMark/>
          </w:tcPr>
          <w:p w14:paraId="21A148E3" w14:textId="77777777" w:rsidR="00F20F87" w:rsidRPr="00F20F87" w:rsidRDefault="00F20F87" w:rsidP="00F20F87">
            <w:pPr>
              <w:widowControl w:val="0"/>
              <w:autoSpaceDE w:val="0"/>
              <w:autoSpaceDN w:val="0"/>
              <w:spacing w:before="52" w:after="0" w:line="240" w:lineRule="auto"/>
              <w:ind w:right="228"/>
              <w:jc w:val="right"/>
              <w:rPr>
                <w:rFonts w:ascii="Arial" w:eastAsia="Arial" w:hAnsi="Arial" w:cs="Arial"/>
                <w:b/>
                <w:lang w:val="en-US" w:bidi="en-US"/>
              </w:rPr>
            </w:pPr>
            <w:r w:rsidRPr="00F20F87">
              <w:rPr>
                <w:rFonts w:ascii="Arial" w:eastAsia="Arial" w:hAnsi="Arial" w:cs="Arial"/>
                <w:b/>
                <w:color w:val="231F20"/>
                <w:w w:val="95"/>
                <w:lang w:val="en-US" w:bidi="en-US"/>
              </w:rPr>
              <w:t>2013</w:t>
            </w:r>
          </w:p>
        </w:tc>
        <w:tc>
          <w:tcPr>
            <w:tcW w:w="992" w:type="dxa"/>
            <w:tcBorders>
              <w:top w:val="single" w:sz="4" w:space="0" w:color="231F20"/>
              <w:left w:val="single" w:sz="4" w:space="0" w:color="231F20"/>
              <w:bottom w:val="single" w:sz="4" w:space="0" w:color="231F20"/>
              <w:right w:val="single" w:sz="4" w:space="0" w:color="231F20"/>
            </w:tcBorders>
            <w:hideMark/>
          </w:tcPr>
          <w:p w14:paraId="4375FF09" w14:textId="77777777" w:rsidR="00F20F87" w:rsidRPr="00F20F87" w:rsidRDefault="00F20F87" w:rsidP="00F20F87">
            <w:pPr>
              <w:widowControl w:val="0"/>
              <w:autoSpaceDE w:val="0"/>
              <w:autoSpaceDN w:val="0"/>
              <w:spacing w:before="52" w:after="0" w:line="240" w:lineRule="auto"/>
              <w:ind w:left="189" w:right="178"/>
              <w:jc w:val="center"/>
              <w:rPr>
                <w:rFonts w:ascii="Arial" w:eastAsia="Arial" w:hAnsi="Arial" w:cs="Arial"/>
                <w:b/>
                <w:lang w:val="en-US" w:bidi="en-US"/>
              </w:rPr>
            </w:pPr>
            <w:r w:rsidRPr="00F20F87">
              <w:rPr>
                <w:rFonts w:ascii="Arial" w:eastAsia="Arial" w:hAnsi="Arial" w:cs="Arial"/>
                <w:b/>
                <w:color w:val="231F20"/>
                <w:lang w:val="en-US" w:bidi="en-US"/>
              </w:rPr>
              <w:t>2014</w:t>
            </w:r>
          </w:p>
        </w:tc>
        <w:tc>
          <w:tcPr>
            <w:tcW w:w="992" w:type="dxa"/>
            <w:tcBorders>
              <w:top w:val="single" w:sz="4" w:space="0" w:color="231F20"/>
              <w:left w:val="single" w:sz="4" w:space="0" w:color="231F20"/>
              <w:bottom w:val="single" w:sz="4" w:space="0" w:color="231F20"/>
              <w:right w:val="single" w:sz="4" w:space="0" w:color="231F20"/>
            </w:tcBorders>
            <w:hideMark/>
          </w:tcPr>
          <w:p w14:paraId="20C5DC8E" w14:textId="77777777" w:rsidR="00F20F87" w:rsidRPr="00F20F87" w:rsidRDefault="00F20F87" w:rsidP="00F20F87">
            <w:pPr>
              <w:widowControl w:val="0"/>
              <w:autoSpaceDE w:val="0"/>
              <w:autoSpaceDN w:val="0"/>
              <w:spacing w:before="52" w:after="0" w:line="240" w:lineRule="auto"/>
              <w:ind w:left="189" w:right="178"/>
              <w:jc w:val="center"/>
              <w:rPr>
                <w:rFonts w:ascii="Arial" w:eastAsia="Arial" w:hAnsi="Arial" w:cs="Arial"/>
                <w:b/>
                <w:lang w:val="en-US" w:bidi="en-US"/>
              </w:rPr>
            </w:pPr>
            <w:r w:rsidRPr="00F20F87">
              <w:rPr>
                <w:rFonts w:ascii="Arial" w:eastAsia="Arial" w:hAnsi="Arial" w:cs="Arial"/>
                <w:b/>
                <w:color w:val="231F20"/>
                <w:lang w:val="en-US" w:bidi="en-US"/>
              </w:rPr>
              <w:t>2015</w:t>
            </w:r>
          </w:p>
        </w:tc>
        <w:tc>
          <w:tcPr>
            <w:tcW w:w="993" w:type="dxa"/>
            <w:tcBorders>
              <w:top w:val="single" w:sz="4" w:space="0" w:color="231F20"/>
              <w:left w:val="single" w:sz="4" w:space="0" w:color="231F20"/>
              <w:bottom w:val="single" w:sz="4" w:space="0" w:color="231F20"/>
              <w:right w:val="single" w:sz="4" w:space="0" w:color="231F20"/>
            </w:tcBorders>
            <w:hideMark/>
          </w:tcPr>
          <w:p w14:paraId="61AAF6B8" w14:textId="77777777" w:rsidR="00F20F87" w:rsidRPr="00F20F87" w:rsidRDefault="00F20F87" w:rsidP="00F20F87">
            <w:pPr>
              <w:widowControl w:val="0"/>
              <w:autoSpaceDE w:val="0"/>
              <w:autoSpaceDN w:val="0"/>
              <w:spacing w:before="52" w:after="0" w:line="240" w:lineRule="auto"/>
              <w:ind w:left="189" w:right="177"/>
              <w:jc w:val="center"/>
              <w:rPr>
                <w:rFonts w:ascii="Arial" w:eastAsia="Arial" w:hAnsi="Arial" w:cs="Arial"/>
                <w:b/>
                <w:lang w:val="en-US" w:bidi="en-US"/>
              </w:rPr>
            </w:pPr>
            <w:r w:rsidRPr="00F20F87">
              <w:rPr>
                <w:rFonts w:ascii="Arial" w:eastAsia="Arial" w:hAnsi="Arial" w:cs="Arial"/>
                <w:b/>
                <w:color w:val="231F20"/>
                <w:lang w:val="en-US" w:bidi="en-US"/>
              </w:rPr>
              <w:t>2016</w:t>
            </w:r>
          </w:p>
        </w:tc>
        <w:tc>
          <w:tcPr>
            <w:tcW w:w="1134" w:type="dxa"/>
            <w:tcBorders>
              <w:top w:val="single" w:sz="4" w:space="0" w:color="231F20"/>
              <w:left w:val="single" w:sz="4" w:space="0" w:color="231F20"/>
              <w:bottom w:val="single" w:sz="4" w:space="0" w:color="231F20"/>
              <w:right w:val="single" w:sz="4" w:space="0" w:color="231F20"/>
            </w:tcBorders>
            <w:hideMark/>
          </w:tcPr>
          <w:p w14:paraId="76C7E774" w14:textId="77777777" w:rsidR="00F20F87" w:rsidRPr="00F20F87" w:rsidRDefault="00F20F87" w:rsidP="00F20F87">
            <w:pPr>
              <w:widowControl w:val="0"/>
              <w:autoSpaceDE w:val="0"/>
              <w:autoSpaceDN w:val="0"/>
              <w:spacing w:before="52" w:after="0" w:line="240" w:lineRule="auto"/>
              <w:ind w:left="189" w:right="177"/>
              <w:jc w:val="center"/>
              <w:rPr>
                <w:rFonts w:ascii="Arial" w:eastAsia="Arial" w:hAnsi="Arial" w:cs="Arial"/>
                <w:b/>
                <w:lang w:val="en-US" w:bidi="en-US"/>
              </w:rPr>
            </w:pPr>
            <w:r w:rsidRPr="00F20F87">
              <w:rPr>
                <w:rFonts w:ascii="Arial" w:eastAsia="Arial" w:hAnsi="Arial" w:cs="Arial"/>
                <w:b/>
                <w:color w:val="231F20"/>
                <w:lang w:val="en-US" w:bidi="en-US"/>
              </w:rPr>
              <w:t>2017</w:t>
            </w:r>
          </w:p>
        </w:tc>
      </w:tr>
      <w:tr w:rsidR="00F20F87" w:rsidRPr="00F20F87" w14:paraId="2D0CFA79" w14:textId="77777777" w:rsidTr="001F630D">
        <w:trPr>
          <w:trHeight w:val="359"/>
        </w:trPr>
        <w:tc>
          <w:tcPr>
            <w:tcW w:w="5670" w:type="dxa"/>
            <w:tcBorders>
              <w:top w:val="single" w:sz="4" w:space="0" w:color="231F20"/>
              <w:left w:val="single" w:sz="4" w:space="0" w:color="231F20"/>
              <w:bottom w:val="single" w:sz="4" w:space="0" w:color="231F20"/>
              <w:right w:val="single" w:sz="4" w:space="0" w:color="231F20"/>
            </w:tcBorders>
            <w:hideMark/>
          </w:tcPr>
          <w:p w14:paraId="2685B971" w14:textId="77777777" w:rsidR="00F20F87" w:rsidRPr="00F20F87" w:rsidRDefault="00F20F87" w:rsidP="00F20F87">
            <w:pPr>
              <w:widowControl w:val="0"/>
              <w:autoSpaceDE w:val="0"/>
              <w:autoSpaceDN w:val="0"/>
              <w:spacing w:before="53" w:after="0" w:line="240" w:lineRule="auto"/>
              <w:ind w:left="107"/>
              <w:rPr>
                <w:rFonts w:ascii="Arial" w:eastAsia="Arial" w:hAnsi="Arial" w:cs="Arial"/>
                <w:lang w:val="en-US" w:bidi="en-US"/>
              </w:rPr>
            </w:pPr>
            <w:r w:rsidRPr="00F20F87">
              <w:rPr>
                <w:rFonts w:ascii="Arial" w:eastAsia="Arial" w:hAnsi="Arial" w:cs="Arial"/>
                <w:color w:val="231F20"/>
                <w:lang w:val="en-US" w:bidi="en-US"/>
              </w:rPr>
              <w:t>Real GDP Growth (annual %)</w:t>
            </w:r>
          </w:p>
        </w:tc>
        <w:tc>
          <w:tcPr>
            <w:tcW w:w="851" w:type="dxa"/>
            <w:tcBorders>
              <w:top w:val="single" w:sz="4" w:space="0" w:color="231F20"/>
              <w:left w:val="single" w:sz="4" w:space="0" w:color="231F20"/>
              <w:bottom w:val="single" w:sz="4" w:space="0" w:color="231F20"/>
              <w:right w:val="single" w:sz="4" w:space="0" w:color="231F20"/>
            </w:tcBorders>
            <w:hideMark/>
          </w:tcPr>
          <w:p w14:paraId="7327F6B2" w14:textId="77777777" w:rsidR="00F20F87" w:rsidRPr="00F20F87" w:rsidRDefault="00F20F87" w:rsidP="00F20F87">
            <w:pPr>
              <w:widowControl w:val="0"/>
              <w:autoSpaceDE w:val="0"/>
              <w:autoSpaceDN w:val="0"/>
              <w:spacing w:before="53" w:after="0" w:line="240" w:lineRule="auto"/>
              <w:ind w:left="189" w:right="180"/>
              <w:jc w:val="center"/>
              <w:rPr>
                <w:rFonts w:ascii="Arial" w:eastAsia="Arial" w:hAnsi="Arial" w:cs="Arial"/>
                <w:lang w:val="en-US" w:bidi="en-US"/>
              </w:rPr>
            </w:pPr>
            <w:r w:rsidRPr="00F20F87">
              <w:rPr>
                <w:rFonts w:ascii="Arial" w:eastAsia="Arial" w:hAnsi="Arial" w:cs="Arial"/>
                <w:color w:val="231F20"/>
                <w:lang w:val="en-US" w:bidi="en-US"/>
              </w:rPr>
              <w:t>5.4</w:t>
            </w:r>
          </w:p>
        </w:tc>
        <w:tc>
          <w:tcPr>
            <w:tcW w:w="992" w:type="dxa"/>
            <w:tcBorders>
              <w:top w:val="single" w:sz="4" w:space="0" w:color="231F20"/>
              <w:left w:val="single" w:sz="4" w:space="0" w:color="231F20"/>
              <w:bottom w:val="single" w:sz="4" w:space="0" w:color="231F20"/>
              <w:right w:val="single" w:sz="4" w:space="0" w:color="231F20"/>
            </w:tcBorders>
            <w:hideMark/>
          </w:tcPr>
          <w:p w14:paraId="5F2FF1EA" w14:textId="77777777" w:rsidR="00F20F87" w:rsidRPr="00F20F87" w:rsidRDefault="00F20F87" w:rsidP="00F20F87">
            <w:pPr>
              <w:widowControl w:val="0"/>
              <w:autoSpaceDE w:val="0"/>
              <w:autoSpaceDN w:val="0"/>
              <w:spacing w:before="53" w:after="0" w:line="240" w:lineRule="auto"/>
              <w:ind w:left="189" w:right="180"/>
              <w:jc w:val="center"/>
              <w:rPr>
                <w:rFonts w:ascii="Arial" w:eastAsia="Arial" w:hAnsi="Arial" w:cs="Arial"/>
                <w:lang w:val="en-US" w:bidi="en-US"/>
              </w:rPr>
            </w:pPr>
            <w:r w:rsidRPr="00F20F87">
              <w:rPr>
                <w:rFonts w:ascii="Arial" w:eastAsia="Arial" w:hAnsi="Arial" w:cs="Arial"/>
                <w:color w:val="231F20"/>
                <w:lang w:val="en-US" w:bidi="en-US"/>
              </w:rPr>
              <w:t>6.0</w:t>
            </w:r>
          </w:p>
        </w:tc>
        <w:tc>
          <w:tcPr>
            <w:tcW w:w="992" w:type="dxa"/>
            <w:tcBorders>
              <w:top w:val="single" w:sz="4" w:space="0" w:color="231F20"/>
              <w:left w:val="single" w:sz="4" w:space="0" w:color="231F20"/>
              <w:bottom w:val="single" w:sz="4" w:space="0" w:color="231F20"/>
              <w:right w:val="single" w:sz="4" w:space="0" w:color="231F20"/>
            </w:tcBorders>
            <w:hideMark/>
          </w:tcPr>
          <w:p w14:paraId="4D608389" w14:textId="77777777" w:rsidR="00F20F87" w:rsidRPr="00F20F87" w:rsidRDefault="00F20F87" w:rsidP="00F20F87">
            <w:pPr>
              <w:widowControl w:val="0"/>
              <w:autoSpaceDE w:val="0"/>
              <w:autoSpaceDN w:val="0"/>
              <w:spacing w:before="53" w:after="0" w:line="240" w:lineRule="auto"/>
              <w:ind w:left="189" w:right="180"/>
              <w:jc w:val="center"/>
              <w:rPr>
                <w:rFonts w:ascii="Arial" w:eastAsia="Arial" w:hAnsi="Arial" w:cs="Arial"/>
                <w:lang w:val="en-US" w:bidi="en-US"/>
              </w:rPr>
            </w:pPr>
            <w:r w:rsidRPr="00F20F87">
              <w:rPr>
                <w:rFonts w:ascii="Arial" w:eastAsia="Arial" w:hAnsi="Arial" w:cs="Arial"/>
                <w:color w:val="231F20"/>
                <w:lang w:val="en-US" w:bidi="en-US"/>
              </w:rPr>
              <w:t>6.7</w:t>
            </w:r>
          </w:p>
        </w:tc>
        <w:tc>
          <w:tcPr>
            <w:tcW w:w="993" w:type="dxa"/>
            <w:tcBorders>
              <w:top w:val="single" w:sz="4" w:space="0" w:color="231F20"/>
              <w:left w:val="single" w:sz="4" w:space="0" w:color="231F20"/>
              <w:bottom w:val="single" w:sz="4" w:space="0" w:color="231F20"/>
              <w:right w:val="single" w:sz="4" w:space="0" w:color="231F20"/>
            </w:tcBorders>
            <w:hideMark/>
          </w:tcPr>
          <w:p w14:paraId="0AA2FD55" w14:textId="77777777" w:rsidR="00F20F87" w:rsidRPr="00F20F87" w:rsidRDefault="00F20F87" w:rsidP="00F20F87">
            <w:pPr>
              <w:widowControl w:val="0"/>
              <w:autoSpaceDE w:val="0"/>
              <w:autoSpaceDN w:val="0"/>
              <w:spacing w:before="53" w:after="0" w:line="240" w:lineRule="auto"/>
              <w:ind w:left="189" w:right="179"/>
              <w:jc w:val="center"/>
              <w:rPr>
                <w:rFonts w:ascii="Arial" w:eastAsia="Arial" w:hAnsi="Arial" w:cs="Arial"/>
                <w:lang w:val="en-US" w:bidi="en-US"/>
              </w:rPr>
            </w:pPr>
            <w:r w:rsidRPr="00F20F87">
              <w:rPr>
                <w:rFonts w:ascii="Arial" w:eastAsia="Arial" w:hAnsi="Arial" w:cs="Arial"/>
                <w:color w:val="231F20"/>
                <w:lang w:val="en-US" w:bidi="en-US"/>
              </w:rPr>
              <w:t>6.2</w:t>
            </w:r>
          </w:p>
        </w:tc>
        <w:tc>
          <w:tcPr>
            <w:tcW w:w="1134" w:type="dxa"/>
            <w:tcBorders>
              <w:top w:val="single" w:sz="4" w:space="0" w:color="231F20"/>
              <w:left w:val="single" w:sz="4" w:space="0" w:color="231F20"/>
              <w:bottom w:val="single" w:sz="4" w:space="0" w:color="231F20"/>
              <w:right w:val="single" w:sz="4" w:space="0" w:color="231F20"/>
            </w:tcBorders>
            <w:hideMark/>
          </w:tcPr>
          <w:p w14:paraId="29DD6233" w14:textId="77777777" w:rsidR="00F20F87" w:rsidRPr="00F20F87" w:rsidRDefault="00F20F87" w:rsidP="00F20F87">
            <w:pPr>
              <w:widowControl w:val="0"/>
              <w:autoSpaceDE w:val="0"/>
              <w:autoSpaceDN w:val="0"/>
              <w:spacing w:before="53" w:after="0" w:line="240" w:lineRule="auto"/>
              <w:ind w:left="189" w:right="179"/>
              <w:jc w:val="center"/>
              <w:rPr>
                <w:rFonts w:ascii="Arial" w:eastAsia="Arial" w:hAnsi="Arial" w:cs="Arial"/>
                <w:lang w:val="en-US" w:bidi="en-US"/>
              </w:rPr>
            </w:pPr>
            <w:r w:rsidRPr="00F20F87">
              <w:rPr>
                <w:rFonts w:ascii="Arial" w:eastAsia="Arial" w:hAnsi="Arial" w:cs="Arial"/>
                <w:color w:val="231F20"/>
                <w:lang w:val="en-US" w:bidi="en-US"/>
              </w:rPr>
              <w:t>6.8</w:t>
            </w:r>
          </w:p>
        </w:tc>
      </w:tr>
      <w:tr w:rsidR="00F20F87" w:rsidRPr="00F20F87" w14:paraId="5619AACC" w14:textId="77777777" w:rsidTr="001F630D">
        <w:trPr>
          <w:trHeight w:val="576"/>
        </w:trPr>
        <w:tc>
          <w:tcPr>
            <w:tcW w:w="5670" w:type="dxa"/>
            <w:tcBorders>
              <w:top w:val="single" w:sz="4" w:space="0" w:color="231F20"/>
              <w:left w:val="single" w:sz="4" w:space="0" w:color="231F20"/>
              <w:bottom w:val="single" w:sz="4" w:space="0" w:color="231F20"/>
              <w:right w:val="single" w:sz="4" w:space="0" w:color="231F20"/>
            </w:tcBorders>
            <w:hideMark/>
          </w:tcPr>
          <w:p w14:paraId="65F1B36B" w14:textId="77777777" w:rsidR="00F20F87" w:rsidRPr="00F20F87" w:rsidRDefault="00F20F87" w:rsidP="00F20F87">
            <w:pPr>
              <w:widowControl w:val="0"/>
              <w:autoSpaceDE w:val="0"/>
              <w:autoSpaceDN w:val="0"/>
              <w:spacing w:before="35" w:after="0" w:line="240" w:lineRule="auto"/>
              <w:ind w:left="107" w:right="87"/>
              <w:rPr>
                <w:rFonts w:ascii="Arial" w:eastAsia="Arial" w:hAnsi="Arial" w:cs="Arial"/>
                <w:lang w:val="en-US" w:bidi="en-US"/>
              </w:rPr>
            </w:pPr>
            <w:r w:rsidRPr="00F20F87">
              <w:rPr>
                <w:rFonts w:ascii="Arial" w:eastAsia="Arial" w:hAnsi="Arial" w:cs="Arial"/>
                <w:color w:val="231F20"/>
                <w:lang w:val="en-US" w:bidi="en-US"/>
              </w:rPr>
              <w:t>Households Final consumption expenditure (constant 2010 US$) (billion)</w:t>
            </w:r>
          </w:p>
        </w:tc>
        <w:tc>
          <w:tcPr>
            <w:tcW w:w="851" w:type="dxa"/>
            <w:tcBorders>
              <w:top w:val="single" w:sz="4" w:space="0" w:color="231F20"/>
              <w:left w:val="single" w:sz="4" w:space="0" w:color="231F20"/>
              <w:bottom w:val="single" w:sz="4" w:space="0" w:color="231F20"/>
              <w:right w:val="single" w:sz="4" w:space="0" w:color="231F20"/>
            </w:tcBorders>
            <w:hideMark/>
          </w:tcPr>
          <w:p w14:paraId="047D0A4F" w14:textId="77777777" w:rsidR="00F20F87" w:rsidRPr="00F20F87" w:rsidRDefault="00F20F87" w:rsidP="00F20F87">
            <w:pPr>
              <w:widowControl w:val="0"/>
              <w:autoSpaceDE w:val="0"/>
              <w:autoSpaceDN w:val="0"/>
              <w:spacing w:before="161" w:after="0" w:line="240" w:lineRule="auto"/>
              <w:ind w:right="260"/>
              <w:jc w:val="right"/>
              <w:rPr>
                <w:rFonts w:ascii="Arial" w:eastAsia="Arial" w:hAnsi="Arial" w:cs="Arial"/>
                <w:lang w:val="en-US" w:bidi="en-US"/>
              </w:rPr>
            </w:pPr>
            <w:r w:rsidRPr="00F20F87">
              <w:rPr>
                <w:rFonts w:ascii="Arial" w:eastAsia="Arial" w:hAnsi="Arial" w:cs="Arial"/>
                <w:color w:val="231F20"/>
                <w:w w:val="95"/>
                <w:lang w:val="en-US" w:bidi="en-US"/>
              </w:rPr>
              <w:t>88.6</w:t>
            </w:r>
          </w:p>
        </w:tc>
        <w:tc>
          <w:tcPr>
            <w:tcW w:w="992" w:type="dxa"/>
            <w:tcBorders>
              <w:top w:val="single" w:sz="4" w:space="0" w:color="231F20"/>
              <w:left w:val="single" w:sz="4" w:space="0" w:color="231F20"/>
              <w:bottom w:val="single" w:sz="4" w:space="0" w:color="231F20"/>
              <w:right w:val="single" w:sz="4" w:space="0" w:color="231F20"/>
            </w:tcBorders>
            <w:hideMark/>
          </w:tcPr>
          <w:p w14:paraId="4C012488" w14:textId="77777777" w:rsidR="00F20F87" w:rsidRPr="00F20F87" w:rsidRDefault="00F20F87" w:rsidP="00F20F87">
            <w:pPr>
              <w:widowControl w:val="0"/>
              <w:autoSpaceDE w:val="0"/>
              <w:autoSpaceDN w:val="0"/>
              <w:spacing w:before="161" w:after="0" w:line="240" w:lineRule="auto"/>
              <w:ind w:left="189" w:right="180"/>
              <w:jc w:val="center"/>
              <w:rPr>
                <w:rFonts w:ascii="Arial" w:eastAsia="Arial" w:hAnsi="Arial" w:cs="Arial"/>
                <w:lang w:val="en-US" w:bidi="en-US"/>
              </w:rPr>
            </w:pPr>
            <w:r w:rsidRPr="00F20F87">
              <w:rPr>
                <w:rFonts w:ascii="Arial" w:eastAsia="Arial" w:hAnsi="Arial" w:cs="Arial"/>
                <w:color w:val="231F20"/>
                <w:lang w:val="en-US" w:bidi="en-US"/>
              </w:rPr>
              <w:t>94.0</w:t>
            </w:r>
          </w:p>
        </w:tc>
        <w:tc>
          <w:tcPr>
            <w:tcW w:w="992" w:type="dxa"/>
            <w:tcBorders>
              <w:top w:val="single" w:sz="4" w:space="0" w:color="231F20"/>
              <w:left w:val="single" w:sz="4" w:space="0" w:color="231F20"/>
              <w:bottom w:val="single" w:sz="4" w:space="0" w:color="231F20"/>
              <w:right w:val="single" w:sz="4" w:space="0" w:color="231F20"/>
            </w:tcBorders>
            <w:hideMark/>
          </w:tcPr>
          <w:p w14:paraId="62E35935" w14:textId="77777777" w:rsidR="00F20F87" w:rsidRPr="00F20F87" w:rsidRDefault="00F20F87" w:rsidP="00F20F87">
            <w:pPr>
              <w:widowControl w:val="0"/>
              <w:autoSpaceDE w:val="0"/>
              <w:autoSpaceDN w:val="0"/>
              <w:spacing w:before="161" w:after="0" w:line="240" w:lineRule="auto"/>
              <w:ind w:left="189" w:right="180"/>
              <w:jc w:val="center"/>
              <w:rPr>
                <w:rFonts w:ascii="Arial" w:eastAsia="Arial" w:hAnsi="Arial" w:cs="Arial"/>
                <w:lang w:val="en-US" w:bidi="en-US"/>
              </w:rPr>
            </w:pPr>
            <w:r w:rsidRPr="00F20F87">
              <w:rPr>
                <w:rFonts w:ascii="Arial" w:eastAsia="Arial" w:hAnsi="Arial" w:cs="Arial"/>
                <w:color w:val="231F20"/>
                <w:lang w:val="en-US" w:bidi="en-US"/>
              </w:rPr>
              <w:t>102.8</w:t>
            </w:r>
          </w:p>
        </w:tc>
        <w:tc>
          <w:tcPr>
            <w:tcW w:w="993" w:type="dxa"/>
            <w:tcBorders>
              <w:top w:val="single" w:sz="4" w:space="0" w:color="231F20"/>
              <w:left w:val="single" w:sz="4" w:space="0" w:color="231F20"/>
              <w:bottom w:val="single" w:sz="4" w:space="0" w:color="231F20"/>
              <w:right w:val="single" w:sz="4" w:space="0" w:color="231F20"/>
            </w:tcBorders>
            <w:hideMark/>
          </w:tcPr>
          <w:p w14:paraId="46E2445C" w14:textId="77777777" w:rsidR="00F20F87" w:rsidRPr="00F20F87" w:rsidRDefault="00F20F87" w:rsidP="00F20F87">
            <w:pPr>
              <w:widowControl w:val="0"/>
              <w:autoSpaceDE w:val="0"/>
              <w:autoSpaceDN w:val="0"/>
              <w:spacing w:before="161" w:after="0" w:line="240" w:lineRule="auto"/>
              <w:ind w:left="189" w:right="179"/>
              <w:jc w:val="center"/>
              <w:rPr>
                <w:rFonts w:ascii="Arial" w:eastAsia="Arial" w:hAnsi="Arial" w:cs="Arial"/>
                <w:lang w:val="en-US" w:bidi="en-US"/>
              </w:rPr>
            </w:pPr>
            <w:r w:rsidRPr="00F20F87">
              <w:rPr>
                <w:rFonts w:ascii="Arial" w:eastAsia="Arial" w:hAnsi="Arial" w:cs="Arial"/>
                <w:color w:val="231F20"/>
                <w:lang w:val="en-US" w:bidi="en-US"/>
              </w:rPr>
              <w:t>110.3</w:t>
            </w:r>
          </w:p>
        </w:tc>
        <w:tc>
          <w:tcPr>
            <w:tcW w:w="1134" w:type="dxa"/>
            <w:tcBorders>
              <w:top w:val="single" w:sz="4" w:space="0" w:color="231F20"/>
              <w:left w:val="single" w:sz="4" w:space="0" w:color="231F20"/>
              <w:bottom w:val="single" w:sz="4" w:space="0" w:color="231F20"/>
              <w:right w:val="single" w:sz="4" w:space="0" w:color="231F20"/>
            </w:tcBorders>
            <w:hideMark/>
          </w:tcPr>
          <w:p w14:paraId="71654BCB" w14:textId="77777777" w:rsidR="00F20F87" w:rsidRPr="00F20F87" w:rsidRDefault="00F20F87" w:rsidP="00F20F87">
            <w:pPr>
              <w:widowControl w:val="0"/>
              <w:autoSpaceDE w:val="0"/>
              <w:autoSpaceDN w:val="0"/>
              <w:spacing w:before="161" w:after="0" w:line="240" w:lineRule="auto"/>
              <w:ind w:left="189" w:right="179"/>
              <w:jc w:val="center"/>
              <w:rPr>
                <w:rFonts w:ascii="Arial" w:eastAsia="Arial" w:hAnsi="Arial" w:cs="Arial"/>
                <w:lang w:val="en-US" w:bidi="en-US"/>
              </w:rPr>
            </w:pPr>
            <w:r w:rsidRPr="00F20F87">
              <w:rPr>
                <w:rFonts w:ascii="Arial" w:eastAsia="Arial" w:hAnsi="Arial" w:cs="Arial"/>
                <w:color w:val="231F20"/>
                <w:lang w:val="en-US" w:bidi="en-US"/>
              </w:rPr>
              <w:t>118.4</w:t>
            </w:r>
          </w:p>
        </w:tc>
      </w:tr>
      <w:tr w:rsidR="00F20F87" w:rsidRPr="00F20F87" w14:paraId="1F4196A6" w14:textId="77777777" w:rsidTr="001F630D">
        <w:trPr>
          <w:trHeight w:val="575"/>
        </w:trPr>
        <w:tc>
          <w:tcPr>
            <w:tcW w:w="5670" w:type="dxa"/>
            <w:tcBorders>
              <w:top w:val="single" w:sz="4" w:space="0" w:color="231F20"/>
              <w:left w:val="single" w:sz="4" w:space="0" w:color="231F20"/>
              <w:bottom w:val="single" w:sz="4" w:space="0" w:color="231F20"/>
              <w:right w:val="single" w:sz="4" w:space="0" w:color="231F20"/>
            </w:tcBorders>
            <w:hideMark/>
          </w:tcPr>
          <w:p w14:paraId="31BA3E49" w14:textId="77777777" w:rsidR="00F20F87" w:rsidRPr="00F20F87" w:rsidRDefault="00F20F87" w:rsidP="00F20F87">
            <w:pPr>
              <w:widowControl w:val="0"/>
              <w:autoSpaceDE w:val="0"/>
              <w:autoSpaceDN w:val="0"/>
              <w:spacing w:before="34" w:after="0" w:line="240" w:lineRule="auto"/>
              <w:ind w:left="107" w:right="87"/>
              <w:rPr>
                <w:rFonts w:ascii="Arial" w:eastAsia="Arial" w:hAnsi="Arial" w:cs="Arial"/>
                <w:lang w:val="en-US" w:bidi="en-US"/>
              </w:rPr>
            </w:pPr>
            <w:r w:rsidRPr="00F20F87">
              <w:rPr>
                <w:rFonts w:ascii="Arial" w:eastAsia="Arial" w:hAnsi="Arial" w:cs="Arial"/>
                <w:color w:val="231F20"/>
                <w:lang w:val="en-US" w:bidi="en-US"/>
              </w:rPr>
              <w:t>Government final consumption expenditure (constant 2010 US$) (billion)</w:t>
            </w:r>
          </w:p>
        </w:tc>
        <w:tc>
          <w:tcPr>
            <w:tcW w:w="851" w:type="dxa"/>
            <w:tcBorders>
              <w:top w:val="single" w:sz="4" w:space="0" w:color="231F20"/>
              <w:left w:val="single" w:sz="4" w:space="0" w:color="231F20"/>
              <w:bottom w:val="single" w:sz="4" w:space="0" w:color="231F20"/>
              <w:right w:val="single" w:sz="4" w:space="0" w:color="231F20"/>
            </w:tcBorders>
            <w:hideMark/>
          </w:tcPr>
          <w:p w14:paraId="50F438C1" w14:textId="77777777" w:rsidR="00F20F87" w:rsidRPr="00F20F87" w:rsidRDefault="00F20F87" w:rsidP="00F20F87">
            <w:pPr>
              <w:widowControl w:val="0"/>
              <w:autoSpaceDE w:val="0"/>
              <w:autoSpaceDN w:val="0"/>
              <w:spacing w:before="160" w:after="0" w:line="240" w:lineRule="auto"/>
              <w:ind w:left="188" w:right="180"/>
              <w:jc w:val="center"/>
              <w:rPr>
                <w:rFonts w:ascii="Arial" w:eastAsia="Arial" w:hAnsi="Arial" w:cs="Arial"/>
                <w:lang w:val="en-US" w:bidi="en-US"/>
              </w:rPr>
            </w:pPr>
            <w:r w:rsidRPr="00F20F87">
              <w:rPr>
                <w:rFonts w:ascii="Arial" w:eastAsia="Arial" w:hAnsi="Arial" w:cs="Arial"/>
                <w:color w:val="231F20"/>
                <w:lang w:val="en-US" w:bidi="en-US"/>
              </w:rPr>
              <w:t>8.6</w:t>
            </w:r>
          </w:p>
        </w:tc>
        <w:tc>
          <w:tcPr>
            <w:tcW w:w="992" w:type="dxa"/>
            <w:tcBorders>
              <w:top w:val="single" w:sz="4" w:space="0" w:color="231F20"/>
              <w:left w:val="single" w:sz="4" w:space="0" w:color="231F20"/>
              <w:bottom w:val="single" w:sz="4" w:space="0" w:color="231F20"/>
              <w:right w:val="single" w:sz="4" w:space="0" w:color="231F20"/>
            </w:tcBorders>
            <w:hideMark/>
          </w:tcPr>
          <w:p w14:paraId="443233D5" w14:textId="77777777" w:rsidR="00F20F87" w:rsidRPr="00F20F87" w:rsidRDefault="00F20F87" w:rsidP="00F20F87">
            <w:pPr>
              <w:widowControl w:val="0"/>
              <w:autoSpaceDE w:val="0"/>
              <w:autoSpaceDN w:val="0"/>
              <w:spacing w:before="160" w:after="0" w:line="240" w:lineRule="auto"/>
              <w:ind w:left="189" w:right="180"/>
              <w:jc w:val="center"/>
              <w:rPr>
                <w:rFonts w:ascii="Arial" w:eastAsia="Arial" w:hAnsi="Arial" w:cs="Arial"/>
                <w:lang w:val="en-US" w:bidi="en-US"/>
              </w:rPr>
            </w:pPr>
            <w:r w:rsidRPr="00F20F87">
              <w:rPr>
                <w:rFonts w:ascii="Arial" w:eastAsia="Arial" w:hAnsi="Arial" w:cs="Arial"/>
                <w:color w:val="231F20"/>
                <w:lang w:val="en-US" w:bidi="en-US"/>
              </w:rPr>
              <w:t>9.2</w:t>
            </w:r>
          </w:p>
        </w:tc>
        <w:tc>
          <w:tcPr>
            <w:tcW w:w="992" w:type="dxa"/>
            <w:tcBorders>
              <w:top w:val="single" w:sz="4" w:space="0" w:color="231F20"/>
              <w:left w:val="single" w:sz="4" w:space="0" w:color="231F20"/>
              <w:bottom w:val="single" w:sz="4" w:space="0" w:color="231F20"/>
              <w:right w:val="single" w:sz="4" w:space="0" w:color="231F20"/>
            </w:tcBorders>
            <w:hideMark/>
          </w:tcPr>
          <w:p w14:paraId="54FB458C" w14:textId="77777777" w:rsidR="00F20F87" w:rsidRPr="00F20F87" w:rsidRDefault="00F20F87" w:rsidP="00F20F87">
            <w:pPr>
              <w:widowControl w:val="0"/>
              <w:autoSpaceDE w:val="0"/>
              <w:autoSpaceDN w:val="0"/>
              <w:spacing w:before="160" w:after="0" w:line="240" w:lineRule="auto"/>
              <w:ind w:left="189" w:right="179"/>
              <w:jc w:val="center"/>
              <w:rPr>
                <w:rFonts w:ascii="Arial" w:eastAsia="Arial" w:hAnsi="Arial" w:cs="Arial"/>
                <w:lang w:val="en-US" w:bidi="en-US"/>
              </w:rPr>
            </w:pPr>
            <w:r w:rsidRPr="00F20F87">
              <w:rPr>
                <w:rFonts w:ascii="Arial" w:eastAsia="Arial" w:hAnsi="Arial" w:cs="Arial"/>
                <w:color w:val="231F20"/>
                <w:lang w:val="en-US" w:bidi="en-US"/>
              </w:rPr>
              <w:t>9.8</w:t>
            </w:r>
          </w:p>
        </w:tc>
        <w:tc>
          <w:tcPr>
            <w:tcW w:w="993" w:type="dxa"/>
            <w:tcBorders>
              <w:top w:val="single" w:sz="4" w:space="0" w:color="231F20"/>
              <w:left w:val="single" w:sz="4" w:space="0" w:color="231F20"/>
              <w:bottom w:val="single" w:sz="4" w:space="0" w:color="231F20"/>
              <w:right w:val="single" w:sz="4" w:space="0" w:color="231F20"/>
            </w:tcBorders>
            <w:hideMark/>
          </w:tcPr>
          <w:p w14:paraId="46A7FD87" w14:textId="77777777" w:rsidR="00F20F87" w:rsidRPr="00F20F87" w:rsidRDefault="00F20F87" w:rsidP="00F20F87">
            <w:pPr>
              <w:widowControl w:val="0"/>
              <w:autoSpaceDE w:val="0"/>
              <w:autoSpaceDN w:val="0"/>
              <w:spacing w:before="160" w:after="0" w:line="240" w:lineRule="auto"/>
              <w:ind w:left="189" w:right="178"/>
              <w:jc w:val="center"/>
              <w:rPr>
                <w:rFonts w:ascii="Arial" w:eastAsia="Arial" w:hAnsi="Arial" w:cs="Arial"/>
                <w:lang w:val="en-US" w:bidi="en-US"/>
              </w:rPr>
            </w:pPr>
            <w:r w:rsidRPr="00F20F87">
              <w:rPr>
                <w:rFonts w:ascii="Arial" w:eastAsia="Arial" w:hAnsi="Arial" w:cs="Arial"/>
                <w:color w:val="231F20"/>
                <w:lang w:val="en-US" w:bidi="en-US"/>
              </w:rPr>
              <w:t>10.5</w:t>
            </w:r>
          </w:p>
        </w:tc>
        <w:tc>
          <w:tcPr>
            <w:tcW w:w="1134" w:type="dxa"/>
            <w:tcBorders>
              <w:top w:val="single" w:sz="4" w:space="0" w:color="231F20"/>
              <w:left w:val="single" w:sz="4" w:space="0" w:color="231F20"/>
              <w:bottom w:val="single" w:sz="4" w:space="0" w:color="231F20"/>
              <w:right w:val="single" w:sz="4" w:space="0" w:color="231F20"/>
            </w:tcBorders>
            <w:hideMark/>
          </w:tcPr>
          <w:p w14:paraId="35B5EC93" w14:textId="77777777" w:rsidR="00F20F87" w:rsidRPr="00F20F87" w:rsidRDefault="00F20F87" w:rsidP="00F20F87">
            <w:pPr>
              <w:widowControl w:val="0"/>
              <w:autoSpaceDE w:val="0"/>
              <w:autoSpaceDN w:val="0"/>
              <w:spacing w:before="160" w:after="0" w:line="240" w:lineRule="auto"/>
              <w:ind w:left="189" w:right="178"/>
              <w:jc w:val="center"/>
              <w:rPr>
                <w:rFonts w:ascii="Arial" w:eastAsia="Arial" w:hAnsi="Arial" w:cs="Arial"/>
                <w:lang w:val="en-US" w:bidi="en-US"/>
              </w:rPr>
            </w:pPr>
            <w:r w:rsidRPr="00F20F87">
              <w:rPr>
                <w:rFonts w:ascii="Arial" w:eastAsia="Arial" w:hAnsi="Arial" w:cs="Arial"/>
                <w:color w:val="231F20"/>
                <w:lang w:val="en-US" w:bidi="en-US"/>
              </w:rPr>
              <w:t>11.3</w:t>
            </w:r>
          </w:p>
        </w:tc>
      </w:tr>
      <w:tr w:rsidR="00F20F87" w:rsidRPr="00F20F87" w14:paraId="6974C442" w14:textId="77777777" w:rsidTr="001F630D">
        <w:trPr>
          <w:trHeight w:val="575"/>
        </w:trPr>
        <w:tc>
          <w:tcPr>
            <w:tcW w:w="5670" w:type="dxa"/>
            <w:tcBorders>
              <w:top w:val="single" w:sz="4" w:space="0" w:color="231F20"/>
              <w:left w:val="single" w:sz="4" w:space="0" w:color="231F20"/>
              <w:bottom w:val="single" w:sz="4" w:space="0" w:color="231F20"/>
              <w:right w:val="single" w:sz="4" w:space="0" w:color="231F20"/>
            </w:tcBorders>
            <w:hideMark/>
          </w:tcPr>
          <w:p w14:paraId="323D3094" w14:textId="77777777" w:rsidR="00F20F87" w:rsidRPr="00F20F87" w:rsidRDefault="00F20F87" w:rsidP="00F20F87">
            <w:pPr>
              <w:widowControl w:val="0"/>
              <w:autoSpaceDE w:val="0"/>
              <w:autoSpaceDN w:val="0"/>
              <w:spacing w:before="34" w:after="0" w:line="240" w:lineRule="auto"/>
              <w:ind w:left="107" w:right="1297"/>
              <w:rPr>
                <w:rFonts w:ascii="Arial" w:eastAsia="Arial" w:hAnsi="Arial" w:cs="Arial"/>
                <w:lang w:val="en-US" w:bidi="en-US"/>
              </w:rPr>
            </w:pPr>
            <w:r w:rsidRPr="00F20F87">
              <w:rPr>
                <w:rFonts w:ascii="Arial" w:eastAsia="Arial" w:hAnsi="Arial" w:cs="Arial"/>
                <w:color w:val="231F20"/>
                <w:lang w:val="en-US" w:bidi="en-US"/>
              </w:rPr>
              <w:t>Gross fixed capital formation (constant 2010 US$) (billion)</w:t>
            </w:r>
          </w:p>
        </w:tc>
        <w:tc>
          <w:tcPr>
            <w:tcW w:w="851" w:type="dxa"/>
            <w:tcBorders>
              <w:top w:val="single" w:sz="4" w:space="0" w:color="231F20"/>
              <w:left w:val="single" w:sz="4" w:space="0" w:color="231F20"/>
              <w:bottom w:val="single" w:sz="4" w:space="0" w:color="231F20"/>
              <w:right w:val="single" w:sz="4" w:space="0" w:color="231F20"/>
            </w:tcBorders>
            <w:hideMark/>
          </w:tcPr>
          <w:p w14:paraId="707D622C" w14:textId="77777777" w:rsidR="00F20F87" w:rsidRPr="00F20F87" w:rsidRDefault="00F20F87" w:rsidP="00F20F87">
            <w:pPr>
              <w:widowControl w:val="0"/>
              <w:autoSpaceDE w:val="0"/>
              <w:autoSpaceDN w:val="0"/>
              <w:spacing w:before="161" w:after="0" w:line="240" w:lineRule="auto"/>
              <w:ind w:right="260"/>
              <w:jc w:val="right"/>
              <w:rPr>
                <w:rFonts w:ascii="Arial" w:eastAsia="Arial" w:hAnsi="Arial" w:cs="Arial"/>
                <w:lang w:val="en-US" w:bidi="en-US"/>
              </w:rPr>
            </w:pPr>
            <w:r w:rsidRPr="00F20F87">
              <w:rPr>
                <w:rFonts w:ascii="Arial" w:eastAsia="Arial" w:hAnsi="Arial" w:cs="Arial"/>
                <w:color w:val="231F20"/>
                <w:w w:val="95"/>
                <w:lang w:val="en-US" w:bidi="en-US"/>
              </w:rPr>
              <w:t>37.4</w:t>
            </w:r>
          </w:p>
        </w:tc>
        <w:tc>
          <w:tcPr>
            <w:tcW w:w="992" w:type="dxa"/>
            <w:tcBorders>
              <w:top w:val="single" w:sz="4" w:space="0" w:color="231F20"/>
              <w:left w:val="single" w:sz="4" w:space="0" w:color="231F20"/>
              <w:bottom w:val="single" w:sz="4" w:space="0" w:color="231F20"/>
              <w:right w:val="single" w:sz="4" w:space="0" w:color="231F20"/>
            </w:tcBorders>
            <w:hideMark/>
          </w:tcPr>
          <w:p w14:paraId="152C2BF8" w14:textId="77777777" w:rsidR="00F20F87" w:rsidRPr="00F20F87" w:rsidRDefault="00F20F87" w:rsidP="00F20F87">
            <w:pPr>
              <w:widowControl w:val="0"/>
              <w:autoSpaceDE w:val="0"/>
              <w:autoSpaceDN w:val="0"/>
              <w:spacing w:before="161" w:after="0" w:line="240" w:lineRule="auto"/>
              <w:ind w:left="189" w:right="180"/>
              <w:jc w:val="center"/>
              <w:rPr>
                <w:rFonts w:ascii="Arial" w:eastAsia="Arial" w:hAnsi="Arial" w:cs="Arial"/>
                <w:lang w:val="en-US" w:bidi="en-US"/>
              </w:rPr>
            </w:pPr>
            <w:r w:rsidRPr="00F20F87">
              <w:rPr>
                <w:rFonts w:ascii="Arial" w:eastAsia="Arial" w:hAnsi="Arial" w:cs="Arial"/>
                <w:color w:val="231F20"/>
                <w:lang w:val="en-US" w:bidi="en-US"/>
              </w:rPr>
              <w:t>40.9</w:t>
            </w:r>
          </w:p>
        </w:tc>
        <w:tc>
          <w:tcPr>
            <w:tcW w:w="992" w:type="dxa"/>
            <w:tcBorders>
              <w:top w:val="single" w:sz="4" w:space="0" w:color="231F20"/>
              <w:left w:val="single" w:sz="4" w:space="0" w:color="231F20"/>
              <w:bottom w:val="single" w:sz="4" w:space="0" w:color="231F20"/>
              <w:right w:val="single" w:sz="4" w:space="0" w:color="231F20"/>
            </w:tcBorders>
            <w:hideMark/>
          </w:tcPr>
          <w:p w14:paraId="5A9F97D8" w14:textId="77777777" w:rsidR="00F20F87" w:rsidRPr="00F20F87" w:rsidRDefault="00F20F87" w:rsidP="00F20F87">
            <w:pPr>
              <w:widowControl w:val="0"/>
              <w:autoSpaceDE w:val="0"/>
              <w:autoSpaceDN w:val="0"/>
              <w:spacing w:before="161" w:after="0" w:line="240" w:lineRule="auto"/>
              <w:ind w:left="189" w:right="180"/>
              <w:jc w:val="center"/>
              <w:rPr>
                <w:rFonts w:ascii="Arial" w:eastAsia="Arial" w:hAnsi="Arial" w:cs="Arial"/>
                <w:lang w:val="en-US" w:bidi="en-US"/>
              </w:rPr>
            </w:pPr>
            <w:r w:rsidRPr="00F20F87">
              <w:rPr>
                <w:rFonts w:ascii="Arial" w:eastAsia="Arial" w:hAnsi="Arial" w:cs="Arial"/>
                <w:color w:val="231F20"/>
                <w:lang w:val="en-US" w:bidi="en-US"/>
              </w:rPr>
              <w:t>44.7</w:t>
            </w:r>
          </w:p>
        </w:tc>
        <w:tc>
          <w:tcPr>
            <w:tcW w:w="993" w:type="dxa"/>
            <w:tcBorders>
              <w:top w:val="single" w:sz="4" w:space="0" w:color="231F20"/>
              <w:left w:val="single" w:sz="4" w:space="0" w:color="231F20"/>
              <w:bottom w:val="single" w:sz="4" w:space="0" w:color="231F20"/>
              <w:right w:val="single" w:sz="4" w:space="0" w:color="231F20"/>
            </w:tcBorders>
            <w:hideMark/>
          </w:tcPr>
          <w:p w14:paraId="37910FA3" w14:textId="77777777" w:rsidR="00F20F87" w:rsidRPr="00F20F87" w:rsidRDefault="00F20F87" w:rsidP="00F20F87">
            <w:pPr>
              <w:widowControl w:val="0"/>
              <w:autoSpaceDE w:val="0"/>
              <w:autoSpaceDN w:val="0"/>
              <w:spacing w:before="161" w:after="0" w:line="240" w:lineRule="auto"/>
              <w:ind w:left="189" w:right="179"/>
              <w:jc w:val="center"/>
              <w:rPr>
                <w:rFonts w:ascii="Arial" w:eastAsia="Arial" w:hAnsi="Arial" w:cs="Arial"/>
                <w:lang w:val="en-US" w:bidi="en-US"/>
              </w:rPr>
            </w:pPr>
            <w:r w:rsidRPr="00F20F87">
              <w:rPr>
                <w:rFonts w:ascii="Arial" w:eastAsia="Arial" w:hAnsi="Arial" w:cs="Arial"/>
                <w:color w:val="231F20"/>
                <w:lang w:val="en-US" w:bidi="en-US"/>
              </w:rPr>
              <w:t>49.1</w:t>
            </w:r>
          </w:p>
        </w:tc>
        <w:tc>
          <w:tcPr>
            <w:tcW w:w="1134" w:type="dxa"/>
            <w:tcBorders>
              <w:top w:val="single" w:sz="4" w:space="0" w:color="231F20"/>
              <w:left w:val="single" w:sz="4" w:space="0" w:color="231F20"/>
              <w:bottom w:val="single" w:sz="4" w:space="0" w:color="231F20"/>
              <w:right w:val="single" w:sz="4" w:space="0" w:color="231F20"/>
            </w:tcBorders>
            <w:hideMark/>
          </w:tcPr>
          <w:p w14:paraId="5311B5B5" w14:textId="77777777" w:rsidR="00F20F87" w:rsidRPr="00F20F87" w:rsidRDefault="00F20F87" w:rsidP="00F20F87">
            <w:pPr>
              <w:widowControl w:val="0"/>
              <w:autoSpaceDE w:val="0"/>
              <w:autoSpaceDN w:val="0"/>
              <w:spacing w:before="161" w:after="0" w:line="240" w:lineRule="auto"/>
              <w:ind w:left="189" w:right="179"/>
              <w:jc w:val="center"/>
              <w:rPr>
                <w:rFonts w:ascii="Arial" w:eastAsia="Arial" w:hAnsi="Arial" w:cs="Arial"/>
                <w:lang w:val="en-US" w:bidi="en-US"/>
              </w:rPr>
            </w:pPr>
            <w:r w:rsidRPr="00F20F87">
              <w:rPr>
                <w:rFonts w:ascii="Arial" w:eastAsia="Arial" w:hAnsi="Arial" w:cs="Arial"/>
                <w:color w:val="231F20"/>
                <w:lang w:val="en-US" w:bidi="en-US"/>
              </w:rPr>
              <w:t>53.5</w:t>
            </w:r>
          </w:p>
        </w:tc>
      </w:tr>
      <w:tr w:rsidR="00F20F87" w:rsidRPr="00F20F87" w14:paraId="7CFE86F4" w14:textId="77777777" w:rsidTr="001F630D">
        <w:trPr>
          <w:trHeight w:val="505"/>
        </w:trPr>
        <w:tc>
          <w:tcPr>
            <w:tcW w:w="5670" w:type="dxa"/>
            <w:tcBorders>
              <w:top w:val="single" w:sz="4" w:space="0" w:color="231F20"/>
              <w:left w:val="single" w:sz="4" w:space="0" w:color="231F20"/>
              <w:bottom w:val="single" w:sz="4" w:space="0" w:color="231F20"/>
              <w:right w:val="single" w:sz="4" w:space="0" w:color="231F20"/>
            </w:tcBorders>
            <w:hideMark/>
          </w:tcPr>
          <w:p w14:paraId="3F99FA35" w14:textId="77777777" w:rsidR="00F20F87" w:rsidRPr="00F20F87" w:rsidRDefault="00F20F87" w:rsidP="00F20F87">
            <w:pPr>
              <w:widowControl w:val="0"/>
              <w:autoSpaceDE w:val="0"/>
              <w:autoSpaceDN w:val="0"/>
              <w:spacing w:before="3" w:after="0" w:line="254" w:lineRule="exact"/>
              <w:ind w:left="168" w:right="1139" w:hanging="62"/>
              <w:rPr>
                <w:rFonts w:ascii="Arial" w:eastAsia="Arial" w:hAnsi="Arial" w:cs="Arial"/>
                <w:lang w:val="en-US" w:bidi="en-US"/>
              </w:rPr>
            </w:pPr>
            <w:r w:rsidRPr="00F20F87">
              <w:rPr>
                <w:rFonts w:ascii="Arial" w:eastAsia="Arial" w:hAnsi="Arial" w:cs="Arial"/>
                <w:color w:val="231F20"/>
                <w:lang w:val="en-US" w:bidi="en-US"/>
              </w:rPr>
              <w:t>Exports of goods and services (constant 2010 US$) (billion)</w:t>
            </w:r>
          </w:p>
        </w:tc>
        <w:tc>
          <w:tcPr>
            <w:tcW w:w="851" w:type="dxa"/>
            <w:tcBorders>
              <w:top w:val="single" w:sz="4" w:space="0" w:color="231F20"/>
              <w:left w:val="single" w:sz="4" w:space="0" w:color="231F20"/>
              <w:bottom w:val="single" w:sz="4" w:space="0" w:color="231F20"/>
              <w:right w:val="single" w:sz="4" w:space="0" w:color="231F20"/>
            </w:tcBorders>
            <w:hideMark/>
          </w:tcPr>
          <w:p w14:paraId="1120A21E" w14:textId="77777777" w:rsidR="00F20F87" w:rsidRPr="00F20F87" w:rsidRDefault="00F20F87" w:rsidP="00F20F87">
            <w:pPr>
              <w:widowControl w:val="0"/>
              <w:autoSpaceDE w:val="0"/>
              <w:autoSpaceDN w:val="0"/>
              <w:spacing w:before="127" w:after="0" w:line="240" w:lineRule="auto"/>
              <w:ind w:right="199"/>
              <w:jc w:val="right"/>
              <w:rPr>
                <w:rFonts w:ascii="Arial" w:eastAsia="Arial" w:hAnsi="Arial" w:cs="Arial"/>
                <w:lang w:val="en-US" w:bidi="en-US"/>
              </w:rPr>
            </w:pPr>
            <w:r w:rsidRPr="00F20F87">
              <w:rPr>
                <w:rFonts w:ascii="Arial" w:eastAsia="Arial" w:hAnsi="Arial" w:cs="Arial"/>
                <w:color w:val="231F20"/>
                <w:w w:val="95"/>
                <w:lang w:val="en-US" w:bidi="en-US"/>
              </w:rPr>
              <w:t>125.6</w:t>
            </w:r>
          </w:p>
        </w:tc>
        <w:tc>
          <w:tcPr>
            <w:tcW w:w="992" w:type="dxa"/>
            <w:tcBorders>
              <w:top w:val="single" w:sz="4" w:space="0" w:color="231F20"/>
              <w:left w:val="single" w:sz="4" w:space="0" w:color="231F20"/>
              <w:bottom w:val="single" w:sz="4" w:space="0" w:color="231F20"/>
              <w:right w:val="single" w:sz="4" w:space="0" w:color="231F20"/>
            </w:tcBorders>
            <w:hideMark/>
          </w:tcPr>
          <w:p w14:paraId="2BF80ABA" w14:textId="77777777" w:rsidR="00F20F87" w:rsidRPr="00F20F87" w:rsidRDefault="00F20F87" w:rsidP="00F20F87">
            <w:pPr>
              <w:widowControl w:val="0"/>
              <w:autoSpaceDE w:val="0"/>
              <w:autoSpaceDN w:val="0"/>
              <w:spacing w:before="127" w:after="0" w:line="240" w:lineRule="auto"/>
              <w:ind w:left="189" w:right="180"/>
              <w:jc w:val="center"/>
              <w:rPr>
                <w:rFonts w:ascii="Arial" w:eastAsia="Arial" w:hAnsi="Arial" w:cs="Arial"/>
                <w:lang w:val="en-US" w:bidi="en-US"/>
              </w:rPr>
            </w:pPr>
            <w:r w:rsidRPr="00F20F87">
              <w:rPr>
                <w:rFonts w:ascii="Arial" w:eastAsia="Arial" w:hAnsi="Arial" w:cs="Arial"/>
                <w:color w:val="231F20"/>
                <w:lang w:val="en-US" w:bidi="en-US"/>
              </w:rPr>
              <w:t>140.1</w:t>
            </w:r>
          </w:p>
        </w:tc>
        <w:tc>
          <w:tcPr>
            <w:tcW w:w="992" w:type="dxa"/>
            <w:tcBorders>
              <w:top w:val="single" w:sz="4" w:space="0" w:color="231F20"/>
              <w:left w:val="single" w:sz="4" w:space="0" w:color="231F20"/>
              <w:bottom w:val="single" w:sz="4" w:space="0" w:color="231F20"/>
              <w:right w:val="single" w:sz="4" w:space="0" w:color="231F20"/>
            </w:tcBorders>
            <w:hideMark/>
          </w:tcPr>
          <w:p w14:paraId="65C05364" w14:textId="77777777" w:rsidR="00F20F87" w:rsidRPr="00F20F87" w:rsidRDefault="00F20F87" w:rsidP="00F20F87">
            <w:pPr>
              <w:widowControl w:val="0"/>
              <w:autoSpaceDE w:val="0"/>
              <w:autoSpaceDN w:val="0"/>
              <w:spacing w:before="127" w:after="0" w:line="240" w:lineRule="auto"/>
              <w:ind w:left="189" w:right="180"/>
              <w:jc w:val="center"/>
              <w:rPr>
                <w:rFonts w:ascii="Arial" w:eastAsia="Arial" w:hAnsi="Arial" w:cs="Arial"/>
                <w:lang w:val="en-US" w:bidi="en-US"/>
              </w:rPr>
            </w:pPr>
            <w:r w:rsidRPr="00F20F87">
              <w:rPr>
                <w:rFonts w:ascii="Arial" w:eastAsia="Arial" w:hAnsi="Arial" w:cs="Arial"/>
                <w:color w:val="231F20"/>
                <w:lang w:val="en-US" w:bidi="en-US"/>
              </w:rPr>
              <w:t>157.8</w:t>
            </w:r>
          </w:p>
        </w:tc>
        <w:tc>
          <w:tcPr>
            <w:tcW w:w="993" w:type="dxa"/>
            <w:tcBorders>
              <w:top w:val="single" w:sz="4" w:space="0" w:color="231F20"/>
              <w:left w:val="single" w:sz="4" w:space="0" w:color="231F20"/>
              <w:bottom w:val="single" w:sz="4" w:space="0" w:color="231F20"/>
              <w:right w:val="single" w:sz="4" w:space="0" w:color="231F20"/>
            </w:tcBorders>
            <w:hideMark/>
          </w:tcPr>
          <w:p w14:paraId="1E4C0AA8" w14:textId="77777777" w:rsidR="00F20F87" w:rsidRPr="00F20F87" w:rsidRDefault="00F20F87" w:rsidP="00F20F87">
            <w:pPr>
              <w:widowControl w:val="0"/>
              <w:autoSpaceDE w:val="0"/>
              <w:autoSpaceDN w:val="0"/>
              <w:spacing w:before="127" w:after="0" w:line="240" w:lineRule="auto"/>
              <w:ind w:left="189" w:right="179"/>
              <w:jc w:val="center"/>
              <w:rPr>
                <w:rFonts w:ascii="Arial" w:eastAsia="Arial" w:hAnsi="Arial" w:cs="Arial"/>
                <w:lang w:val="en-US" w:bidi="en-US"/>
              </w:rPr>
            </w:pPr>
            <w:r w:rsidRPr="00F20F87">
              <w:rPr>
                <w:rFonts w:ascii="Arial" w:eastAsia="Arial" w:hAnsi="Arial" w:cs="Arial"/>
                <w:color w:val="231F20"/>
                <w:lang w:val="en-US" w:bidi="en-US"/>
              </w:rPr>
              <w:t>179.7</w:t>
            </w:r>
          </w:p>
        </w:tc>
        <w:tc>
          <w:tcPr>
            <w:tcW w:w="1134" w:type="dxa"/>
            <w:tcBorders>
              <w:top w:val="single" w:sz="4" w:space="0" w:color="231F20"/>
              <w:left w:val="single" w:sz="4" w:space="0" w:color="231F20"/>
              <w:bottom w:val="single" w:sz="4" w:space="0" w:color="231F20"/>
              <w:right w:val="single" w:sz="4" w:space="0" w:color="231F20"/>
            </w:tcBorders>
            <w:hideMark/>
          </w:tcPr>
          <w:p w14:paraId="66419503" w14:textId="77777777" w:rsidR="00F20F87" w:rsidRPr="00F20F87" w:rsidRDefault="00F20F87" w:rsidP="00F20F87">
            <w:pPr>
              <w:widowControl w:val="0"/>
              <w:autoSpaceDE w:val="0"/>
              <w:autoSpaceDN w:val="0"/>
              <w:spacing w:before="127" w:after="0" w:line="240" w:lineRule="auto"/>
              <w:ind w:left="189" w:right="179"/>
              <w:jc w:val="center"/>
              <w:rPr>
                <w:rFonts w:ascii="Arial" w:eastAsia="Arial" w:hAnsi="Arial" w:cs="Arial"/>
                <w:lang w:val="en-US" w:bidi="en-US"/>
              </w:rPr>
            </w:pPr>
            <w:r w:rsidRPr="00F20F87">
              <w:rPr>
                <w:rFonts w:ascii="Arial" w:eastAsia="Arial" w:hAnsi="Arial" w:cs="Arial"/>
                <w:color w:val="231F20"/>
                <w:lang w:val="en-US" w:bidi="en-US"/>
              </w:rPr>
              <w:t>209.8</w:t>
            </w:r>
          </w:p>
        </w:tc>
      </w:tr>
      <w:tr w:rsidR="00F20F87" w:rsidRPr="00F20F87" w14:paraId="222F403F" w14:textId="77777777" w:rsidTr="001F630D">
        <w:trPr>
          <w:trHeight w:val="571"/>
        </w:trPr>
        <w:tc>
          <w:tcPr>
            <w:tcW w:w="5670" w:type="dxa"/>
            <w:tcBorders>
              <w:top w:val="single" w:sz="4" w:space="0" w:color="231F20"/>
              <w:left w:val="single" w:sz="4" w:space="0" w:color="231F20"/>
              <w:bottom w:val="single" w:sz="4" w:space="0" w:color="231F20"/>
              <w:right w:val="single" w:sz="4" w:space="0" w:color="231F20"/>
            </w:tcBorders>
            <w:hideMark/>
          </w:tcPr>
          <w:p w14:paraId="4B8C29F0" w14:textId="77777777" w:rsidR="00F20F87" w:rsidRPr="00F20F87" w:rsidRDefault="00F20F87" w:rsidP="00F20F87">
            <w:pPr>
              <w:widowControl w:val="0"/>
              <w:autoSpaceDE w:val="0"/>
              <w:autoSpaceDN w:val="0"/>
              <w:spacing w:before="30" w:after="0" w:line="240" w:lineRule="auto"/>
              <w:ind w:left="107" w:right="1151"/>
              <w:rPr>
                <w:rFonts w:ascii="Arial" w:eastAsia="Arial" w:hAnsi="Arial" w:cs="Arial"/>
                <w:lang w:val="en-US" w:bidi="en-US"/>
              </w:rPr>
            </w:pPr>
            <w:r w:rsidRPr="00F20F87">
              <w:rPr>
                <w:rFonts w:ascii="Arial" w:eastAsia="Arial" w:hAnsi="Arial" w:cs="Arial"/>
                <w:color w:val="231F20"/>
                <w:lang w:val="en-US" w:bidi="en-US"/>
              </w:rPr>
              <w:t>Imports of goods and services (constant 2010 US$) (billion)</w:t>
            </w:r>
          </w:p>
        </w:tc>
        <w:tc>
          <w:tcPr>
            <w:tcW w:w="851" w:type="dxa"/>
            <w:tcBorders>
              <w:top w:val="single" w:sz="4" w:space="0" w:color="231F20"/>
              <w:left w:val="single" w:sz="4" w:space="0" w:color="231F20"/>
              <w:bottom w:val="single" w:sz="4" w:space="0" w:color="231F20"/>
              <w:right w:val="single" w:sz="4" w:space="0" w:color="231F20"/>
            </w:tcBorders>
            <w:hideMark/>
          </w:tcPr>
          <w:p w14:paraId="5B31BA39" w14:textId="77777777" w:rsidR="00F20F87" w:rsidRPr="00F20F87" w:rsidRDefault="00F20F87" w:rsidP="00F20F87">
            <w:pPr>
              <w:widowControl w:val="0"/>
              <w:autoSpaceDE w:val="0"/>
              <w:autoSpaceDN w:val="0"/>
              <w:spacing w:before="156" w:after="0" w:line="240" w:lineRule="auto"/>
              <w:ind w:right="199"/>
              <w:jc w:val="right"/>
              <w:rPr>
                <w:rFonts w:ascii="Arial" w:eastAsia="Arial" w:hAnsi="Arial" w:cs="Arial"/>
                <w:lang w:val="en-US" w:bidi="en-US"/>
              </w:rPr>
            </w:pPr>
            <w:r w:rsidRPr="00F20F87">
              <w:rPr>
                <w:rFonts w:ascii="Arial" w:eastAsia="Arial" w:hAnsi="Arial" w:cs="Arial"/>
                <w:color w:val="231F20"/>
                <w:w w:val="95"/>
                <w:lang w:val="en-US" w:bidi="en-US"/>
              </w:rPr>
              <w:t>123.9</w:t>
            </w:r>
          </w:p>
        </w:tc>
        <w:tc>
          <w:tcPr>
            <w:tcW w:w="992" w:type="dxa"/>
            <w:tcBorders>
              <w:top w:val="single" w:sz="4" w:space="0" w:color="231F20"/>
              <w:left w:val="single" w:sz="4" w:space="0" w:color="231F20"/>
              <w:bottom w:val="single" w:sz="4" w:space="0" w:color="231F20"/>
              <w:right w:val="single" w:sz="4" w:space="0" w:color="231F20"/>
            </w:tcBorders>
            <w:hideMark/>
          </w:tcPr>
          <w:p w14:paraId="1DC1F4FA" w14:textId="77777777" w:rsidR="00F20F87" w:rsidRPr="00F20F87" w:rsidRDefault="00F20F87" w:rsidP="00F20F87">
            <w:pPr>
              <w:widowControl w:val="0"/>
              <w:autoSpaceDE w:val="0"/>
              <w:autoSpaceDN w:val="0"/>
              <w:spacing w:before="156" w:after="0" w:line="240" w:lineRule="auto"/>
              <w:ind w:left="189" w:right="180"/>
              <w:jc w:val="center"/>
              <w:rPr>
                <w:rFonts w:ascii="Arial" w:eastAsia="Arial" w:hAnsi="Arial" w:cs="Arial"/>
                <w:lang w:val="en-US" w:bidi="en-US"/>
              </w:rPr>
            </w:pPr>
            <w:r w:rsidRPr="00F20F87">
              <w:rPr>
                <w:rFonts w:ascii="Arial" w:eastAsia="Arial" w:hAnsi="Arial" w:cs="Arial"/>
                <w:color w:val="231F20"/>
                <w:lang w:val="en-US" w:bidi="en-US"/>
              </w:rPr>
              <w:t>139.8</w:t>
            </w:r>
          </w:p>
        </w:tc>
        <w:tc>
          <w:tcPr>
            <w:tcW w:w="992" w:type="dxa"/>
            <w:tcBorders>
              <w:top w:val="single" w:sz="4" w:space="0" w:color="231F20"/>
              <w:left w:val="single" w:sz="4" w:space="0" w:color="231F20"/>
              <w:bottom w:val="single" w:sz="4" w:space="0" w:color="231F20"/>
              <w:right w:val="single" w:sz="4" w:space="0" w:color="231F20"/>
            </w:tcBorders>
            <w:hideMark/>
          </w:tcPr>
          <w:p w14:paraId="34DFCD40" w14:textId="77777777" w:rsidR="00F20F87" w:rsidRPr="00F20F87" w:rsidRDefault="00F20F87" w:rsidP="00F20F87">
            <w:pPr>
              <w:widowControl w:val="0"/>
              <w:autoSpaceDE w:val="0"/>
              <w:autoSpaceDN w:val="0"/>
              <w:spacing w:before="156" w:after="0" w:line="240" w:lineRule="auto"/>
              <w:ind w:left="189" w:right="180"/>
              <w:jc w:val="center"/>
              <w:rPr>
                <w:rFonts w:ascii="Arial" w:eastAsia="Arial" w:hAnsi="Arial" w:cs="Arial"/>
                <w:lang w:val="en-US" w:bidi="en-US"/>
              </w:rPr>
            </w:pPr>
            <w:r w:rsidRPr="00F20F87">
              <w:rPr>
                <w:rFonts w:ascii="Arial" w:eastAsia="Arial" w:hAnsi="Arial" w:cs="Arial"/>
                <w:color w:val="231F20"/>
                <w:lang w:val="en-US" w:bidi="en-US"/>
              </w:rPr>
              <w:t>165.1</w:t>
            </w:r>
          </w:p>
        </w:tc>
        <w:tc>
          <w:tcPr>
            <w:tcW w:w="993" w:type="dxa"/>
            <w:tcBorders>
              <w:top w:val="single" w:sz="4" w:space="0" w:color="231F20"/>
              <w:left w:val="single" w:sz="4" w:space="0" w:color="231F20"/>
              <w:bottom w:val="single" w:sz="4" w:space="0" w:color="231F20"/>
              <w:right w:val="single" w:sz="4" w:space="0" w:color="231F20"/>
            </w:tcBorders>
            <w:hideMark/>
          </w:tcPr>
          <w:p w14:paraId="08D1CD18" w14:textId="77777777" w:rsidR="00F20F87" w:rsidRPr="00F20F87" w:rsidRDefault="00F20F87" w:rsidP="00F20F87">
            <w:pPr>
              <w:widowControl w:val="0"/>
              <w:autoSpaceDE w:val="0"/>
              <w:autoSpaceDN w:val="0"/>
              <w:spacing w:before="156" w:after="0" w:line="240" w:lineRule="auto"/>
              <w:ind w:left="189" w:right="179"/>
              <w:jc w:val="center"/>
              <w:rPr>
                <w:rFonts w:ascii="Arial" w:eastAsia="Arial" w:hAnsi="Arial" w:cs="Arial"/>
                <w:lang w:val="en-US" w:bidi="en-US"/>
              </w:rPr>
            </w:pPr>
            <w:r w:rsidRPr="00F20F87">
              <w:rPr>
                <w:rFonts w:ascii="Arial" w:eastAsia="Arial" w:hAnsi="Arial" w:cs="Arial"/>
                <w:color w:val="231F20"/>
                <w:lang w:val="en-US" w:bidi="en-US"/>
              </w:rPr>
              <w:t>190.4</w:t>
            </w:r>
          </w:p>
        </w:tc>
        <w:tc>
          <w:tcPr>
            <w:tcW w:w="1134" w:type="dxa"/>
            <w:tcBorders>
              <w:top w:val="single" w:sz="4" w:space="0" w:color="231F20"/>
              <w:left w:val="single" w:sz="4" w:space="0" w:color="231F20"/>
              <w:bottom w:val="single" w:sz="4" w:space="0" w:color="231F20"/>
              <w:right w:val="single" w:sz="4" w:space="0" w:color="231F20"/>
            </w:tcBorders>
            <w:hideMark/>
          </w:tcPr>
          <w:p w14:paraId="73B5D813" w14:textId="77777777" w:rsidR="00F20F87" w:rsidRPr="00F20F87" w:rsidRDefault="00F20F87" w:rsidP="00F20F87">
            <w:pPr>
              <w:widowControl w:val="0"/>
              <w:autoSpaceDE w:val="0"/>
              <w:autoSpaceDN w:val="0"/>
              <w:spacing w:before="156" w:after="0" w:line="240" w:lineRule="auto"/>
              <w:ind w:left="189" w:right="179"/>
              <w:jc w:val="center"/>
              <w:rPr>
                <w:rFonts w:ascii="Arial" w:eastAsia="Arial" w:hAnsi="Arial" w:cs="Arial"/>
                <w:lang w:val="en-US" w:bidi="en-US"/>
              </w:rPr>
            </w:pPr>
            <w:r w:rsidRPr="00F20F87">
              <w:rPr>
                <w:rFonts w:ascii="Arial" w:eastAsia="Arial" w:hAnsi="Arial" w:cs="Arial"/>
                <w:color w:val="231F20"/>
                <w:lang w:val="en-US" w:bidi="en-US"/>
              </w:rPr>
              <w:t>223.7</w:t>
            </w:r>
          </w:p>
        </w:tc>
      </w:tr>
      <w:tr w:rsidR="00F20F87" w:rsidRPr="00F20F87" w14:paraId="1FBE8E1B" w14:textId="77777777" w:rsidTr="001F630D">
        <w:trPr>
          <w:trHeight w:val="359"/>
        </w:trPr>
        <w:tc>
          <w:tcPr>
            <w:tcW w:w="5670" w:type="dxa"/>
            <w:tcBorders>
              <w:top w:val="single" w:sz="4" w:space="0" w:color="231F20"/>
              <w:left w:val="single" w:sz="4" w:space="0" w:color="231F20"/>
              <w:bottom w:val="single" w:sz="4" w:space="0" w:color="231F20"/>
              <w:right w:val="single" w:sz="4" w:space="0" w:color="231F20"/>
            </w:tcBorders>
            <w:hideMark/>
          </w:tcPr>
          <w:p w14:paraId="09C087BB" w14:textId="77777777" w:rsidR="00F20F87" w:rsidRPr="00F20F87" w:rsidRDefault="00F20F87" w:rsidP="00F20F87">
            <w:pPr>
              <w:widowControl w:val="0"/>
              <w:autoSpaceDE w:val="0"/>
              <w:autoSpaceDN w:val="0"/>
              <w:spacing w:before="52" w:after="0" w:line="240" w:lineRule="auto"/>
              <w:ind w:left="107"/>
              <w:rPr>
                <w:rFonts w:ascii="Arial" w:eastAsia="Arial" w:hAnsi="Arial" w:cs="Arial"/>
                <w:lang w:val="en-US" w:bidi="en-US"/>
              </w:rPr>
            </w:pPr>
            <w:r w:rsidRPr="00F20F87">
              <w:rPr>
                <w:rFonts w:ascii="Arial" w:eastAsia="Arial" w:hAnsi="Arial" w:cs="Arial"/>
                <w:color w:val="231F20"/>
                <w:lang w:val="en-US" w:bidi="en-US"/>
              </w:rPr>
              <w:t>Inflation rate (%)</w:t>
            </w:r>
          </w:p>
        </w:tc>
        <w:tc>
          <w:tcPr>
            <w:tcW w:w="851" w:type="dxa"/>
            <w:tcBorders>
              <w:top w:val="single" w:sz="4" w:space="0" w:color="231F20"/>
              <w:left w:val="single" w:sz="4" w:space="0" w:color="231F20"/>
              <w:bottom w:val="single" w:sz="4" w:space="0" w:color="231F20"/>
              <w:right w:val="single" w:sz="4" w:space="0" w:color="231F20"/>
            </w:tcBorders>
            <w:hideMark/>
          </w:tcPr>
          <w:p w14:paraId="3A23D86A" w14:textId="77777777" w:rsidR="00F20F87" w:rsidRPr="00F20F87" w:rsidRDefault="00F20F87" w:rsidP="00F20F87">
            <w:pPr>
              <w:widowControl w:val="0"/>
              <w:autoSpaceDE w:val="0"/>
              <w:autoSpaceDN w:val="0"/>
              <w:spacing w:before="52" w:after="0" w:line="240" w:lineRule="auto"/>
              <w:ind w:left="189" w:right="180"/>
              <w:jc w:val="center"/>
              <w:rPr>
                <w:rFonts w:ascii="Arial" w:eastAsia="Arial" w:hAnsi="Arial" w:cs="Arial"/>
                <w:lang w:val="en-US" w:bidi="en-US"/>
              </w:rPr>
            </w:pPr>
            <w:r w:rsidRPr="00F20F87">
              <w:rPr>
                <w:rFonts w:ascii="Arial" w:eastAsia="Arial" w:hAnsi="Arial" w:cs="Arial"/>
                <w:color w:val="231F20"/>
                <w:lang w:val="en-US" w:bidi="en-US"/>
              </w:rPr>
              <w:t>6.6</w:t>
            </w:r>
          </w:p>
        </w:tc>
        <w:tc>
          <w:tcPr>
            <w:tcW w:w="992" w:type="dxa"/>
            <w:tcBorders>
              <w:top w:val="single" w:sz="4" w:space="0" w:color="231F20"/>
              <w:left w:val="single" w:sz="4" w:space="0" w:color="231F20"/>
              <w:bottom w:val="single" w:sz="4" w:space="0" w:color="231F20"/>
              <w:right w:val="single" w:sz="4" w:space="0" w:color="231F20"/>
            </w:tcBorders>
            <w:hideMark/>
          </w:tcPr>
          <w:p w14:paraId="0C323F4A" w14:textId="77777777" w:rsidR="00F20F87" w:rsidRPr="00F20F87" w:rsidRDefault="00F20F87" w:rsidP="00F20F87">
            <w:pPr>
              <w:widowControl w:val="0"/>
              <w:autoSpaceDE w:val="0"/>
              <w:autoSpaceDN w:val="0"/>
              <w:spacing w:before="52" w:after="0" w:line="240" w:lineRule="auto"/>
              <w:ind w:left="189" w:right="179"/>
              <w:jc w:val="center"/>
              <w:rPr>
                <w:rFonts w:ascii="Arial" w:eastAsia="Arial" w:hAnsi="Arial" w:cs="Arial"/>
                <w:lang w:val="en-US" w:bidi="en-US"/>
              </w:rPr>
            </w:pPr>
            <w:r w:rsidRPr="00F20F87">
              <w:rPr>
                <w:rFonts w:ascii="Arial" w:eastAsia="Arial" w:hAnsi="Arial" w:cs="Arial"/>
                <w:color w:val="231F20"/>
                <w:lang w:val="en-US" w:bidi="en-US"/>
              </w:rPr>
              <w:t>4.7</w:t>
            </w:r>
          </w:p>
        </w:tc>
        <w:tc>
          <w:tcPr>
            <w:tcW w:w="992" w:type="dxa"/>
            <w:tcBorders>
              <w:top w:val="single" w:sz="4" w:space="0" w:color="231F20"/>
              <w:left w:val="single" w:sz="4" w:space="0" w:color="231F20"/>
              <w:bottom w:val="single" w:sz="4" w:space="0" w:color="231F20"/>
              <w:right w:val="single" w:sz="4" w:space="0" w:color="231F20"/>
            </w:tcBorders>
            <w:hideMark/>
          </w:tcPr>
          <w:p w14:paraId="7EB2B91E" w14:textId="77777777" w:rsidR="00F20F87" w:rsidRPr="00F20F87" w:rsidRDefault="00F20F87" w:rsidP="00F20F87">
            <w:pPr>
              <w:widowControl w:val="0"/>
              <w:autoSpaceDE w:val="0"/>
              <w:autoSpaceDN w:val="0"/>
              <w:spacing w:before="52" w:after="0" w:line="240" w:lineRule="auto"/>
              <w:ind w:left="189" w:right="179"/>
              <w:jc w:val="center"/>
              <w:rPr>
                <w:rFonts w:ascii="Arial" w:eastAsia="Arial" w:hAnsi="Arial" w:cs="Arial"/>
                <w:lang w:val="en-US" w:bidi="en-US"/>
              </w:rPr>
            </w:pPr>
            <w:r w:rsidRPr="00F20F87">
              <w:rPr>
                <w:rFonts w:ascii="Arial" w:eastAsia="Arial" w:hAnsi="Arial" w:cs="Arial"/>
                <w:color w:val="231F20"/>
                <w:lang w:val="en-US" w:bidi="en-US"/>
              </w:rPr>
              <w:t>0.9</w:t>
            </w:r>
          </w:p>
        </w:tc>
        <w:tc>
          <w:tcPr>
            <w:tcW w:w="993" w:type="dxa"/>
            <w:tcBorders>
              <w:top w:val="single" w:sz="4" w:space="0" w:color="231F20"/>
              <w:left w:val="single" w:sz="4" w:space="0" w:color="231F20"/>
              <w:bottom w:val="single" w:sz="4" w:space="0" w:color="231F20"/>
              <w:right w:val="single" w:sz="4" w:space="0" w:color="231F20"/>
            </w:tcBorders>
            <w:hideMark/>
          </w:tcPr>
          <w:p w14:paraId="2974BFCB" w14:textId="77777777" w:rsidR="00F20F87" w:rsidRPr="00F20F87" w:rsidRDefault="00F20F87" w:rsidP="00F20F87">
            <w:pPr>
              <w:widowControl w:val="0"/>
              <w:autoSpaceDE w:val="0"/>
              <w:autoSpaceDN w:val="0"/>
              <w:spacing w:before="52" w:after="0" w:line="240" w:lineRule="auto"/>
              <w:ind w:left="189" w:right="178"/>
              <w:jc w:val="center"/>
              <w:rPr>
                <w:rFonts w:ascii="Arial" w:eastAsia="Arial" w:hAnsi="Arial" w:cs="Arial"/>
                <w:lang w:val="en-US" w:bidi="en-US"/>
              </w:rPr>
            </w:pPr>
            <w:r w:rsidRPr="00F20F87">
              <w:rPr>
                <w:rFonts w:ascii="Arial" w:eastAsia="Arial" w:hAnsi="Arial" w:cs="Arial"/>
                <w:color w:val="231F20"/>
                <w:lang w:val="en-US" w:bidi="en-US"/>
              </w:rPr>
              <w:t>3.2</w:t>
            </w:r>
          </w:p>
        </w:tc>
        <w:tc>
          <w:tcPr>
            <w:tcW w:w="1134" w:type="dxa"/>
            <w:tcBorders>
              <w:top w:val="single" w:sz="4" w:space="0" w:color="231F20"/>
              <w:left w:val="single" w:sz="4" w:space="0" w:color="231F20"/>
              <w:bottom w:val="single" w:sz="4" w:space="0" w:color="231F20"/>
              <w:right w:val="single" w:sz="4" w:space="0" w:color="231F20"/>
            </w:tcBorders>
            <w:hideMark/>
          </w:tcPr>
          <w:p w14:paraId="7EEE8704" w14:textId="77777777" w:rsidR="00F20F87" w:rsidRPr="00F20F87" w:rsidRDefault="00F20F87" w:rsidP="00F20F87">
            <w:pPr>
              <w:widowControl w:val="0"/>
              <w:autoSpaceDE w:val="0"/>
              <w:autoSpaceDN w:val="0"/>
              <w:spacing w:before="52" w:after="0" w:line="240" w:lineRule="auto"/>
              <w:ind w:left="189" w:right="177"/>
              <w:jc w:val="center"/>
              <w:rPr>
                <w:rFonts w:ascii="Arial" w:eastAsia="Arial" w:hAnsi="Arial" w:cs="Arial"/>
                <w:lang w:val="en-US" w:bidi="en-US"/>
              </w:rPr>
            </w:pPr>
            <w:r w:rsidRPr="00F20F87">
              <w:rPr>
                <w:rFonts w:ascii="Arial" w:eastAsia="Arial" w:hAnsi="Arial" w:cs="Arial"/>
                <w:color w:val="231F20"/>
                <w:lang w:val="en-US" w:bidi="en-US"/>
              </w:rPr>
              <w:t>3.5</w:t>
            </w:r>
          </w:p>
        </w:tc>
      </w:tr>
      <w:tr w:rsidR="00F20F87" w:rsidRPr="00F20F87" w14:paraId="38F31E79" w14:textId="77777777" w:rsidTr="001F630D">
        <w:trPr>
          <w:trHeight w:val="360"/>
        </w:trPr>
        <w:tc>
          <w:tcPr>
            <w:tcW w:w="5670" w:type="dxa"/>
            <w:tcBorders>
              <w:top w:val="single" w:sz="4" w:space="0" w:color="231F20"/>
              <w:left w:val="single" w:sz="4" w:space="0" w:color="231F20"/>
              <w:bottom w:val="single" w:sz="4" w:space="0" w:color="231F20"/>
              <w:right w:val="single" w:sz="4" w:space="0" w:color="231F20"/>
            </w:tcBorders>
            <w:hideMark/>
          </w:tcPr>
          <w:p w14:paraId="6C5E59C7" w14:textId="77777777" w:rsidR="00F20F87" w:rsidRPr="00F20F87" w:rsidRDefault="00F20F87" w:rsidP="00F20F87">
            <w:pPr>
              <w:widowControl w:val="0"/>
              <w:autoSpaceDE w:val="0"/>
              <w:autoSpaceDN w:val="0"/>
              <w:spacing w:before="53" w:after="0" w:line="240" w:lineRule="auto"/>
              <w:ind w:left="107"/>
              <w:rPr>
                <w:rFonts w:ascii="Arial" w:eastAsia="Arial" w:hAnsi="Arial" w:cs="Arial"/>
                <w:lang w:val="en-US" w:bidi="en-US"/>
              </w:rPr>
            </w:pPr>
            <w:r w:rsidRPr="00F20F87">
              <w:rPr>
                <w:rFonts w:ascii="Arial" w:eastAsia="Arial" w:hAnsi="Arial" w:cs="Arial"/>
                <w:color w:val="231F20"/>
                <w:lang w:val="en-US" w:bidi="en-US"/>
              </w:rPr>
              <w:t>Unemployment rate (%)</w:t>
            </w:r>
          </w:p>
        </w:tc>
        <w:tc>
          <w:tcPr>
            <w:tcW w:w="851" w:type="dxa"/>
            <w:tcBorders>
              <w:top w:val="single" w:sz="4" w:space="0" w:color="231F20"/>
              <w:left w:val="single" w:sz="4" w:space="0" w:color="231F20"/>
              <w:bottom w:val="single" w:sz="4" w:space="0" w:color="231F20"/>
              <w:right w:val="single" w:sz="4" w:space="0" w:color="231F20"/>
            </w:tcBorders>
            <w:hideMark/>
          </w:tcPr>
          <w:p w14:paraId="7AA71B6E" w14:textId="77777777" w:rsidR="00F20F87" w:rsidRPr="00F20F87" w:rsidRDefault="00F20F87" w:rsidP="00F20F87">
            <w:pPr>
              <w:widowControl w:val="0"/>
              <w:autoSpaceDE w:val="0"/>
              <w:autoSpaceDN w:val="0"/>
              <w:spacing w:before="53" w:after="0" w:line="240" w:lineRule="auto"/>
              <w:ind w:left="189" w:right="179"/>
              <w:jc w:val="center"/>
              <w:rPr>
                <w:rFonts w:ascii="Arial" w:eastAsia="Arial" w:hAnsi="Arial" w:cs="Arial"/>
                <w:lang w:val="en-US" w:bidi="en-US"/>
              </w:rPr>
            </w:pPr>
            <w:r w:rsidRPr="00F20F87">
              <w:rPr>
                <w:rFonts w:ascii="Arial" w:eastAsia="Arial" w:hAnsi="Arial" w:cs="Arial"/>
                <w:color w:val="231F20"/>
                <w:lang w:val="en-US" w:bidi="en-US"/>
              </w:rPr>
              <w:t>1.3</w:t>
            </w:r>
          </w:p>
        </w:tc>
        <w:tc>
          <w:tcPr>
            <w:tcW w:w="992" w:type="dxa"/>
            <w:tcBorders>
              <w:top w:val="single" w:sz="4" w:space="0" w:color="231F20"/>
              <w:left w:val="single" w:sz="4" w:space="0" w:color="231F20"/>
              <w:bottom w:val="single" w:sz="4" w:space="0" w:color="231F20"/>
              <w:right w:val="single" w:sz="4" w:space="0" w:color="231F20"/>
            </w:tcBorders>
            <w:hideMark/>
          </w:tcPr>
          <w:p w14:paraId="77D439C7" w14:textId="77777777" w:rsidR="00F20F87" w:rsidRPr="00F20F87" w:rsidRDefault="00F20F87" w:rsidP="00F20F87">
            <w:pPr>
              <w:widowControl w:val="0"/>
              <w:autoSpaceDE w:val="0"/>
              <w:autoSpaceDN w:val="0"/>
              <w:spacing w:before="53" w:after="0" w:line="240" w:lineRule="auto"/>
              <w:ind w:left="189" w:right="179"/>
              <w:jc w:val="center"/>
              <w:rPr>
                <w:rFonts w:ascii="Arial" w:eastAsia="Arial" w:hAnsi="Arial" w:cs="Arial"/>
                <w:lang w:val="en-US" w:bidi="en-US"/>
              </w:rPr>
            </w:pPr>
            <w:r w:rsidRPr="00F20F87">
              <w:rPr>
                <w:rFonts w:ascii="Arial" w:eastAsia="Arial" w:hAnsi="Arial" w:cs="Arial"/>
                <w:color w:val="231F20"/>
                <w:lang w:val="en-US" w:bidi="en-US"/>
              </w:rPr>
              <w:t>1.3</w:t>
            </w:r>
          </w:p>
        </w:tc>
        <w:tc>
          <w:tcPr>
            <w:tcW w:w="992" w:type="dxa"/>
            <w:tcBorders>
              <w:top w:val="single" w:sz="4" w:space="0" w:color="231F20"/>
              <w:left w:val="single" w:sz="4" w:space="0" w:color="231F20"/>
              <w:bottom w:val="single" w:sz="4" w:space="0" w:color="231F20"/>
              <w:right w:val="single" w:sz="4" w:space="0" w:color="231F20"/>
            </w:tcBorders>
            <w:hideMark/>
          </w:tcPr>
          <w:p w14:paraId="23B97A03" w14:textId="77777777" w:rsidR="00F20F87" w:rsidRPr="00F20F87" w:rsidRDefault="00F20F87" w:rsidP="00F20F87">
            <w:pPr>
              <w:widowControl w:val="0"/>
              <w:autoSpaceDE w:val="0"/>
              <w:autoSpaceDN w:val="0"/>
              <w:spacing w:before="53" w:after="0" w:line="240" w:lineRule="auto"/>
              <w:ind w:left="189" w:right="178"/>
              <w:jc w:val="center"/>
              <w:rPr>
                <w:rFonts w:ascii="Arial" w:eastAsia="Arial" w:hAnsi="Arial" w:cs="Arial"/>
                <w:lang w:val="en-US" w:bidi="en-US"/>
              </w:rPr>
            </w:pPr>
            <w:r w:rsidRPr="00F20F87">
              <w:rPr>
                <w:rFonts w:ascii="Arial" w:eastAsia="Arial" w:hAnsi="Arial" w:cs="Arial"/>
                <w:color w:val="231F20"/>
                <w:lang w:val="en-US" w:bidi="en-US"/>
              </w:rPr>
              <w:t>1.9</w:t>
            </w:r>
          </w:p>
        </w:tc>
        <w:tc>
          <w:tcPr>
            <w:tcW w:w="993" w:type="dxa"/>
            <w:tcBorders>
              <w:top w:val="single" w:sz="4" w:space="0" w:color="231F20"/>
              <w:left w:val="single" w:sz="4" w:space="0" w:color="231F20"/>
              <w:bottom w:val="single" w:sz="4" w:space="0" w:color="231F20"/>
              <w:right w:val="single" w:sz="4" w:space="0" w:color="231F20"/>
            </w:tcBorders>
            <w:hideMark/>
          </w:tcPr>
          <w:p w14:paraId="1D8A7C2A" w14:textId="77777777" w:rsidR="00F20F87" w:rsidRPr="00F20F87" w:rsidRDefault="00F20F87" w:rsidP="00F20F87">
            <w:pPr>
              <w:widowControl w:val="0"/>
              <w:autoSpaceDE w:val="0"/>
              <w:autoSpaceDN w:val="0"/>
              <w:spacing w:before="53" w:after="0" w:line="240" w:lineRule="auto"/>
              <w:ind w:left="189" w:right="177"/>
              <w:jc w:val="center"/>
              <w:rPr>
                <w:rFonts w:ascii="Arial" w:eastAsia="Arial" w:hAnsi="Arial" w:cs="Arial"/>
                <w:lang w:val="en-US" w:bidi="en-US"/>
              </w:rPr>
            </w:pPr>
            <w:r w:rsidRPr="00F20F87">
              <w:rPr>
                <w:rFonts w:ascii="Arial" w:eastAsia="Arial" w:hAnsi="Arial" w:cs="Arial"/>
                <w:color w:val="231F20"/>
                <w:lang w:val="en-US" w:bidi="en-US"/>
              </w:rPr>
              <w:t>1.9</w:t>
            </w:r>
          </w:p>
        </w:tc>
        <w:tc>
          <w:tcPr>
            <w:tcW w:w="1134" w:type="dxa"/>
            <w:tcBorders>
              <w:top w:val="single" w:sz="4" w:space="0" w:color="231F20"/>
              <w:left w:val="single" w:sz="4" w:space="0" w:color="231F20"/>
              <w:bottom w:val="single" w:sz="4" w:space="0" w:color="231F20"/>
              <w:right w:val="single" w:sz="4" w:space="0" w:color="231F20"/>
            </w:tcBorders>
            <w:hideMark/>
          </w:tcPr>
          <w:p w14:paraId="64CA1E23" w14:textId="77777777" w:rsidR="00F20F87" w:rsidRPr="00F20F87" w:rsidRDefault="00F20F87" w:rsidP="00F20F87">
            <w:pPr>
              <w:widowControl w:val="0"/>
              <w:autoSpaceDE w:val="0"/>
              <w:autoSpaceDN w:val="0"/>
              <w:spacing w:before="53" w:after="0" w:line="240" w:lineRule="auto"/>
              <w:ind w:left="189" w:right="176"/>
              <w:jc w:val="center"/>
              <w:rPr>
                <w:rFonts w:ascii="Arial" w:eastAsia="Arial" w:hAnsi="Arial" w:cs="Arial"/>
                <w:lang w:val="en-US" w:bidi="en-US"/>
              </w:rPr>
            </w:pPr>
            <w:r w:rsidRPr="00F20F87">
              <w:rPr>
                <w:rFonts w:ascii="Arial" w:eastAsia="Arial" w:hAnsi="Arial" w:cs="Arial"/>
                <w:color w:val="231F20"/>
                <w:lang w:val="en-US" w:bidi="en-US"/>
              </w:rPr>
              <w:t>1.9</w:t>
            </w:r>
          </w:p>
        </w:tc>
      </w:tr>
    </w:tbl>
    <w:p w14:paraId="61E4E82A" w14:textId="77777777" w:rsidR="00F20F87" w:rsidRPr="00F20F87" w:rsidRDefault="00F20F87" w:rsidP="009B2A58">
      <w:pPr>
        <w:widowControl w:val="0"/>
        <w:autoSpaceDE w:val="0"/>
        <w:autoSpaceDN w:val="0"/>
        <w:spacing w:before="120" w:after="0" w:line="240" w:lineRule="auto"/>
        <w:rPr>
          <w:rFonts w:ascii="Arial" w:eastAsia="Arial" w:hAnsi="Arial" w:cs="Arial"/>
          <w:lang w:val="en-US" w:bidi="en-US"/>
        </w:rPr>
      </w:pPr>
      <w:r w:rsidRPr="00F20F87">
        <w:rPr>
          <w:rFonts w:ascii="Arial" w:eastAsia="Arial" w:hAnsi="Arial" w:cs="Arial"/>
          <w:color w:val="231F20"/>
          <w:lang w:val="en-US" w:bidi="en-US"/>
        </w:rPr>
        <w:t>Source: Various</w:t>
      </w:r>
    </w:p>
    <w:p w14:paraId="3DD29AC1" w14:textId="77777777" w:rsidR="00F20F87" w:rsidRPr="00F20F87" w:rsidRDefault="00F20F87" w:rsidP="00F20F87">
      <w:pPr>
        <w:widowControl w:val="0"/>
        <w:autoSpaceDE w:val="0"/>
        <w:autoSpaceDN w:val="0"/>
        <w:spacing w:before="7" w:after="0" w:line="240" w:lineRule="auto"/>
        <w:rPr>
          <w:rFonts w:ascii="Arial" w:eastAsia="Arial" w:hAnsi="Arial" w:cs="Arial"/>
          <w:sz w:val="21"/>
          <w:lang w:val="en-US" w:bidi="en-US"/>
        </w:rPr>
      </w:pPr>
    </w:p>
    <w:p w14:paraId="5387A5D2" w14:textId="77777777" w:rsidR="00F20F87" w:rsidRPr="00F20F87" w:rsidRDefault="00F20F87" w:rsidP="009B2A58">
      <w:pPr>
        <w:widowControl w:val="0"/>
        <w:autoSpaceDE w:val="0"/>
        <w:autoSpaceDN w:val="0"/>
        <w:spacing w:before="1" w:after="0" w:line="240" w:lineRule="auto"/>
        <w:rPr>
          <w:rFonts w:ascii="Arial" w:eastAsia="Arial" w:hAnsi="Arial" w:cs="Arial"/>
          <w:b/>
          <w:lang w:val="en-US" w:bidi="en-US"/>
        </w:rPr>
      </w:pPr>
      <w:r w:rsidRPr="00F20F87">
        <w:rPr>
          <w:rFonts w:ascii="Arial" w:eastAsia="Arial" w:hAnsi="Arial" w:cs="Arial"/>
          <w:b/>
          <w:color w:val="231F20"/>
          <w:lang w:val="en-US" w:bidi="en-US"/>
        </w:rPr>
        <w:t>Questions</w:t>
      </w:r>
    </w:p>
    <w:p w14:paraId="15F13C9D" w14:textId="77777777" w:rsidR="00F20F87" w:rsidRPr="00F20F87" w:rsidRDefault="00F20F87" w:rsidP="00F20F87">
      <w:pPr>
        <w:widowControl w:val="0"/>
        <w:autoSpaceDE w:val="0"/>
        <w:autoSpaceDN w:val="0"/>
        <w:spacing w:before="10" w:after="0" w:line="240" w:lineRule="auto"/>
        <w:rPr>
          <w:rFonts w:ascii="Arial" w:eastAsia="Arial" w:hAnsi="Arial" w:cs="Arial"/>
          <w:b/>
          <w:sz w:val="21"/>
          <w:lang w:val="en-US" w:bidi="en-US"/>
        </w:rPr>
      </w:pPr>
    </w:p>
    <w:p w14:paraId="6F82A24B" w14:textId="54DC0097" w:rsidR="00F20F87" w:rsidRPr="00F20F87" w:rsidRDefault="00F20F87" w:rsidP="00F20F87">
      <w:pPr>
        <w:widowControl w:val="0"/>
        <w:numPr>
          <w:ilvl w:val="0"/>
          <w:numId w:val="26"/>
        </w:numPr>
        <w:tabs>
          <w:tab w:val="left" w:pos="523"/>
          <w:tab w:val="left" w:pos="8551"/>
        </w:tabs>
        <w:autoSpaceDE w:val="0"/>
        <w:autoSpaceDN w:val="0"/>
        <w:spacing w:after="0" w:line="240" w:lineRule="auto"/>
        <w:ind w:right="1558" w:hanging="1751"/>
        <w:jc w:val="right"/>
        <w:rPr>
          <w:rFonts w:ascii="Arial" w:eastAsia="Arial" w:hAnsi="Arial" w:cs="Arial"/>
          <w:lang w:val="en-US" w:bidi="en-US"/>
        </w:rPr>
      </w:pPr>
      <w:r w:rsidRPr="00F20F87">
        <w:rPr>
          <w:rFonts w:ascii="Arial" w:eastAsia="Arial" w:hAnsi="Arial" w:cs="Arial"/>
          <w:color w:val="231F20"/>
          <w:lang w:val="en-US" w:bidi="en-US"/>
        </w:rPr>
        <w:t>Explain the economic relationship between steel</w:t>
      </w:r>
      <w:r w:rsidRPr="00F20F87">
        <w:rPr>
          <w:rFonts w:ascii="Arial" w:eastAsia="Arial" w:hAnsi="Arial" w:cs="Arial"/>
          <w:color w:val="231F20"/>
          <w:spacing w:val="-10"/>
          <w:lang w:val="en-US" w:bidi="en-US"/>
        </w:rPr>
        <w:t xml:space="preserve"> </w:t>
      </w:r>
      <w:r w:rsidRPr="00F20F87">
        <w:rPr>
          <w:rFonts w:ascii="Arial" w:eastAsia="Arial" w:hAnsi="Arial" w:cs="Arial"/>
          <w:color w:val="231F20"/>
          <w:lang w:val="en-US" w:bidi="en-US"/>
        </w:rPr>
        <w:t>and</w:t>
      </w:r>
      <w:r w:rsidRPr="00F20F87">
        <w:rPr>
          <w:rFonts w:ascii="Arial" w:eastAsia="Arial" w:hAnsi="Arial" w:cs="Arial"/>
          <w:color w:val="231F20"/>
          <w:spacing w:val="-2"/>
          <w:lang w:val="en-US" w:bidi="en-US"/>
        </w:rPr>
        <w:t xml:space="preserve"> </w:t>
      </w:r>
      <w:r w:rsidRPr="00F20F87">
        <w:rPr>
          <w:rFonts w:ascii="Arial" w:eastAsia="Arial" w:hAnsi="Arial" w:cs="Arial"/>
          <w:color w:val="231F20"/>
          <w:lang w:val="en-US" w:bidi="en-US"/>
        </w:rPr>
        <w:t>automobiles.</w:t>
      </w:r>
      <w:r w:rsidRPr="00F20F87">
        <w:rPr>
          <w:rFonts w:ascii="Arial" w:eastAsia="Arial" w:hAnsi="Arial" w:cs="Arial"/>
          <w:color w:val="231F20"/>
          <w:lang w:val="en-US" w:bidi="en-US"/>
        </w:rPr>
        <w:tab/>
      </w:r>
      <w:r w:rsidRPr="00F20F87">
        <w:rPr>
          <w:rFonts w:ascii="Arial" w:eastAsia="Arial" w:hAnsi="Arial" w:cs="Arial"/>
          <w:color w:val="231F20"/>
          <w:w w:val="95"/>
          <w:lang w:val="en-US" w:bidi="en-US"/>
        </w:rPr>
        <w:t>[2]</w:t>
      </w:r>
    </w:p>
    <w:p w14:paraId="46FFBA8D" w14:textId="77777777" w:rsidR="009B2A58" w:rsidRPr="009B2A58" w:rsidRDefault="009B2A58" w:rsidP="00F20F87">
      <w:pPr>
        <w:widowControl w:val="0"/>
        <w:numPr>
          <w:ilvl w:val="0"/>
          <w:numId w:val="26"/>
        </w:numPr>
        <w:tabs>
          <w:tab w:val="left" w:pos="1751"/>
          <w:tab w:val="left" w:pos="9778"/>
        </w:tabs>
        <w:autoSpaceDE w:val="0"/>
        <w:autoSpaceDN w:val="0"/>
        <w:spacing w:after="0" w:line="240" w:lineRule="auto"/>
        <w:ind w:right="1555"/>
        <w:jc w:val="right"/>
        <w:rPr>
          <w:rFonts w:ascii="Arial" w:eastAsia="Arial" w:hAnsi="Arial" w:cs="Arial"/>
          <w:lang w:val="en-US" w:bidi="en-US"/>
        </w:rPr>
      </w:pPr>
    </w:p>
    <w:p w14:paraId="0199119C" w14:textId="170F74C7" w:rsidR="00F20F87" w:rsidRPr="00F20F87" w:rsidRDefault="00F20F87" w:rsidP="00F20F87">
      <w:pPr>
        <w:widowControl w:val="0"/>
        <w:numPr>
          <w:ilvl w:val="0"/>
          <w:numId w:val="26"/>
        </w:numPr>
        <w:tabs>
          <w:tab w:val="left" w:pos="1751"/>
          <w:tab w:val="left" w:pos="9778"/>
        </w:tabs>
        <w:autoSpaceDE w:val="0"/>
        <w:autoSpaceDN w:val="0"/>
        <w:spacing w:after="0" w:line="240" w:lineRule="auto"/>
        <w:ind w:right="1555"/>
        <w:jc w:val="right"/>
        <w:rPr>
          <w:rFonts w:ascii="Arial" w:eastAsia="Arial" w:hAnsi="Arial" w:cs="Arial"/>
          <w:lang w:val="en-US" w:bidi="en-US"/>
        </w:rPr>
      </w:pPr>
      <w:r w:rsidRPr="00F20F87">
        <w:rPr>
          <w:rFonts w:ascii="Arial" w:eastAsia="Arial" w:hAnsi="Arial" w:cs="Arial"/>
          <w:color w:val="231F20"/>
          <w:lang w:val="en-US" w:bidi="en-US"/>
        </w:rPr>
        <w:t>Using</w:t>
      </w:r>
      <w:r w:rsidRPr="00F20F87">
        <w:rPr>
          <w:rFonts w:ascii="Arial" w:eastAsia="Arial" w:hAnsi="Arial" w:cs="Arial"/>
          <w:color w:val="231F20"/>
          <w:spacing w:val="49"/>
          <w:lang w:val="en-US" w:bidi="en-US"/>
        </w:rPr>
        <w:t xml:space="preserve"> </w:t>
      </w:r>
      <w:r w:rsidRPr="00F20F87">
        <w:rPr>
          <w:rFonts w:ascii="Arial" w:eastAsia="Arial" w:hAnsi="Arial" w:cs="Arial"/>
          <w:color w:val="231F20"/>
          <w:lang w:val="en-US" w:bidi="en-US"/>
        </w:rPr>
        <w:t>a</w:t>
      </w:r>
      <w:r w:rsidRPr="00F20F87">
        <w:rPr>
          <w:rFonts w:ascii="Arial" w:eastAsia="Arial" w:hAnsi="Arial" w:cs="Arial"/>
          <w:color w:val="231F20"/>
          <w:spacing w:val="50"/>
          <w:lang w:val="en-US" w:bidi="en-US"/>
        </w:rPr>
        <w:t xml:space="preserve"> </w:t>
      </w:r>
      <w:r w:rsidRPr="00F20F87">
        <w:rPr>
          <w:rFonts w:ascii="Arial" w:eastAsia="Arial" w:hAnsi="Arial" w:cs="Arial"/>
          <w:color w:val="231F20"/>
          <w:lang w:val="en-US" w:bidi="en-US"/>
        </w:rPr>
        <w:t>diagram,</w:t>
      </w:r>
      <w:r w:rsidRPr="00F20F87">
        <w:rPr>
          <w:rFonts w:ascii="Arial" w:eastAsia="Arial" w:hAnsi="Arial" w:cs="Arial"/>
          <w:color w:val="231F20"/>
          <w:spacing w:val="50"/>
          <w:lang w:val="en-US" w:bidi="en-US"/>
        </w:rPr>
        <w:t xml:space="preserve"> </w:t>
      </w:r>
      <w:r w:rsidRPr="00F20F87">
        <w:rPr>
          <w:rFonts w:ascii="Arial" w:eastAsia="Arial" w:hAnsi="Arial" w:cs="Arial"/>
          <w:color w:val="231F20"/>
          <w:lang w:val="en-US" w:bidi="en-US"/>
        </w:rPr>
        <w:t>explain</w:t>
      </w:r>
      <w:r w:rsidRPr="00F20F87">
        <w:rPr>
          <w:rFonts w:ascii="Arial" w:eastAsia="Arial" w:hAnsi="Arial" w:cs="Arial"/>
          <w:color w:val="231F20"/>
          <w:spacing w:val="50"/>
          <w:lang w:val="en-US" w:bidi="en-US"/>
        </w:rPr>
        <w:t xml:space="preserve"> </w:t>
      </w:r>
      <w:r w:rsidRPr="00F20F87">
        <w:rPr>
          <w:rFonts w:ascii="Arial" w:eastAsia="Arial" w:hAnsi="Arial" w:cs="Arial"/>
          <w:color w:val="231F20"/>
          <w:lang w:val="en-US" w:bidi="en-US"/>
        </w:rPr>
        <w:t>how</w:t>
      </w:r>
      <w:r w:rsidRPr="00F20F87">
        <w:rPr>
          <w:rFonts w:ascii="Arial" w:eastAsia="Arial" w:hAnsi="Arial" w:cs="Arial"/>
          <w:color w:val="231F20"/>
          <w:spacing w:val="50"/>
          <w:lang w:val="en-US" w:bidi="en-US"/>
        </w:rPr>
        <w:t xml:space="preserve"> </w:t>
      </w:r>
      <w:r w:rsidRPr="00F20F87">
        <w:rPr>
          <w:rFonts w:ascii="Arial" w:eastAsia="Arial" w:hAnsi="Arial" w:cs="Arial"/>
          <w:color w:val="231F20"/>
          <w:lang w:val="en-US" w:bidi="en-US"/>
        </w:rPr>
        <w:t>rising</w:t>
      </w:r>
      <w:r w:rsidRPr="00F20F87">
        <w:rPr>
          <w:rFonts w:ascii="Arial" w:eastAsia="Arial" w:hAnsi="Arial" w:cs="Arial"/>
          <w:color w:val="231F20"/>
          <w:spacing w:val="49"/>
          <w:lang w:val="en-US" w:bidi="en-US"/>
        </w:rPr>
        <w:t xml:space="preserve"> </w:t>
      </w:r>
      <w:r w:rsidRPr="00F20F87">
        <w:rPr>
          <w:rFonts w:ascii="Arial" w:eastAsia="Arial" w:hAnsi="Arial" w:cs="Arial"/>
          <w:color w:val="231F20"/>
          <w:lang w:val="en-US" w:bidi="en-US"/>
        </w:rPr>
        <w:t>wage</w:t>
      </w:r>
      <w:r w:rsidRPr="00F20F87">
        <w:rPr>
          <w:rFonts w:ascii="Arial" w:eastAsia="Arial" w:hAnsi="Arial" w:cs="Arial"/>
          <w:color w:val="231F20"/>
          <w:spacing w:val="50"/>
          <w:lang w:val="en-US" w:bidi="en-US"/>
        </w:rPr>
        <w:t xml:space="preserve"> </w:t>
      </w:r>
      <w:r w:rsidRPr="00F20F87">
        <w:rPr>
          <w:rFonts w:ascii="Arial" w:eastAsia="Arial" w:hAnsi="Arial" w:cs="Arial"/>
          <w:color w:val="231F20"/>
          <w:lang w:val="en-US" w:bidi="en-US"/>
        </w:rPr>
        <w:t>costs</w:t>
      </w:r>
      <w:r w:rsidRPr="00F20F87">
        <w:rPr>
          <w:rFonts w:ascii="Arial" w:eastAsia="Arial" w:hAnsi="Arial" w:cs="Arial"/>
          <w:color w:val="231F20"/>
          <w:spacing w:val="50"/>
          <w:lang w:val="en-US" w:bidi="en-US"/>
        </w:rPr>
        <w:t xml:space="preserve"> </w:t>
      </w:r>
      <w:r w:rsidRPr="00F20F87">
        <w:rPr>
          <w:rFonts w:ascii="Arial" w:eastAsia="Arial" w:hAnsi="Arial" w:cs="Arial"/>
          <w:color w:val="231F20"/>
          <w:lang w:val="en-US" w:bidi="en-US"/>
        </w:rPr>
        <w:t>in</w:t>
      </w:r>
      <w:r w:rsidRPr="00F20F87">
        <w:rPr>
          <w:rFonts w:ascii="Arial" w:eastAsia="Arial" w:hAnsi="Arial" w:cs="Arial"/>
          <w:color w:val="231F20"/>
          <w:spacing w:val="50"/>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50"/>
          <w:lang w:val="en-US" w:bidi="en-US"/>
        </w:rPr>
        <w:t xml:space="preserve"> </w:t>
      </w:r>
      <w:r w:rsidRPr="00F20F87">
        <w:rPr>
          <w:rFonts w:ascii="Arial" w:eastAsia="Arial" w:hAnsi="Arial" w:cs="Arial"/>
          <w:color w:val="231F20"/>
          <w:lang w:val="en-US" w:bidi="en-US"/>
        </w:rPr>
        <w:t>US</w:t>
      </w:r>
      <w:r w:rsidRPr="00F20F87">
        <w:rPr>
          <w:rFonts w:ascii="Arial" w:eastAsia="Arial" w:hAnsi="Arial" w:cs="Arial"/>
          <w:color w:val="231F20"/>
          <w:spacing w:val="49"/>
          <w:lang w:val="en-US" w:bidi="en-US"/>
        </w:rPr>
        <w:t xml:space="preserve"> </w:t>
      </w:r>
      <w:r w:rsidRPr="00F20F87">
        <w:rPr>
          <w:rFonts w:ascii="Arial" w:eastAsia="Arial" w:hAnsi="Arial" w:cs="Arial"/>
          <w:color w:val="231F20"/>
          <w:lang w:val="en-US" w:bidi="en-US"/>
        </w:rPr>
        <w:t>steel</w:t>
      </w:r>
      <w:r w:rsidRPr="00F20F87">
        <w:rPr>
          <w:rFonts w:ascii="Arial" w:eastAsia="Arial" w:hAnsi="Arial" w:cs="Arial"/>
          <w:color w:val="231F20"/>
          <w:spacing w:val="52"/>
          <w:lang w:val="en-US" w:bidi="en-US"/>
        </w:rPr>
        <w:t xml:space="preserve"> </w:t>
      </w:r>
      <w:r w:rsidRPr="00F20F87">
        <w:rPr>
          <w:rFonts w:ascii="Arial" w:eastAsia="Arial" w:hAnsi="Arial" w:cs="Arial"/>
          <w:color w:val="231F20"/>
          <w:lang w:val="en-US" w:bidi="en-US"/>
        </w:rPr>
        <w:t>industry</w:t>
      </w:r>
      <w:r w:rsidRPr="00F20F87">
        <w:rPr>
          <w:rFonts w:ascii="Arial" w:eastAsia="Arial" w:hAnsi="Arial" w:cs="Arial"/>
          <w:color w:val="231F20"/>
          <w:spacing w:val="51"/>
          <w:lang w:val="en-US" w:bidi="en-US"/>
        </w:rPr>
        <w:t xml:space="preserve"> </w:t>
      </w:r>
      <w:r w:rsidRPr="00F20F87">
        <w:rPr>
          <w:rFonts w:ascii="Arial" w:eastAsia="Arial" w:hAnsi="Arial" w:cs="Arial"/>
          <w:color w:val="231F20"/>
          <w:lang w:val="en-US" w:bidi="en-US"/>
        </w:rPr>
        <w:t>led</w:t>
      </w:r>
      <w:r w:rsidRPr="00F20F87">
        <w:rPr>
          <w:rFonts w:ascii="Arial" w:eastAsia="Arial" w:hAnsi="Arial" w:cs="Arial"/>
          <w:color w:val="231F20"/>
          <w:spacing w:val="50"/>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w w:val="99"/>
          <w:lang w:val="en-US" w:bidi="en-US"/>
        </w:rPr>
        <w:t xml:space="preserve"> </w:t>
      </w:r>
      <w:r w:rsidRPr="00F20F87">
        <w:rPr>
          <w:rFonts w:ascii="Arial" w:eastAsia="Arial" w:hAnsi="Arial" w:cs="Arial"/>
          <w:color w:val="231F20"/>
          <w:lang w:val="en-US" w:bidi="en-US"/>
        </w:rPr>
        <w:t>increasing</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steel</w:t>
      </w:r>
      <w:r w:rsidRPr="00F20F87">
        <w:rPr>
          <w:rFonts w:ascii="Arial" w:eastAsia="Arial" w:hAnsi="Arial" w:cs="Arial"/>
          <w:color w:val="231F20"/>
          <w:spacing w:val="-1"/>
          <w:lang w:val="en-US" w:bidi="en-US"/>
        </w:rPr>
        <w:t xml:space="preserve"> </w:t>
      </w:r>
      <w:r w:rsidRPr="00F20F87">
        <w:rPr>
          <w:rFonts w:ascii="Arial" w:eastAsia="Arial" w:hAnsi="Arial" w:cs="Arial"/>
          <w:color w:val="231F20"/>
          <w:lang w:val="en-US" w:bidi="en-US"/>
        </w:rPr>
        <w:t>imports.</w:t>
      </w:r>
      <w:r w:rsidRPr="00F20F87">
        <w:rPr>
          <w:rFonts w:ascii="Arial" w:eastAsia="Arial" w:hAnsi="Arial" w:cs="Arial"/>
          <w:color w:val="231F20"/>
          <w:lang w:val="en-US" w:bidi="en-US"/>
        </w:rPr>
        <w:tab/>
      </w:r>
      <w:r w:rsidRPr="00F20F87">
        <w:rPr>
          <w:rFonts w:ascii="Arial" w:eastAsia="Arial" w:hAnsi="Arial" w:cs="Arial"/>
          <w:color w:val="231F20"/>
          <w:spacing w:val="-5"/>
          <w:lang w:val="en-US" w:bidi="en-US"/>
        </w:rPr>
        <w:t>[4]</w:t>
      </w:r>
    </w:p>
    <w:p w14:paraId="6845329C" w14:textId="77777777" w:rsidR="00F20F87" w:rsidRPr="00F20F87" w:rsidRDefault="00F20F87" w:rsidP="00F20F87">
      <w:pPr>
        <w:widowControl w:val="0"/>
        <w:autoSpaceDE w:val="0"/>
        <w:autoSpaceDN w:val="0"/>
        <w:spacing w:after="0" w:line="240" w:lineRule="auto"/>
        <w:rPr>
          <w:rFonts w:ascii="Arial" w:eastAsia="Arial" w:hAnsi="Arial" w:cs="Arial"/>
          <w:sz w:val="24"/>
          <w:lang w:val="en-US" w:bidi="en-US"/>
        </w:rPr>
      </w:pPr>
    </w:p>
    <w:p w14:paraId="41B37991" w14:textId="77777777" w:rsidR="00F20F87" w:rsidRPr="00F20F87" w:rsidRDefault="00F20F87" w:rsidP="00F20F87">
      <w:pPr>
        <w:widowControl w:val="0"/>
        <w:numPr>
          <w:ilvl w:val="0"/>
          <w:numId w:val="26"/>
        </w:numPr>
        <w:tabs>
          <w:tab w:val="left" w:pos="1751"/>
          <w:tab w:val="left" w:pos="9778"/>
        </w:tabs>
        <w:autoSpaceDE w:val="0"/>
        <w:autoSpaceDN w:val="0"/>
        <w:spacing w:after="0" w:line="240" w:lineRule="auto"/>
        <w:ind w:right="1554"/>
        <w:jc w:val="right"/>
        <w:rPr>
          <w:rFonts w:ascii="Arial" w:eastAsia="Arial" w:hAnsi="Arial" w:cs="Arial"/>
          <w:lang w:val="en-US" w:bidi="en-US"/>
        </w:rPr>
      </w:pPr>
      <w:r w:rsidRPr="00F20F87">
        <w:rPr>
          <w:rFonts w:ascii="Arial" w:eastAsia="Arial" w:hAnsi="Arial" w:cs="Arial"/>
          <w:color w:val="231F20"/>
          <w:lang w:val="en-US" w:bidi="en-US"/>
        </w:rPr>
        <w:t>Consider whether the US government should continue to pursue</w:t>
      </w:r>
      <w:r w:rsidRPr="00F20F87">
        <w:rPr>
          <w:rFonts w:ascii="Arial" w:eastAsia="Arial" w:hAnsi="Arial" w:cs="Arial"/>
          <w:color w:val="231F20"/>
          <w:spacing w:val="31"/>
          <w:lang w:val="en-US" w:bidi="en-US"/>
        </w:rPr>
        <w:t xml:space="preserve"> </w:t>
      </w:r>
      <w:proofErr w:type="spellStart"/>
      <w:r w:rsidRPr="00F20F87">
        <w:rPr>
          <w:rFonts w:ascii="Arial" w:eastAsia="Arial" w:hAnsi="Arial" w:cs="Arial"/>
          <w:color w:val="231F20"/>
          <w:lang w:val="en-US" w:bidi="en-US"/>
        </w:rPr>
        <w:t>protectionistic</w:t>
      </w:r>
      <w:proofErr w:type="spellEnd"/>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trade</w:t>
      </w:r>
      <w:r w:rsidRPr="00F20F87">
        <w:rPr>
          <w:rFonts w:ascii="Arial" w:eastAsia="Arial" w:hAnsi="Arial" w:cs="Arial"/>
          <w:color w:val="231F20"/>
          <w:w w:val="99"/>
          <w:lang w:val="en-US" w:bidi="en-US"/>
        </w:rPr>
        <w:t xml:space="preserve"> </w:t>
      </w:r>
      <w:r w:rsidRPr="00F20F87">
        <w:rPr>
          <w:rFonts w:ascii="Arial" w:eastAsia="Arial" w:hAnsi="Arial" w:cs="Arial"/>
          <w:color w:val="231F20"/>
          <w:lang w:val="en-US" w:bidi="en-US"/>
        </w:rPr>
        <w:t>policies to save the</w:t>
      </w:r>
      <w:r w:rsidRPr="00F20F87">
        <w:rPr>
          <w:rFonts w:ascii="Arial" w:eastAsia="Arial" w:hAnsi="Arial" w:cs="Arial"/>
          <w:color w:val="231F20"/>
          <w:spacing w:val="-6"/>
          <w:lang w:val="en-US" w:bidi="en-US"/>
        </w:rPr>
        <w:t xml:space="preserve"> </w:t>
      </w:r>
      <w:r w:rsidRPr="00F20F87">
        <w:rPr>
          <w:rFonts w:ascii="Arial" w:eastAsia="Arial" w:hAnsi="Arial" w:cs="Arial"/>
          <w:color w:val="231F20"/>
          <w:lang w:val="en-US" w:bidi="en-US"/>
        </w:rPr>
        <w:t>steel</w:t>
      </w:r>
      <w:r w:rsidRPr="00F20F87">
        <w:rPr>
          <w:rFonts w:ascii="Arial" w:eastAsia="Arial" w:hAnsi="Arial" w:cs="Arial"/>
          <w:color w:val="231F20"/>
          <w:spacing w:val="-1"/>
          <w:lang w:val="en-US" w:bidi="en-US"/>
        </w:rPr>
        <w:t xml:space="preserve"> </w:t>
      </w:r>
      <w:r w:rsidRPr="00F20F87">
        <w:rPr>
          <w:rFonts w:ascii="Arial" w:eastAsia="Arial" w:hAnsi="Arial" w:cs="Arial"/>
          <w:color w:val="231F20"/>
          <w:lang w:val="en-US" w:bidi="en-US"/>
        </w:rPr>
        <w:t>industry.</w:t>
      </w:r>
      <w:r w:rsidRPr="00F20F87">
        <w:rPr>
          <w:rFonts w:ascii="Arial" w:eastAsia="Arial" w:hAnsi="Arial" w:cs="Arial"/>
          <w:color w:val="231F20"/>
          <w:lang w:val="en-US" w:bidi="en-US"/>
        </w:rPr>
        <w:tab/>
      </w:r>
      <w:r w:rsidRPr="00F20F87">
        <w:rPr>
          <w:rFonts w:ascii="Arial" w:eastAsia="Arial" w:hAnsi="Arial" w:cs="Arial"/>
          <w:color w:val="231F20"/>
          <w:spacing w:val="-4"/>
          <w:w w:val="95"/>
          <w:lang w:val="en-US" w:bidi="en-US"/>
        </w:rPr>
        <w:t>[8]</w:t>
      </w:r>
    </w:p>
    <w:p w14:paraId="1D4B8E63" w14:textId="77777777" w:rsidR="00F20F87" w:rsidRPr="00F20F87" w:rsidRDefault="00F20F87" w:rsidP="00F20F87">
      <w:pPr>
        <w:widowControl w:val="0"/>
        <w:autoSpaceDE w:val="0"/>
        <w:autoSpaceDN w:val="0"/>
        <w:spacing w:before="10" w:after="0" w:line="240" w:lineRule="auto"/>
        <w:rPr>
          <w:rFonts w:ascii="Arial" w:eastAsia="Arial" w:hAnsi="Arial" w:cs="Arial"/>
          <w:sz w:val="23"/>
          <w:lang w:val="en-US" w:bidi="en-US"/>
        </w:rPr>
      </w:pPr>
    </w:p>
    <w:p w14:paraId="76A23637" w14:textId="77777777" w:rsidR="00F20F87" w:rsidRPr="00F20F87" w:rsidRDefault="00F20F87" w:rsidP="00F20F87">
      <w:pPr>
        <w:widowControl w:val="0"/>
        <w:numPr>
          <w:ilvl w:val="0"/>
          <w:numId w:val="26"/>
        </w:numPr>
        <w:tabs>
          <w:tab w:val="left" w:pos="523"/>
          <w:tab w:val="left" w:pos="1007"/>
          <w:tab w:val="left" w:pos="8553"/>
        </w:tabs>
        <w:autoSpaceDE w:val="0"/>
        <w:autoSpaceDN w:val="0"/>
        <w:spacing w:after="0" w:line="240" w:lineRule="auto"/>
        <w:ind w:right="1556" w:hanging="1751"/>
        <w:jc w:val="right"/>
        <w:rPr>
          <w:rFonts w:ascii="Arial" w:eastAsia="Arial" w:hAnsi="Arial" w:cs="Arial"/>
          <w:lang w:val="en-US" w:bidi="en-US"/>
        </w:rPr>
      </w:pPr>
      <w:r w:rsidRPr="00F20F87">
        <w:rPr>
          <w:rFonts w:ascii="Arial" w:eastAsia="Arial" w:hAnsi="Arial" w:cs="Arial"/>
          <w:b/>
          <w:color w:val="231F20"/>
          <w:lang w:val="en-US" w:bidi="en-US"/>
        </w:rPr>
        <w:t>(</w:t>
      </w:r>
      <w:proofErr w:type="spellStart"/>
      <w:r w:rsidRPr="00F20F87">
        <w:rPr>
          <w:rFonts w:ascii="Arial" w:eastAsia="Arial" w:hAnsi="Arial" w:cs="Arial"/>
          <w:b/>
          <w:color w:val="231F20"/>
          <w:lang w:val="en-US" w:bidi="en-US"/>
        </w:rPr>
        <w:t>i</w:t>
      </w:r>
      <w:proofErr w:type="spellEnd"/>
      <w:r w:rsidRPr="00F20F87">
        <w:rPr>
          <w:rFonts w:ascii="Arial" w:eastAsia="Arial" w:hAnsi="Arial" w:cs="Arial"/>
          <w:b/>
          <w:color w:val="231F20"/>
          <w:lang w:val="en-US" w:bidi="en-US"/>
        </w:rPr>
        <w:t>)</w:t>
      </w:r>
      <w:r w:rsidRPr="00F20F87">
        <w:rPr>
          <w:rFonts w:ascii="Arial" w:eastAsia="Arial" w:hAnsi="Arial" w:cs="Arial"/>
          <w:b/>
          <w:color w:val="231F20"/>
          <w:lang w:val="en-US" w:bidi="en-US"/>
        </w:rPr>
        <w:tab/>
      </w:r>
      <w:r w:rsidRPr="00F20F87">
        <w:rPr>
          <w:rFonts w:ascii="Arial" w:eastAsia="Arial" w:hAnsi="Arial" w:cs="Arial"/>
          <w:color w:val="231F20"/>
          <w:lang w:val="en-US" w:bidi="en-US"/>
        </w:rPr>
        <w:t>Describe</w:t>
      </w:r>
      <w:r w:rsidRPr="00F20F87">
        <w:rPr>
          <w:rFonts w:ascii="Arial" w:eastAsia="Arial" w:hAnsi="Arial" w:cs="Arial"/>
          <w:color w:val="231F20"/>
          <w:spacing w:val="-4"/>
          <w:lang w:val="en-US" w:bidi="en-US"/>
        </w:rPr>
        <w:t xml:space="preserve"> </w:t>
      </w:r>
      <w:r w:rsidRPr="00F20F87">
        <w:rPr>
          <w:rFonts w:ascii="Arial" w:eastAsia="Arial" w:hAnsi="Arial" w:cs="Arial"/>
          <w:color w:val="231F20"/>
          <w:lang w:val="en-US" w:bidi="en-US"/>
        </w:rPr>
        <w:t>the change in Vietnam’s trade balance between 2013</w:t>
      </w:r>
      <w:r w:rsidRPr="00F20F87">
        <w:rPr>
          <w:rFonts w:ascii="Arial" w:eastAsia="Arial" w:hAnsi="Arial" w:cs="Arial"/>
          <w:color w:val="231F20"/>
          <w:spacing w:val="-12"/>
          <w:lang w:val="en-US" w:bidi="en-US"/>
        </w:rPr>
        <w:t xml:space="preserve"> </w:t>
      </w:r>
      <w:r w:rsidRPr="00F20F87">
        <w:rPr>
          <w:rFonts w:ascii="Arial" w:eastAsia="Arial" w:hAnsi="Arial" w:cs="Arial"/>
          <w:color w:val="231F20"/>
          <w:lang w:val="en-US" w:bidi="en-US"/>
        </w:rPr>
        <w:t>and 2017.</w:t>
      </w:r>
      <w:r w:rsidRPr="00F20F87">
        <w:rPr>
          <w:rFonts w:ascii="Arial" w:eastAsia="Arial" w:hAnsi="Arial" w:cs="Arial"/>
          <w:color w:val="231F20"/>
          <w:lang w:val="en-US" w:bidi="en-US"/>
        </w:rPr>
        <w:tab/>
      </w:r>
      <w:r w:rsidRPr="00F20F87">
        <w:rPr>
          <w:rFonts w:ascii="Arial" w:eastAsia="Arial" w:hAnsi="Arial" w:cs="Arial"/>
          <w:color w:val="231F20"/>
          <w:w w:val="95"/>
          <w:lang w:val="en-US" w:bidi="en-US"/>
        </w:rPr>
        <w:t>[2]</w:t>
      </w:r>
    </w:p>
    <w:p w14:paraId="4806DC68" w14:textId="77777777" w:rsidR="00F20F87" w:rsidRPr="00F20F87" w:rsidRDefault="00F20F87" w:rsidP="00F20F87">
      <w:pPr>
        <w:widowControl w:val="0"/>
        <w:autoSpaceDE w:val="0"/>
        <w:autoSpaceDN w:val="0"/>
        <w:spacing w:after="0" w:line="240" w:lineRule="auto"/>
        <w:rPr>
          <w:rFonts w:ascii="Arial" w:eastAsia="Arial" w:hAnsi="Arial" w:cs="Arial"/>
          <w:sz w:val="24"/>
          <w:lang w:val="en-US" w:bidi="en-US"/>
        </w:rPr>
      </w:pPr>
    </w:p>
    <w:p w14:paraId="4A426882" w14:textId="77777777" w:rsidR="00F20F87" w:rsidRPr="00F20F87" w:rsidRDefault="00F20F87" w:rsidP="00F20F87">
      <w:pPr>
        <w:widowControl w:val="0"/>
        <w:tabs>
          <w:tab w:val="left" w:pos="2234"/>
          <w:tab w:val="left" w:pos="9775"/>
        </w:tabs>
        <w:autoSpaceDE w:val="0"/>
        <w:autoSpaceDN w:val="0"/>
        <w:spacing w:after="0" w:line="240" w:lineRule="auto"/>
        <w:ind w:left="2234" w:right="1557" w:hanging="485"/>
        <w:jc w:val="right"/>
        <w:rPr>
          <w:rFonts w:ascii="Arial" w:eastAsia="Arial" w:hAnsi="Arial" w:cs="Arial"/>
          <w:lang w:val="en-US" w:bidi="en-US"/>
        </w:rPr>
      </w:pPr>
      <w:r w:rsidRPr="00F20F87">
        <w:rPr>
          <w:rFonts w:ascii="Arial" w:eastAsia="Arial" w:hAnsi="Arial" w:cs="Arial"/>
          <w:b/>
          <w:color w:val="231F20"/>
          <w:lang w:val="en-US" w:bidi="en-US"/>
        </w:rPr>
        <w:t>(ii)</w:t>
      </w:r>
      <w:r w:rsidRPr="00F20F87">
        <w:rPr>
          <w:rFonts w:ascii="Arial" w:eastAsia="Arial" w:hAnsi="Arial" w:cs="Arial"/>
          <w:b/>
          <w:color w:val="231F20"/>
          <w:lang w:val="en-US" w:bidi="en-US"/>
        </w:rPr>
        <w:tab/>
      </w:r>
      <w:r w:rsidRPr="00F20F87">
        <w:rPr>
          <w:rFonts w:ascii="Arial" w:eastAsia="Arial" w:hAnsi="Arial" w:cs="Arial"/>
          <w:color w:val="231F20"/>
          <w:lang w:val="en-US" w:bidi="en-US"/>
        </w:rPr>
        <w:t>Using</w:t>
      </w:r>
      <w:r w:rsidRPr="00F20F87">
        <w:rPr>
          <w:rFonts w:ascii="Arial" w:eastAsia="Arial" w:hAnsi="Arial" w:cs="Arial"/>
          <w:color w:val="231F20"/>
          <w:spacing w:val="17"/>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18"/>
          <w:lang w:val="en-US" w:bidi="en-US"/>
        </w:rPr>
        <w:t xml:space="preserve"> </w:t>
      </w:r>
      <w:r w:rsidRPr="00F20F87">
        <w:rPr>
          <w:rFonts w:ascii="Arial" w:eastAsia="Arial" w:hAnsi="Arial" w:cs="Arial"/>
          <w:color w:val="231F20"/>
          <w:lang w:val="en-US" w:bidi="en-US"/>
        </w:rPr>
        <w:t>information</w:t>
      </w:r>
      <w:r w:rsidRPr="00F20F87">
        <w:rPr>
          <w:rFonts w:ascii="Arial" w:eastAsia="Arial" w:hAnsi="Arial" w:cs="Arial"/>
          <w:color w:val="231F20"/>
          <w:spacing w:val="18"/>
          <w:lang w:val="en-US" w:bidi="en-US"/>
        </w:rPr>
        <w:t xml:space="preserve"> </w:t>
      </w:r>
      <w:r w:rsidRPr="00F20F87">
        <w:rPr>
          <w:rFonts w:ascii="Arial" w:eastAsia="Arial" w:hAnsi="Arial" w:cs="Arial"/>
          <w:color w:val="231F20"/>
          <w:lang w:val="en-US" w:bidi="en-US"/>
        </w:rPr>
        <w:t>given,</w:t>
      </w:r>
      <w:r w:rsidRPr="00F20F87">
        <w:rPr>
          <w:rFonts w:ascii="Arial" w:eastAsia="Arial" w:hAnsi="Arial" w:cs="Arial"/>
          <w:color w:val="231F20"/>
          <w:spacing w:val="18"/>
          <w:lang w:val="en-US" w:bidi="en-US"/>
        </w:rPr>
        <w:t xml:space="preserve"> </w:t>
      </w:r>
      <w:r w:rsidRPr="00F20F87">
        <w:rPr>
          <w:rFonts w:ascii="Arial" w:eastAsia="Arial" w:hAnsi="Arial" w:cs="Arial"/>
          <w:color w:val="231F20"/>
          <w:lang w:val="en-US" w:bidi="en-US"/>
        </w:rPr>
        <w:t>explain</w:t>
      </w:r>
      <w:r w:rsidRPr="00F20F87">
        <w:rPr>
          <w:rFonts w:ascii="Arial" w:eastAsia="Arial" w:hAnsi="Arial" w:cs="Arial"/>
          <w:color w:val="231F20"/>
          <w:spacing w:val="17"/>
          <w:lang w:val="en-US" w:bidi="en-US"/>
        </w:rPr>
        <w:t xml:space="preserve"> </w:t>
      </w:r>
      <w:r w:rsidRPr="00F20F87">
        <w:rPr>
          <w:rFonts w:ascii="Arial" w:eastAsia="Arial" w:hAnsi="Arial" w:cs="Arial"/>
          <w:color w:val="231F20"/>
          <w:lang w:val="en-US" w:bidi="en-US"/>
        </w:rPr>
        <w:t>how</w:t>
      </w:r>
      <w:r w:rsidRPr="00F20F87">
        <w:rPr>
          <w:rFonts w:ascii="Arial" w:eastAsia="Arial" w:hAnsi="Arial" w:cs="Arial"/>
          <w:color w:val="231F20"/>
          <w:spacing w:val="18"/>
          <w:lang w:val="en-US" w:bidi="en-US"/>
        </w:rPr>
        <w:t xml:space="preserve"> </w:t>
      </w:r>
      <w:r w:rsidRPr="00F20F87">
        <w:rPr>
          <w:rFonts w:ascii="Arial" w:eastAsia="Arial" w:hAnsi="Arial" w:cs="Arial"/>
          <w:color w:val="231F20"/>
          <w:lang w:val="en-US" w:bidi="en-US"/>
        </w:rPr>
        <w:t>free</w:t>
      </w:r>
      <w:r w:rsidRPr="00F20F87">
        <w:rPr>
          <w:rFonts w:ascii="Arial" w:eastAsia="Arial" w:hAnsi="Arial" w:cs="Arial"/>
          <w:color w:val="231F20"/>
          <w:spacing w:val="18"/>
          <w:lang w:val="en-US" w:bidi="en-US"/>
        </w:rPr>
        <w:t xml:space="preserve"> </w:t>
      </w:r>
      <w:r w:rsidRPr="00F20F87">
        <w:rPr>
          <w:rFonts w:ascii="Arial" w:eastAsia="Arial" w:hAnsi="Arial" w:cs="Arial"/>
          <w:color w:val="231F20"/>
          <w:lang w:val="en-US" w:bidi="en-US"/>
        </w:rPr>
        <w:t>trade</w:t>
      </w:r>
      <w:r w:rsidRPr="00F20F87">
        <w:rPr>
          <w:rFonts w:ascii="Arial" w:eastAsia="Arial" w:hAnsi="Arial" w:cs="Arial"/>
          <w:color w:val="231F20"/>
          <w:spacing w:val="18"/>
          <w:lang w:val="en-US" w:bidi="en-US"/>
        </w:rPr>
        <w:t xml:space="preserve"> </w:t>
      </w:r>
      <w:r w:rsidRPr="00F20F87">
        <w:rPr>
          <w:rFonts w:ascii="Arial" w:eastAsia="Arial" w:hAnsi="Arial" w:cs="Arial"/>
          <w:color w:val="231F20"/>
          <w:lang w:val="en-US" w:bidi="en-US"/>
        </w:rPr>
        <w:t>agreements</w:t>
      </w:r>
      <w:r w:rsidRPr="00F20F87">
        <w:rPr>
          <w:rFonts w:ascii="Arial" w:eastAsia="Arial" w:hAnsi="Arial" w:cs="Arial"/>
          <w:color w:val="231F20"/>
          <w:spacing w:val="20"/>
          <w:lang w:val="en-US" w:bidi="en-US"/>
        </w:rPr>
        <w:t xml:space="preserve"> </w:t>
      </w:r>
      <w:r w:rsidRPr="00F20F87">
        <w:rPr>
          <w:rFonts w:ascii="Arial" w:eastAsia="Arial" w:hAnsi="Arial" w:cs="Arial"/>
          <w:color w:val="231F20"/>
          <w:lang w:val="en-US" w:bidi="en-US"/>
        </w:rPr>
        <w:t>could</w:t>
      </w:r>
      <w:r w:rsidRPr="00F20F87">
        <w:rPr>
          <w:rFonts w:ascii="Arial" w:eastAsia="Arial" w:hAnsi="Arial" w:cs="Arial"/>
          <w:color w:val="231F20"/>
          <w:spacing w:val="18"/>
          <w:lang w:val="en-US" w:bidi="en-US"/>
        </w:rPr>
        <w:t xml:space="preserve"> </w:t>
      </w:r>
      <w:r w:rsidRPr="00F20F87">
        <w:rPr>
          <w:rFonts w:ascii="Arial" w:eastAsia="Arial" w:hAnsi="Arial" w:cs="Arial"/>
          <w:color w:val="231F20"/>
          <w:lang w:val="en-US" w:bidi="en-US"/>
        </w:rPr>
        <w:t>account</w:t>
      </w:r>
      <w:r w:rsidRPr="00F20F87">
        <w:rPr>
          <w:rFonts w:ascii="Arial" w:eastAsia="Arial" w:hAnsi="Arial" w:cs="Arial"/>
          <w:color w:val="231F20"/>
          <w:w w:val="99"/>
          <w:lang w:val="en-US" w:bidi="en-US"/>
        </w:rPr>
        <w:t xml:space="preserve"> </w:t>
      </w:r>
      <w:r w:rsidRPr="00F20F87">
        <w:rPr>
          <w:rFonts w:ascii="Arial" w:eastAsia="Arial" w:hAnsi="Arial" w:cs="Arial"/>
          <w:color w:val="231F20"/>
          <w:lang w:val="en-US" w:bidi="en-US"/>
        </w:rPr>
        <w:t>for Vietnam’s</w:t>
      </w:r>
      <w:r w:rsidRPr="00F20F87">
        <w:rPr>
          <w:rFonts w:ascii="Arial" w:eastAsia="Arial" w:hAnsi="Arial" w:cs="Arial"/>
          <w:color w:val="231F20"/>
          <w:spacing w:val="-3"/>
          <w:lang w:val="en-US" w:bidi="en-US"/>
        </w:rPr>
        <w:t xml:space="preserve"> </w:t>
      </w:r>
      <w:r w:rsidRPr="00F20F87">
        <w:rPr>
          <w:rFonts w:ascii="Arial" w:eastAsia="Arial" w:hAnsi="Arial" w:cs="Arial"/>
          <w:color w:val="231F20"/>
          <w:lang w:val="en-US" w:bidi="en-US"/>
        </w:rPr>
        <w:t>economic</w:t>
      </w:r>
      <w:r w:rsidRPr="00F20F87">
        <w:rPr>
          <w:rFonts w:ascii="Arial" w:eastAsia="Arial" w:hAnsi="Arial" w:cs="Arial"/>
          <w:color w:val="231F20"/>
          <w:spacing w:val="-2"/>
          <w:lang w:val="en-US" w:bidi="en-US"/>
        </w:rPr>
        <w:t xml:space="preserve"> </w:t>
      </w:r>
      <w:r w:rsidRPr="00F20F87">
        <w:rPr>
          <w:rFonts w:ascii="Arial" w:eastAsia="Arial" w:hAnsi="Arial" w:cs="Arial"/>
          <w:color w:val="231F20"/>
          <w:lang w:val="en-US" w:bidi="en-US"/>
        </w:rPr>
        <w:t>growth.</w:t>
      </w:r>
      <w:r w:rsidRPr="00F20F87">
        <w:rPr>
          <w:rFonts w:ascii="Arial" w:eastAsia="Arial" w:hAnsi="Arial" w:cs="Arial"/>
          <w:color w:val="231F20"/>
          <w:lang w:val="en-US" w:bidi="en-US"/>
        </w:rPr>
        <w:tab/>
      </w:r>
      <w:r w:rsidRPr="00F20F87">
        <w:rPr>
          <w:rFonts w:ascii="Arial" w:eastAsia="Arial" w:hAnsi="Arial" w:cs="Arial"/>
          <w:color w:val="231F20"/>
          <w:spacing w:val="-4"/>
          <w:w w:val="95"/>
          <w:lang w:val="en-US" w:bidi="en-US"/>
        </w:rPr>
        <w:t>[4]</w:t>
      </w:r>
    </w:p>
    <w:p w14:paraId="70B01E30" w14:textId="77777777" w:rsidR="00F20F87" w:rsidRPr="00F20F87" w:rsidRDefault="00F20F87" w:rsidP="00F20F87">
      <w:pPr>
        <w:widowControl w:val="0"/>
        <w:autoSpaceDE w:val="0"/>
        <w:autoSpaceDN w:val="0"/>
        <w:spacing w:after="0" w:line="240" w:lineRule="auto"/>
        <w:rPr>
          <w:rFonts w:ascii="Arial" w:eastAsia="Arial" w:hAnsi="Arial" w:cs="Arial"/>
          <w:sz w:val="24"/>
          <w:lang w:val="en-US" w:bidi="en-US"/>
        </w:rPr>
      </w:pPr>
    </w:p>
    <w:p w14:paraId="2F8304E9" w14:textId="77777777" w:rsidR="00F20F87" w:rsidRPr="00F20F87" w:rsidRDefault="00F20F87" w:rsidP="00F20F87">
      <w:pPr>
        <w:widowControl w:val="0"/>
        <w:numPr>
          <w:ilvl w:val="0"/>
          <w:numId w:val="26"/>
        </w:numPr>
        <w:tabs>
          <w:tab w:val="left" w:pos="1751"/>
          <w:tab w:val="left" w:pos="9656"/>
        </w:tabs>
        <w:autoSpaceDE w:val="0"/>
        <w:autoSpaceDN w:val="0"/>
        <w:spacing w:before="1" w:after="0" w:line="240" w:lineRule="auto"/>
        <w:ind w:right="1558"/>
        <w:jc w:val="right"/>
        <w:rPr>
          <w:rFonts w:ascii="Arial" w:eastAsia="Arial" w:hAnsi="Arial" w:cs="Arial"/>
          <w:lang w:val="en-US" w:bidi="en-US"/>
        </w:rPr>
      </w:pPr>
      <w:r w:rsidRPr="00F20F87">
        <w:rPr>
          <w:rFonts w:ascii="Arial" w:eastAsia="Arial" w:hAnsi="Arial" w:cs="Arial"/>
          <w:color w:val="231F20"/>
          <w:lang w:val="en-US" w:bidi="en-US"/>
        </w:rPr>
        <w:t>Discuss</w:t>
      </w:r>
      <w:r w:rsidRPr="00F20F87">
        <w:rPr>
          <w:rFonts w:ascii="Arial" w:eastAsia="Arial" w:hAnsi="Arial" w:cs="Arial"/>
          <w:color w:val="231F20"/>
          <w:spacing w:val="35"/>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35"/>
          <w:lang w:val="en-US" w:bidi="en-US"/>
        </w:rPr>
        <w:t xml:space="preserve"> </w:t>
      </w:r>
      <w:r w:rsidRPr="00F20F87">
        <w:rPr>
          <w:rFonts w:ascii="Arial" w:eastAsia="Arial" w:hAnsi="Arial" w:cs="Arial"/>
          <w:color w:val="231F20"/>
          <w:lang w:val="en-US" w:bidi="en-US"/>
        </w:rPr>
        <w:t>policy</w:t>
      </w:r>
      <w:r w:rsidRPr="00F20F87">
        <w:rPr>
          <w:rFonts w:ascii="Arial" w:eastAsia="Arial" w:hAnsi="Arial" w:cs="Arial"/>
          <w:color w:val="231F20"/>
          <w:spacing w:val="36"/>
          <w:lang w:val="en-US" w:bidi="en-US"/>
        </w:rPr>
        <w:t xml:space="preserve"> </w:t>
      </w:r>
      <w:r w:rsidRPr="00F20F87">
        <w:rPr>
          <w:rFonts w:ascii="Arial" w:eastAsia="Arial" w:hAnsi="Arial" w:cs="Arial"/>
          <w:color w:val="231F20"/>
          <w:lang w:val="en-US" w:bidi="en-US"/>
        </w:rPr>
        <w:t>options</w:t>
      </w:r>
      <w:r w:rsidRPr="00F20F87">
        <w:rPr>
          <w:rFonts w:ascii="Arial" w:eastAsia="Arial" w:hAnsi="Arial" w:cs="Arial"/>
          <w:color w:val="231F20"/>
          <w:spacing w:val="35"/>
          <w:lang w:val="en-US" w:bidi="en-US"/>
        </w:rPr>
        <w:t xml:space="preserve"> </w:t>
      </w:r>
      <w:r w:rsidRPr="00F20F87">
        <w:rPr>
          <w:rFonts w:ascii="Arial" w:eastAsia="Arial" w:hAnsi="Arial" w:cs="Arial"/>
          <w:color w:val="231F20"/>
          <w:lang w:val="en-US" w:bidi="en-US"/>
        </w:rPr>
        <w:t>for</w:t>
      </w:r>
      <w:r w:rsidRPr="00F20F87">
        <w:rPr>
          <w:rFonts w:ascii="Arial" w:eastAsia="Arial" w:hAnsi="Arial" w:cs="Arial"/>
          <w:color w:val="231F20"/>
          <w:spacing w:val="36"/>
          <w:lang w:val="en-US" w:bidi="en-US"/>
        </w:rPr>
        <w:t xml:space="preserve"> </w:t>
      </w:r>
      <w:r w:rsidRPr="00F20F87">
        <w:rPr>
          <w:rFonts w:ascii="Arial" w:eastAsia="Arial" w:hAnsi="Arial" w:cs="Arial"/>
          <w:color w:val="231F20"/>
          <w:lang w:val="en-US" w:bidi="en-US"/>
        </w:rPr>
        <w:t>the</w:t>
      </w:r>
      <w:r w:rsidRPr="00F20F87">
        <w:rPr>
          <w:rFonts w:ascii="Arial" w:eastAsia="Arial" w:hAnsi="Arial" w:cs="Arial"/>
          <w:color w:val="231F20"/>
          <w:spacing w:val="34"/>
          <w:lang w:val="en-US" w:bidi="en-US"/>
        </w:rPr>
        <w:t xml:space="preserve"> </w:t>
      </w:r>
      <w:r w:rsidRPr="00F20F87">
        <w:rPr>
          <w:rFonts w:ascii="Arial" w:eastAsia="Arial" w:hAnsi="Arial" w:cs="Arial"/>
          <w:color w:val="231F20"/>
          <w:lang w:val="en-US" w:bidi="en-US"/>
        </w:rPr>
        <w:t>Vietnamese</w:t>
      </w:r>
      <w:r w:rsidRPr="00F20F87">
        <w:rPr>
          <w:rFonts w:ascii="Arial" w:eastAsia="Arial" w:hAnsi="Arial" w:cs="Arial"/>
          <w:color w:val="231F20"/>
          <w:spacing w:val="35"/>
          <w:lang w:val="en-US" w:bidi="en-US"/>
        </w:rPr>
        <w:t xml:space="preserve"> </w:t>
      </w:r>
      <w:r w:rsidRPr="00F20F87">
        <w:rPr>
          <w:rFonts w:ascii="Arial" w:eastAsia="Arial" w:hAnsi="Arial" w:cs="Arial"/>
          <w:color w:val="231F20"/>
          <w:lang w:val="en-US" w:bidi="en-US"/>
        </w:rPr>
        <w:t>government</w:t>
      </w:r>
      <w:r w:rsidRPr="00F20F87">
        <w:rPr>
          <w:rFonts w:ascii="Arial" w:eastAsia="Arial" w:hAnsi="Arial" w:cs="Arial"/>
          <w:color w:val="231F20"/>
          <w:spacing w:val="36"/>
          <w:lang w:val="en-US" w:bidi="en-US"/>
        </w:rPr>
        <w:t xml:space="preserve"> </w:t>
      </w:r>
      <w:r w:rsidRPr="00F20F87">
        <w:rPr>
          <w:rFonts w:ascii="Arial" w:eastAsia="Arial" w:hAnsi="Arial" w:cs="Arial"/>
          <w:color w:val="231F20"/>
          <w:lang w:val="en-US" w:bidi="en-US"/>
        </w:rPr>
        <w:t>to</w:t>
      </w:r>
      <w:r w:rsidRPr="00F20F87">
        <w:rPr>
          <w:rFonts w:ascii="Arial" w:eastAsia="Arial" w:hAnsi="Arial" w:cs="Arial"/>
          <w:color w:val="231F20"/>
          <w:spacing w:val="36"/>
          <w:lang w:val="en-US" w:bidi="en-US"/>
        </w:rPr>
        <w:t xml:space="preserve"> </w:t>
      </w:r>
      <w:r w:rsidRPr="00F20F87">
        <w:rPr>
          <w:rFonts w:ascii="Arial" w:eastAsia="Arial" w:hAnsi="Arial" w:cs="Arial"/>
          <w:color w:val="231F20"/>
          <w:lang w:val="en-US" w:bidi="en-US"/>
        </w:rPr>
        <w:t>manage</w:t>
      </w:r>
      <w:r w:rsidRPr="00F20F87">
        <w:rPr>
          <w:rFonts w:ascii="Arial" w:eastAsia="Arial" w:hAnsi="Arial" w:cs="Arial"/>
          <w:color w:val="231F20"/>
          <w:spacing w:val="35"/>
          <w:lang w:val="en-US" w:bidi="en-US"/>
        </w:rPr>
        <w:t xml:space="preserve"> </w:t>
      </w:r>
      <w:r w:rsidRPr="00F20F87">
        <w:rPr>
          <w:rFonts w:ascii="Arial" w:eastAsia="Arial" w:hAnsi="Arial" w:cs="Arial"/>
          <w:color w:val="231F20"/>
          <w:lang w:val="en-US" w:bidi="en-US"/>
        </w:rPr>
        <w:t>her</w:t>
      </w:r>
      <w:r w:rsidRPr="00F20F87">
        <w:rPr>
          <w:rFonts w:ascii="Arial" w:eastAsia="Arial" w:hAnsi="Arial" w:cs="Arial"/>
          <w:color w:val="231F20"/>
          <w:spacing w:val="36"/>
          <w:lang w:val="en-US" w:bidi="en-US"/>
        </w:rPr>
        <w:t xml:space="preserve"> </w:t>
      </w:r>
      <w:r w:rsidRPr="00F20F87">
        <w:rPr>
          <w:rFonts w:ascii="Arial" w:eastAsia="Arial" w:hAnsi="Arial" w:cs="Arial"/>
          <w:color w:val="231F20"/>
          <w:lang w:val="en-US" w:bidi="en-US"/>
        </w:rPr>
        <w:t>budget</w:t>
      </w:r>
      <w:r w:rsidRPr="00F20F87">
        <w:rPr>
          <w:rFonts w:ascii="Arial" w:eastAsia="Arial" w:hAnsi="Arial" w:cs="Arial"/>
          <w:color w:val="231F20"/>
          <w:w w:val="99"/>
          <w:lang w:val="en-US" w:bidi="en-US"/>
        </w:rPr>
        <w:t xml:space="preserve"> </w:t>
      </w:r>
      <w:r w:rsidRPr="00F20F87">
        <w:rPr>
          <w:rFonts w:ascii="Arial" w:eastAsia="Arial" w:hAnsi="Arial" w:cs="Arial"/>
          <w:color w:val="231F20"/>
          <w:lang w:val="en-US" w:bidi="en-US"/>
        </w:rPr>
        <w:t>deficit whilst sustaining her</w:t>
      </w:r>
      <w:r w:rsidRPr="00F20F87">
        <w:rPr>
          <w:rFonts w:ascii="Arial" w:eastAsia="Arial" w:hAnsi="Arial" w:cs="Arial"/>
          <w:color w:val="231F20"/>
          <w:spacing w:val="-8"/>
          <w:lang w:val="en-US" w:bidi="en-US"/>
        </w:rPr>
        <w:t xml:space="preserve"> </w:t>
      </w:r>
      <w:r w:rsidRPr="00F20F87">
        <w:rPr>
          <w:rFonts w:ascii="Arial" w:eastAsia="Arial" w:hAnsi="Arial" w:cs="Arial"/>
          <w:color w:val="231F20"/>
          <w:lang w:val="en-US" w:bidi="en-US"/>
        </w:rPr>
        <w:t>economic</w:t>
      </w:r>
      <w:r w:rsidRPr="00F20F87">
        <w:rPr>
          <w:rFonts w:ascii="Arial" w:eastAsia="Arial" w:hAnsi="Arial" w:cs="Arial"/>
          <w:color w:val="231F20"/>
          <w:spacing w:val="-1"/>
          <w:lang w:val="en-US" w:bidi="en-US"/>
        </w:rPr>
        <w:t xml:space="preserve"> </w:t>
      </w:r>
      <w:r w:rsidRPr="00F20F87">
        <w:rPr>
          <w:rFonts w:ascii="Arial" w:eastAsia="Arial" w:hAnsi="Arial" w:cs="Arial"/>
          <w:color w:val="231F20"/>
          <w:lang w:val="en-US" w:bidi="en-US"/>
        </w:rPr>
        <w:t>growth.</w:t>
      </w:r>
      <w:r w:rsidRPr="00F20F87">
        <w:rPr>
          <w:rFonts w:ascii="Arial" w:eastAsia="Arial" w:hAnsi="Arial" w:cs="Arial"/>
          <w:color w:val="231F20"/>
          <w:lang w:val="en-US" w:bidi="en-US"/>
        </w:rPr>
        <w:tab/>
      </w:r>
      <w:r w:rsidRPr="00F20F87">
        <w:rPr>
          <w:rFonts w:ascii="Arial" w:eastAsia="Arial" w:hAnsi="Arial" w:cs="Arial"/>
          <w:color w:val="231F20"/>
          <w:spacing w:val="-4"/>
          <w:w w:val="95"/>
          <w:lang w:val="en-US" w:bidi="en-US"/>
        </w:rPr>
        <w:t>[10]</w:t>
      </w:r>
    </w:p>
    <w:p w14:paraId="506020A8" w14:textId="77777777" w:rsidR="00F20F87" w:rsidRPr="00F20F87" w:rsidRDefault="00F20F87" w:rsidP="00F20F87">
      <w:pPr>
        <w:widowControl w:val="0"/>
        <w:autoSpaceDE w:val="0"/>
        <w:autoSpaceDN w:val="0"/>
        <w:spacing w:before="10" w:after="0" w:line="240" w:lineRule="auto"/>
        <w:rPr>
          <w:rFonts w:ascii="Arial" w:eastAsia="Arial" w:hAnsi="Arial" w:cs="Arial"/>
          <w:sz w:val="21"/>
          <w:lang w:val="en-US" w:bidi="en-US"/>
        </w:rPr>
      </w:pPr>
    </w:p>
    <w:p w14:paraId="12D1A7D9" w14:textId="77777777" w:rsidR="00F20F87" w:rsidRPr="00F20F87" w:rsidRDefault="00F20F87" w:rsidP="00F20F87">
      <w:pPr>
        <w:widowControl w:val="0"/>
        <w:autoSpaceDE w:val="0"/>
        <w:autoSpaceDN w:val="0"/>
        <w:spacing w:after="0" w:line="240" w:lineRule="auto"/>
        <w:ind w:left="8504"/>
        <w:rPr>
          <w:rFonts w:ascii="Arial" w:eastAsia="Arial" w:hAnsi="Arial" w:cs="Arial"/>
          <w:lang w:val="en-US" w:bidi="en-US"/>
        </w:rPr>
      </w:pPr>
      <w:r w:rsidRPr="00F20F87">
        <w:rPr>
          <w:rFonts w:ascii="Arial" w:eastAsia="Arial" w:hAnsi="Arial" w:cs="Arial"/>
          <w:color w:val="231F20"/>
          <w:lang w:val="en-US" w:bidi="en-US"/>
        </w:rPr>
        <w:t>[Total: 30 Marks]</w:t>
      </w:r>
    </w:p>
    <w:p w14:paraId="35309EE4" w14:textId="5BA49F45" w:rsidR="009B2A58" w:rsidRDefault="009B2A58">
      <w:r>
        <w:br w:type="page"/>
      </w:r>
    </w:p>
    <w:p w14:paraId="557EF10F" w14:textId="772560C3" w:rsidR="00EC3F69" w:rsidRDefault="009B2A58" w:rsidP="00C933BE">
      <w:pPr>
        <w:pStyle w:val="NoSpacing"/>
      </w:pPr>
      <w:r w:rsidRPr="001F630D">
        <w:rPr>
          <w:highlight w:val="green"/>
        </w:rPr>
        <w:lastRenderedPageBreak/>
        <w:t>Anderson Serangoon JC</w:t>
      </w:r>
    </w:p>
    <w:p w14:paraId="5A8813BE" w14:textId="77777777" w:rsidR="009C50CC" w:rsidRPr="009C50CC" w:rsidRDefault="009C50CC" w:rsidP="009C50CC">
      <w:pPr>
        <w:widowControl w:val="0"/>
        <w:autoSpaceDE w:val="0"/>
        <w:autoSpaceDN w:val="0"/>
        <w:spacing w:after="0" w:line="240" w:lineRule="auto"/>
        <w:ind w:right="9017"/>
        <w:jc w:val="center"/>
        <w:rPr>
          <w:rFonts w:ascii="Arial" w:eastAsia="Arial" w:hAnsi="Arial" w:cs="Arial"/>
          <w:b/>
          <w:sz w:val="21"/>
          <w:highlight w:val="yellow"/>
          <w:lang w:val="en-US" w:bidi="en-US"/>
        </w:rPr>
      </w:pPr>
      <w:r w:rsidRPr="009C50CC">
        <w:rPr>
          <w:rFonts w:ascii="Arial" w:eastAsia="Arial" w:hAnsi="Arial" w:cs="Arial"/>
          <w:b/>
          <w:color w:val="231F20"/>
          <w:sz w:val="21"/>
          <w:highlight w:val="yellow"/>
          <w:lang w:val="en-US" w:bidi="en-US"/>
        </w:rPr>
        <w:t>Question 1</w:t>
      </w:r>
    </w:p>
    <w:p w14:paraId="316A4720" w14:textId="77777777" w:rsidR="009C50CC" w:rsidRPr="009C50CC" w:rsidRDefault="009C50CC" w:rsidP="009C50CC">
      <w:pPr>
        <w:widowControl w:val="0"/>
        <w:autoSpaceDE w:val="0"/>
        <w:autoSpaceDN w:val="0"/>
        <w:spacing w:before="5" w:after="0" w:line="240" w:lineRule="auto"/>
        <w:ind w:right="322"/>
        <w:jc w:val="center"/>
        <w:rPr>
          <w:rFonts w:ascii="Arial" w:eastAsia="Arial" w:hAnsi="Arial" w:cs="Arial"/>
          <w:b/>
          <w:sz w:val="21"/>
          <w:lang w:val="en-US" w:bidi="en-US"/>
        </w:rPr>
      </w:pPr>
      <w:r w:rsidRPr="009C50CC">
        <w:rPr>
          <w:rFonts w:ascii="Arial" w:eastAsia="Arial" w:hAnsi="Arial" w:cs="Arial"/>
          <w:b/>
          <w:color w:val="231F20"/>
          <w:sz w:val="21"/>
          <w:highlight w:val="yellow"/>
          <w:lang w:val="en-US" w:bidi="en-US"/>
        </w:rPr>
        <w:t>The Pharmaceutical Industry</w:t>
      </w:r>
    </w:p>
    <w:p w14:paraId="55376E11" w14:textId="77777777" w:rsidR="009C50CC" w:rsidRPr="009C50CC" w:rsidRDefault="009C50CC" w:rsidP="009C50CC">
      <w:pPr>
        <w:widowControl w:val="0"/>
        <w:autoSpaceDE w:val="0"/>
        <w:autoSpaceDN w:val="0"/>
        <w:spacing w:before="3" w:after="0" w:line="240" w:lineRule="auto"/>
        <w:rPr>
          <w:rFonts w:ascii="Arial" w:eastAsia="Arial" w:hAnsi="Arial" w:cs="Arial"/>
          <w:b/>
          <w:sz w:val="19"/>
          <w:lang w:val="en-US" w:bidi="en-US"/>
        </w:rPr>
      </w:pPr>
    </w:p>
    <w:p w14:paraId="4A865B0A" w14:textId="77777777" w:rsidR="009C50CC" w:rsidRPr="009C50CC" w:rsidRDefault="009C50CC" w:rsidP="009C50CC">
      <w:pPr>
        <w:widowControl w:val="0"/>
        <w:autoSpaceDE w:val="0"/>
        <w:autoSpaceDN w:val="0"/>
        <w:spacing w:before="97" w:after="0" w:line="240" w:lineRule="auto"/>
        <w:ind w:left="170" w:right="114"/>
        <w:jc w:val="center"/>
        <w:rPr>
          <w:rFonts w:ascii="Arial" w:eastAsia="Arial" w:hAnsi="Arial" w:cs="Arial"/>
          <w:b/>
          <w:sz w:val="21"/>
          <w:lang w:val="en-US" w:bidi="en-US"/>
        </w:rPr>
      </w:pPr>
      <w:r w:rsidRPr="009C50CC">
        <w:rPr>
          <w:rFonts w:ascii="Arial" w:eastAsia="Arial" w:hAnsi="Arial" w:cs="Arial"/>
          <w:b/>
          <w:color w:val="231F20"/>
          <w:sz w:val="21"/>
          <w:lang w:val="en-US" w:bidi="en-US"/>
        </w:rPr>
        <w:t>Figure 1: List Price of Humalog brand Insulin (US$)</w:t>
      </w:r>
    </w:p>
    <w:p w14:paraId="1F5F78CF" w14:textId="77777777" w:rsidR="009C50CC" w:rsidRPr="009C50CC" w:rsidRDefault="009C50CC" w:rsidP="009C50CC">
      <w:pPr>
        <w:widowControl w:val="0"/>
        <w:autoSpaceDE w:val="0"/>
        <w:autoSpaceDN w:val="0"/>
        <w:spacing w:after="0" w:line="240" w:lineRule="auto"/>
        <w:rPr>
          <w:rFonts w:ascii="Arial" w:eastAsia="Arial" w:hAnsi="Arial" w:cs="Arial"/>
          <w:b/>
          <w:sz w:val="20"/>
          <w:lang w:val="en-US" w:bidi="en-US"/>
        </w:rPr>
      </w:pPr>
    </w:p>
    <w:p w14:paraId="2CAA5F70" w14:textId="77777777" w:rsidR="009C50CC" w:rsidRPr="009C50CC" w:rsidRDefault="009C50CC" w:rsidP="009C50CC">
      <w:pPr>
        <w:widowControl w:val="0"/>
        <w:autoSpaceDE w:val="0"/>
        <w:autoSpaceDN w:val="0"/>
        <w:spacing w:before="11" w:after="0" w:line="240" w:lineRule="auto"/>
        <w:rPr>
          <w:rFonts w:ascii="Arial" w:eastAsia="Arial" w:hAnsi="Arial" w:cs="Arial"/>
          <w:b/>
          <w:sz w:val="10"/>
          <w:lang w:val="en-US" w:bidi="en-US"/>
        </w:rPr>
      </w:pPr>
      <w:r w:rsidRPr="009C50CC">
        <w:rPr>
          <w:rFonts w:ascii="Arial" w:eastAsia="Arial" w:hAnsi="Arial" w:cs="Arial"/>
          <w:noProof/>
          <w:lang w:val="en-US" w:bidi="en-US"/>
        </w:rPr>
        <w:drawing>
          <wp:anchor distT="0" distB="0" distL="0" distR="0" simplePos="0" relativeHeight="251661312" behindDoc="0" locked="0" layoutInCell="1" allowOverlap="1" wp14:anchorId="2185C45D" wp14:editId="23CAF862">
            <wp:simplePos x="0" y="0"/>
            <wp:positionH relativeFrom="page">
              <wp:posOffset>1348740</wp:posOffset>
            </wp:positionH>
            <wp:positionV relativeFrom="paragraph">
              <wp:posOffset>104775</wp:posOffset>
            </wp:positionV>
            <wp:extent cx="4859020" cy="1680210"/>
            <wp:effectExtent l="0" t="0" r="0" b="0"/>
            <wp:wrapTopAndBottom/>
            <wp:docPr id="5" name="image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6.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9020" cy="1680210"/>
                    </a:xfrm>
                    <a:prstGeom prst="rect">
                      <a:avLst/>
                    </a:prstGeom>
                    <a:noFill/>
                  </pic:spPr>
                </pic:pic>
              </a:graphicData>
            </a:graphic>
            <wp14:sizeRelH relativeFrom="page">
              <wp14:pctWidth>0</wp14:pctWidth>
            </wp14:sizeRelH>
            <wp14:sizeRelV relativeFrom="page">
              <wp14:pctHeight>0</wp14:pctHeight>
            </wp14:sizeRelV>
          </wp:anchor>
        </w:drawing>
      </w:r>
    </w:p>
    <w:p w14:paraId="1F1C150B" w14:textId="77777777" w:rsidR="009C50CC" w:rsidRPr="009C50CC" w:rsidRDefault="009C50CC" w:rsidP="009C50CC">
      <w:pPr>
        <w:widowControl w:val="0"/>
        <w:autoSpaceDE w:val="0"/>
        <w:autoSpaceDN w:val="0"/>
        <w:spacing w:before="189" w:after="0" w:line="240" w:lineRule="auto"/>
        <w:ind w:left="1430" w:right="1051"/>
        <w:jc w:val="right"/>
        <w:rPr>
          <w:rFonts w:ascii="Arial" w:eastAsia="Arial" w:hAnsi="Arial" w:cs="Arial"/>
          <w:sz w:val="21"/>
          <w:lang w:val="en-US" w:bidi="en-US"/>
        </w:rPr>
      </w:pPr>
      <w:r w:rsidRPr="009C50CC">
        <w:rPr>
          <w:rFonts w:ascii="Arial" w:eastAsia="Arial" w:hAnsi="Arial" w:cs="Arial"/>
          <w:color w:val="231F20"/>
          <w:sz w:val="21"/>
          <w:lang w:val="en-US" w:bidi="en-US"/>
        </w:rPr>
        <w:t>Source</w:t>
      </w:r>
      <w:r w:rsidRPr="009C50CC">
        <w:rPr>
          <w:rFonts w:ascii="Arial" w:eastAsia="Arial" w:hAnsi="Arial" w:cs="Arial"/>
          <w:b/>
          <w:color w:val="231F20"/>
          <w:sz w:val="21"/>
          <w:lang w:val="en-US" w:bidi="en-US"/>
        </w:rPr>
        <w:t xml:space="preserve">: </w:t>
      </w:r>
      <w:r w:rsidRPr="009C50CC">
        <w:rPr>
          <w:rFonts w:ascii="Arial" w:eastAsia="Arial" w:hAnsi="Arial" w:cs="Arial"/>
          <w:color w:val="231F20"/>
          <w:sz w:val="21"/>
          <w:lang w:val="en-US" w:bidi="en-US"/>
        </w:rPr>
        <w:t>Truven Health Analytics, accessed 15 July 2019</w:t>
      </w:r>
    </w:p>
    <w:p w14:paraId="13601A2B" w14:textId="77777777" w:rsidR="009C50CC" w:rsidRPr="009C50CC" w:rsidRDefault="009C50CC" w:rsidP="009C50CC">
      <w:pPr>
        <w:widowControl w:val="0"/>
        <w:autoSpaceDE w:val="0"/>
        <w:autoSpaceDN w:val="0"/>
        <w:spacing w:after="0" w:line="240" w:lineRule="auto"/>
        <w:rPr>
          <w:rFonts w:ascii="Arial" w:eastAsia="Arial" w:hAnsi="Arial" w:cs="Arial"/>
          <w:sz w:val="24"/>
          <w:lang w:val="en-US" w:bidi="en-US"/>
        </w:rPr>
      </w:pPr>
    </w:p>
    <w:p w14:paraId="68D8AEEC" w14:textId="77777777" w:rsidR="009C50CC" w:rsidRPr="009C50CC" w:rsidRDefault="009C50CC" w:rsidP="009C50CC">
      <w:pPr>
        <w:widowControl w:val="0"/>
        <w:autoSpaceDE w:val="0"/>
        <w:autoSpaceDN w:val="0"/>
        <w:spacing w:before="3" w:after="0" w:line="240" w:lineRule="auto"/>
        <w:rPr>
          <w:rFonts w:ascii="Arial" w:eastAsia="Arial" w:hAnsi="Arial" w:cs="Arial"/>
          <w:sz w:val="19"/>
          <w:lang w:val="en-US" w:bidi="en-US"/>
        </w:rPr>
      </w:pPr>
    </w:p>
    <w:p w14:paraId="5BBB82A0" w14:textId="77777777" w:rsidR="009C50CC" w:rsidRPr="009C50CC" w:rsidRDefault="009C50CC" w:rsidP="009C50CC">
      <w:pPr>
        <w:widowControl w:val="0"/>
        <w:autoSpaceDE w:val="0"/>
        <w:autoSpaceDN w:val="0"/>
        <w:spacing w:after="0" w:line="240" w:lineRule="auto"/>
        <w:ind w:left="730"/>
        <w:jc w:val="both"/>
        <w:rPr>
          <w:rFonts w:ascii="Arial" w:eastAsia="Arial" w:hAnsi="Arial" w:cs="Arial"/>
          <w:b/>
          <w:sz w:val="21"/>
          <w:lang w:val="en-US" w:bidi="en-US"/>
        </w:rPr>
      </w:pPr>
      <w:r w:rsidRPr="009C50CC">
        <w:rPr>
          <w:rFonts w:ascii="Arial" w:eastAsia="Arial" w:hAnsi="Arial" w:cs="Arial"/>
          <w:b/>
          <w:color w:val="231F20"/>
          <w:sz w:val="21"/>
          <w:lang w:val="en-US" w:bidi="en-US"/>
        </w:rPr>
        <w:t>Extract 1: Why Insulin defies the normal rules of Economics and keeps getting more expensive</w:t>
      </w:r>
    </w:p>
    <w:p w14:paraId="438F2DBC" w14:textId="77777777" w:rsidR="009C50CC" w:rsidRPr="009C50CC" w:rsidRDefault="009C50CC" w:rsidP="009C50CC">
      <w:pPr>
        <w:widowControl w:val="0"/>
        <w:autoSpaceDE w:val="0"/>
        <w:autoSpaceDN w:val="0"/>
        <w:spacing w:before="8" w:after="0" w:line="240" w:lineRule="auto"/>
        <w:rPr>
          <w:rFonts w:ascii="Arial" w:eastAsia="Arial" w:hAnsi="Arial" w:cs="Arial"/>
          <w:b/>
          <w:sz w:val="21"/>
          <w:lang w:val="en-US" w:bidi="en-US"/>
        </w:rPr>
      </w:pPr>
    </w:p>
    <w:p w14:paraId="66DA5791" w14:textId="77777777" w:rsidR="009C50CC" w:rsidRPr="009C50CC" w:rsidRDefault="009C50CC" w:rsidP="009C50CC">
      <w:pPr>
        <w:widowControl w:val="0"/>
        <w:autoSpaceDE w:val="0"/>
        <w:autoSpaceDN w:val="0"/>
        <w:spacing w:after="0" w:line="242" w:lineRule="auto"/>
        <w:ind w:left="730" w:right="1054"/>
        <w:jc w:val="both"/>
        <w:rPr>
          <w:rFonts w:ascii="Arial" w:eastAsia="Arial" w:hAnsi="Arial" w:cs="Arial"/>
          <w:sz w:val="21"/>
          <w:lang w:val="en-US" w:bidi="en-US"/>
        </w:rPr>
      </w:pPr>
      <w:r w:rsidRPr="009C50CC">
        <w:rPr>
          <w:rFonts w:ascii="Arial" w:eastAsia="Arial" w:hAnsi="Arial" w:cs="Arial"/>
          <w:color w:val="231F20"/>
          <w:sz w:val="21"/>
          <w:lang w:val="en-US" w:bidi="en-US"/>
        </w:rPr>
        <w:t>Here's a basic economic principle: The price of a product usually falls over time. That's often because competitors offer alternatives, or new advances make past breakthroughs less valuable. Yet none of the typical pressures have driven down the price of insulin, a life-saving drug for diabetics.</w:t>
      </w:r>
    </w:p>
    <w:p w14:paraId="615E4072" w14:textId="77777777" w:rsidR="009C50CC" w:rsidRPr="009C50CC" w:rsidRDefault="009C50CC" w:rsidP="009C50CC">
      <w:pPr>
        <w:widowControl w:val="0"/>
        <w:autoSpaceDE w:val="0"/>
        <w:autoSpaceDN w:val="0"/>
        <w:spacing w:before="4" w:after="0" w:line="240" w:lineRule="auto"/>
        <w:rPr>
          <w:rFonts w:ascii="Arial" w:eastAsia="Arial" w:hAnsi="Arial" w:cs="Arial"/>
          <w:sz w:val="21"/>
          <w:lang w:val="en-US" w:bidi="en-US"/>
        </w:rPr>
      </w:pPr>
    </w:p>
    <w:p w14:paraId="77DB4F65" w14:textId="77777777" w:rsidR="009C50CC" w:rsidRPr="009C50CC" w:rsidRDefault="009C50CC" w:rsidP="009C50CC">
      <w:pPr>
        <w:widowControl w:val="0"/>
        <w:autoSpaceDE w:val="0"/>
        <w:autoSpaceDN w:val="0"/>
        <w:spacing w:after="0" w:line="242" w:lineRule="auto"/>
        <w:ind w:left="730" w:right="1051" w:hanging="82"/>
        <w:jc w:val="both"/>
        <w:rPr>
          <w:rFonts w:ascii="Arial" w:eastAsia="Arial" w:hAnsi="Arial" w:cs="Arial"/>
          <w:sz w:val="21"/>
          <w:lang w:val="en-US" w:bidi="en-US"/>
        </w:rPr>
      </w:pPr>
      <w:r w:rsidRPr="009C50CC">
        <w:rPr>
          <w:rFonts w:ascii="Arial" w:eastAsia="Arial" w:hAnsi="Arial" w:cs="Arial"/>
          <w:color w:val="231F20"/>
          <w:sz w:val="21"/>
          <w:lang w:val="en-US" w:bidi="en-US"/>
        </w:rPr>
        <w:t xml:space="preserve">"Insulin manufacturers charge so much for a really simple reason: because they can," said Shannon Brownlee, co-chair of the </w:t>
      </w:r>
      <w:proofErr w:type="spellStart"/>
      <w:r w:rsidRPr="009C50CC">
        <w:rPr>
          <w:rFonts w:ascii="Arial" w:eastAsia="Arial" w:hAnsi="Arial" w:cs="Arial"/>
          <w:color w:val="231F20"/>
          <w:sz w:val="21"/>
          <w:lang w:val="en-US" w:bidi="en-US"/>
        </w:rPr>
        <w:t>Lown</w:t>
      </w:r>
      <w:proofErr w:type="spellEnd"/>
      <w:r w:rsidRPr="009C50CC">
        <w:rPr>
          <w:rFonts w:ascii="Arial" w:eastAsia="Arial" w:hAnsi="Arial" w:cs="Arial"/>
          <w:color w:val="231F20"/>
          <w:sz w:val="21"/>
          <w:lang w:val="en-US" w:bidi="en-US"/>
        </w:rPr>
        <w:t xml:space="preserve"> Institute's Right Care Alliance, a Brookline nonprofit that advocates for affordable health care.</w:t>
      </w:r>
    </w:p>
    <w:p w14:paraId="3381CACE" w14:textId="77777777" w:rsidR="009C50CC" w:rsidRPr="009C50CC" w:rsidRDefault="009C50CC" w:rsidP="009C50CC">
      <w:pPr>
        <w:widowControl w:val="0"/>
        <w:autoSpaceDE w:val="0"/>
        <w:autoSpaceDN w:val="0"/>
        <w:spacing w:before="3" w:after="0" w:line="240" w:lineRule="auto"/>
        <w:rPr>
          <w:rFonts w:ascii="Arial" w:eastAsia="Arial" w:hAnsi="Arial" w:cs="Arial"/>
          <w:sz w:val="21"/>
          <w:lang w:val="en-US" w:bidi="en-US"/>
        </w:rPr>
      </w:pPr>
    </w:p>
    <w:p w14:paraId="154E1715" w14:textId="77777777" w:rsidR="009C50CC" w:rsidRPr="009C50CC" w:rsidRDefault="009C50CC" w:rsidP="009C50CC">
      <w:pPr>
        <w:widowControl w:val="0"/>
        <w:autoSpaceDE w:val="0"/>
        <w:autoSpaceDN w:val="0"/>
        <w:spacing w:before="1" w:after="0" w:line="242" w:lineRule="auto"/>
        <w:ind w:left="730" w:right="1054"/>
        <w:jc w:val="both"/>
        <w:rPr>
          <w:rFonts w:ascii="Arial" w:eastAsia="Arial" w:hAnsi="Arial" w:cs="Arial"/>
          <w:sz w:val="21"/>
          <w:lang w:val="en-US" w:bidi="en-US"/>
        </w:rPr>
      </w:pPr>
      <w:r w:rsidRPr="009C50CC">
        <w:rPr>
          <w:rFonts w:ascii="Arial" w:eastAsia="Arial" w:hAnsi="Arial" w:cs="Arial"/>
          <w:color w:val="231F20"/>
          <w:sz w:val="21"/>
          <w:lang w:val="en-US" w:bidi="en-US"/>
        </w:rPr>
        <w:t>Here's one explanation for why life-saving drugs like insulin defy normal consumer economics: If a good is</w:t>
      </w:r>
      <w:r w:rsidRPr="009C50CC">
        <w:rPr>
          <w:rFonts w:ascii="Arial" w:eastAsia="Arial" w:hAnsi="Arial" w:cs="Arial"/>
          <w:color w:val="231F20"/>
          <w:spacing w:val="-5"/>
          <w:sz w:val="21"/>
          <w:lang w:val="en-US" w:bidi="en-US"/>
        </w:rPr>
        <w:t xml:space="preserve"> </w:t>
      </w:r>
      <w:r w:rsidRPr="009C50CC">
        <w:rPr>
          <w:rFonts w:ascii="Arial" w:eastAsia="Arial" w:hAnsi="Arial" w:cs="Arial"/>
          <w:color w:val="231F20"/>
          <w:sz w:val="21"/>
          <w:lang w:val="en-US" w:bidi="en-US"/>
        </w:rPr>
        <w:t>too</w:t>
      </w:r>
      <w:r w:rsidRPr="009C50CC">
        <w:rPr>
          <w:rFonts w:ascii="Arial" w:eastAsia="Arial" w:hAnsi="Arial" w:cs="Arial"/>
          <w:color w:val="231F20"/>
          <w:spacing w:val="-4"/>
          <w:sz w:val="21"/>
          <w:lang w:val="en-US" w:bidi="en-US"/>
        </w:rPr>
        <w:t xml:space="preserve"> </w:t>
      </w:r>
      <w:r w:rsidRPr="009C50CC">
        <w:rPr>
          <w:rFonts w:ascii="Arial" w:eastAsia="Arial" w:hAnsi="Arial" w:cs="Arial"/>
          <w:color w:val="231F20"/>
          <w:sz w:val="21"/>
          <w:lang w:val="en-US" w:bidi="en-US"/>
        </w:rPr>
        <w:t>expensive,</w:t>
      </w:r>
      <w:r w:rsidRPr="009C50CC">
        <w:rPr>
          <w:rFonts w:ascii="Arial" w:eastAsia="Arial" w:hAnsi="Arial" w:cs="Arial"/>
          <w:color w:val="231F20"/>
          <w:spacing w:val="-4"/>
          <w:sz w:val="21"/>
          <w:lang w:val="en-US" w:bidi="en-US"/>
        </w:rPr>
        <w:t xml:space="preserve"> </w:t>
      </w:r>
      <w:r w:rsidRPr="009C50CC">
        <w:rPr>
          <w:rFonts w:ascii="Arial" w:eastAsia="Arial" w:hAnsi="Arial" w:cs="Arial"/>
          <w:color w:val="231F20"/>
          <w:sz w:val="21"/>
          <w:lang w:val="en-US" w:bidi="en-US"/>
        </w:rPr>
        <w:t>consumers</w:t>
      </w:r>
      <w:r w:rsidRPr="009C50CC">
        <w:rPr>
          <w:rFonts w:ascii="Arial" w:eastAsia="Arial" w:hAnsi="Arial" w:cs="Arial"/>
          <w:color w:val="231F20"/>
          <w:spacing w:val="-4"/>
          <w:sz w:val="21"/>
          <w:lang w:val="en-US" w:bidi="en-US"/>
        </w:rPr>
        <w:t xml:space="preserve"> </w:t>
      </w:r>
      <w:r w:rsidRPr="009C50CC">
        <w:rPr>
          <w:rFonts w:ascii="Arial" w:eastAsia="Arial" w:hAnsi="Arial" w:cs="Arial"/>
          <w:color w:val="231F20"/>
          <w:sz w:val="21"/>
          <w:lang w:val="en-US" w:bidi="en-US"/>
        </w:rPr>
        <w:t>can</w:t>
      </w:r>
      <w:r w:rsidRPr="009C50CC">
        <w:rPr>
          <w:rFonts w:ascii="Arial" w:eastAsia="Arial" w:hAnsi="Arial" w:cs="Arial"/>
          <w:color w:val="231F20"/>
          <w:spacing w:val="-5"/>
          <w:sz w:val="21"/>
          <w:lang w:val="en-US" w:bidi="en-US"/>
        </w:rPr>
        <w:t xml:space="preserve"> </w:t>
      </w:r>
      <w:r w:rsidRPr="009C50CC">
        <w:rPr>
          <w:rFonts w:ascii="Arial" w:eastAsia="Arial" w:hAnsi="Arial" w:cs="Arial"/>
          <w:color w:val="231F20"/>
          <w:sz w:val="21"/>
          <w:lang w:val="en-US" w:bidi="en-US"/>
        </w:rPr>
        <w:t>hold</w:t>
      </w:r>
      <w:r w:rsidRPr="009C50CC">
        <w:rPr>
          <w:rFonts w:ascii="Arial" w:eastAsia="Arial" w:hAnsi="Arial" w:cs="Arial"/>
          <w:color w:val="231F20"/>
          <w:spacing w:val="-4"/>
          <w:sz w:val="21"/>
          <w:lang w:val="en-US" w:bidi="en-US"/>
        </w:rPr>
        <w:t xml:space="preserve"> </w:t>
      </w:r>
      <w:r w:rsidRPr="009C50CC">
        <w:rPr>
          <w:rFonts w:ascii="Arial" w:eastAsia="Arial" w:hAnsi="Arial" w:cs="Arial"/>
          <w:color w:val="231F20"/>
          <w:sz w:val="21"/>
          <w:lang w:val="en-US" w:bidi="en-US"/>
        </w:rPr>
        <w:t>off</w:t>
      </w:r>
      <w:r w:rsidRPr="009C50CC">
        <w:rPr>
          <w:rFonts w:ascii="Arial" w:eastAsia="Arial" w:hAnsi="Arial" w:cs="Arial"/>
          <w:color w:val="231F20"/>
          <w:spacing w:val="-4"/>
          <w:sz w:val="21"/>
          <w:lang w:val="en-US" w:bidi="en-US"/>
        </w:rPr>
        <w:t xml:space="preserve"> </w:t>
      </w:r>
      <w:r w:rsidRPr="009C50CC">
        <w:rPr>
          <w:rFonts w:ascii="Arial" w:eastAsia="Arial" w:hAnsi="Arial" w:cs="Arial"/>
          <w:color w:val="231F20"/>
          <w:sz w:val="21"/>
          <w:lang w:val="en-US" w:bidi="en-US"/>
        </w:rPr>
        <w:t>buying,</w:t>
      </w:r>
      <w:r w:rsidRPr="009C50CC">
        <w:rPr>
          <w:rFonts w:ascii="Arial" w:eastAsia="Arial" w:hAnsi="Arial" w:cs="Arial"/>
          <w:color w:val="231F20"/>
          <w:spacing w:val="-5"/>
          <w:sz w:val="21"/>
          <w:lang w:val="en-US" w:bidi="en-US"/>
        </w:rPr>
        <w:t xml:space="preserve"> </w:t>
      </w:r>
      <w:r w:rsidRPr="009C50CC">
        <w:rPr>
          <w:rFonts w:ascii="Arial" w:eastAsia="Arial" w:hAnsi="Arial" w:cs="Arial"/>
          <w:color w:val="231F20"/>
          <w:sz w:val="21"/>
          <w:lang w:val="en-US" w:bidi="en-US"/>
        </w:rPr>
        <w:t>but</w:t>
      </w:r>
      <w:r w:rsidRPr="009C50CC">
        <w:rPr>
          <w:rFonts w:ascii="Arial" w:eastAsia="Arial" w:hAnsi="Arial" w:cs="Arial"/>
          <w:color w:val="231F20"/>
          <w:spacing w:val="-4"/>
          <w:sz w:val="21"/>
          <w:lang w:val="en-US" w:bidi="en-US"/>
        </w:rPr>
        <w:t xml:space="preserve"> </w:t>
      </w:r>
      <w:r w:rsidRPr="009C50CC">
        <w:rPr>
          <w:rFonts w:ascii="Arial" w:eastAsia="Arial" w:hAnsi="Arial" w:cs="Arial"/>
          <w:color w:val="231F20"/>
          <w:sz w:val="21"/>
          <w:lang w:val="en-US" w:bidi="en-US"/>
        </w:rPr>
        <w:t>with</w:t>
      </w:r>
      <w:r w:rsidRPr="009C50CC">
        <w:rPr>
          <w:rFonts w:ascii="Arial" w:eastAsia="Arial" w:hAnsi="Arial" w:cs="Arial"/>
          <w:color w:val="231F20"/>
          <w:spacing w:val="-4"/>
          <w:sz w:val="21"/>
          <w:lang w:val="en-US" w:bidi="en-US"/>
        </w:rPr>
        <w:t xml:space="preserve"> </w:t>
      </w:r>
      <w:r w:rsidRPr="009C50CC">
        <w:rPr>
          <w:rFonts w:ascii="Arial" w:eastAsia="Arial" w:hAnsi="Arial" w:cs="Arial"/>
          <w:color w:val="231F20"/>
          <w:sz w:val="21"/>
          <w:lang w:val="en-US" w:bidi="en-US"/>
        </w:rPr>
        <w:t>insulin,</w:t>
      </w:r>
      <w:r w:rsidRPr="009C50CC">
        <w:rPr>
          <w:rFonts w:ascii="Arial" w:eastAsia="Arial" w:hAnsi="Arial" w:cs="Arial"/>
          <w:color w:val="231F20"/>
          <w:spacing w:val="-4"/>
          <w:sz w:val="21"/>
          <w:lang w:val="en-US" w:bidi="en-US"/>
        </w:rPr>
        <w:t xml:space="preserve"> </w:t>
      </w:r>
      <w:r w:rsidRPr="009C50CC">
        <w:rPr>
          <w:rFonts w:ascii="Arial" w:eastAsia="Arial" w:hAnsi="Arial" w:cs="Arial"/>
          <w:color w:val="231F20"/>
          <w:sz w:val="21"/>
          <w:lang w:val="en-US" w:bidi="en-US"/>
        </w:rPr>
        <w:t>Brownlee</w:t>
      </w:r>
      <w:r w:rsidRPr="009C50CC">
        <w:rPr>
          <w:rFonts w:ascii="Arial" w:eastAsia="Arial" w:hAnsi="Arial" w:cs="Arial"/>
          <w:color w:val="231F20"/>
          <w:spacing w:val="-5"/>
          <w:sz w:val="21"/>
          <w:lang w:val="en-US" w:bidi="en-US"/>
        </w:rPr>
        <w:t xml:space="preserve"> </w:t>
      </w:r>
      <w:r w:rsidRPr="009C50CC">
        <w:rPr>
          <w:rFonts w:ascii="Arial" w:eastAsia="Arial" w:hAnsi="Arial" w:cs="Arial"/>
          <w:color w:val="231F20"/>
          <w:sz w:val="21"/>
          <w:lang w:val="en-US" w:bidi="en-US"/>
        </w:rPr>
        <w:t>says,</w:t>
      </w:r>
      <w:r w:rsidRPr="009C50CC">
        <w:rPr>
          <w:rFonts w:ascii="Arial" w:eastAsia="Arial" w:hAnsi="Arial" w:cs="Arial"/>
          <w:color w:val="231F20"/>
          <w:spacing w:val="-4"/>
          <w:sz w:val="21"/>
          <w:lang w:val="en-US" w:bidi="en-US"/>
        </w:rPr>
        <w:t xml:space="preserve"> </w:t>
      </w:r>
      <w:r w:rsidRPr="009C50CC">
        <w:rPr>
          <w:rFonts w:ascii="Arial" w:eastAsia="Arial" w:hAnsi="Arial" w:cs="Arial"/>
          <w:color w:val="231F20"/>
          <w:sz w:val="21"/>
          <w:lang w:val="en-US" w:bidi="en-US"/>
        </w:rPr>
        <w:t>"Where</w:t>
      </w:r>
      <w:r w:rsidRPr="009C50CC">
        <w:rPr>
          <w:rFonts w:ascii="Arial" w:eastAsia="Arial" w:hAnsi="Arial" w:cs="Arial"/>
          <w:color w:val="231F20"/>
          <w:spacing w:val="-4"/>
          <w:sz w:val="21"/>
          <w:lang w:val="en-US" w:bidi="en-US"/>
        </w:rPr>
        <w:t xml:space="preserve"> </w:t>
      </w:r>
      <w:r w:rsidRPr="009C50CC">
        <w:rPr>
          <w:rFonts w:ascii="Arial" w:eastAsia="Arial" w:hAnsi="Arial" w:cs="Arial"/>
          <w:color w:val="231F20"/>
          <w:sz w:val="21"/>
          <w:lang w:val="en-US" w:bidi="en-US"/>
        </w:rPr>
        <w:t>is</w:t>
      </w:r>
      <w:r w:rsidRPr="009C50CC">
        <w:rPr>
          <w:rFonts w:ascii="Arial" w:eastAsia="Arial" w:hAnsi="Arial" w:cs="Arial"/>
          <w:color w:val="231F20"/>
          <w:spacing w:val="-4"/>
          <w:sz w:val="21"/>
          <w:lang w:val="en-US" w:bidi="en-US"/>
        </w:rPr>
        <w:t xml:space="preserve"> </w:t>
      </w:r>
      <w:r w:rsidRPr="009C50CC">
        <w:rPr>
          <w:rFonts w:ascii="Arial" w:eastAsia="Arial" w:hAnsi="Arial" w:cs="Arial"/>
          <w:color w:val="231F20"/>
          <w:sz w:val="21"/>
          <w:lang w:val="en-US" w:bidi="en-US"/>
        </w:rPr>
        <w:t>the</w:t>
      </w:r>
      <w:r w:rsidRPr="009C50CC">
        <w:rPr>
          <w:rFonts w:ascii="Arial" w:eastAsia="Arial" w:hAnsi="Arial" w:cs="Arial"/>
          <w:color w:val="231F20"/>
          <w:spacing w:val="-5"/>
          <w:sz w:val="21"/>
          <w:lang w:val="en-US" w:bidi="en-US"/>
        </w:rPr>
        <w:t xml:space="preserve"> </w:t>
      </w:r>
      <w:r w:rsidRPr="009C50CC">
        <w:rPr>
          <w:rFonts w:ascii="Arial" w:eastAsia="Arial" w:hAnsi="Arial" w:cs="Arial"/>
          <w:color w:val="231F20"/>
          <w:sz w:val="21"/>
          <w:lang w:val="en-US" w:bidi="en-US"/>
        </w:rPr>
        <w:t>downward pressure? Customers can't put downward pressure on it because they can't walk away. If they don't take insulin, they'll</w:t>
      </w:r>
      <w:r w:rsidRPr="009C50CC">
        <w:rPr>
          <w:rFonts w:ascii="Arial" w:eastAsia="Arial" w:hAnsi="Arial" w:cs="Arial"/>
          <w:color w:val="231F20"/>
          <w:spacing w:val="2"/>
          <w:sz w:val="21"/>
          <w:lang w:val="en-US" w:bidi="en-US"/>
        </w:rPr>
        <w:t xml:space="preserve"> </w:t>
      </w:r>
      <w:r w:rsidRPr="009C50CC">
        <w:rPr>
          <w:rFonts w:ascii="Arial" w:eastAsia="Arial" w:hAnsi="Arial" w:cs="Arial"/>
          <w:color w:val="231F20"/>
          <w:sz w:val="21"/>
          <w:lang w:val="en-US" w:bidi="en-US"/>
        </w:rPr>
        <w:t>die."</w:t>
      </w:r>
    </w:p>
    <w:p w14:paraId="6FD836B9" w14:textId="77777777" w:rsidR="009C50CC" w:rsidRPr="009C50CC" w:rsidRDefault="009C50CC" w:rsidP="009C50CC">
      <w:pPr>
        <w:widowControl w:val="0"/>
        <w:autoSpaceDE w:val="0"/>
        <w:autoSpaceDN w:val="0"/>
        <w:spacing w:before="2" w:after="0" w:line="240" w:lineRule="auto"/>
        <w:rPr>
          <w:rFonts w:ascii="Arial" w:eastAsia="Arial" w:hAnsi="Arial" w:cs="Arial"/>
          <w:sz w:val="21"/>
          <w:lang w:val="en-US" w:bidi="en-US"/>
        </w:rPr>
      </w:pPr>
    </w:p>
    <w:p w14:paraId="54B85CF4" w14:textId="77777777" w:rsidR="009C50CC" w:rsidRPr="009C50CC" w:rsidRDefault="009C50CC" w:rsidP="009C50CC">
      <w:pPr>
        <w:widowControl w:val="0"/>
        <w:autoSpaceDE w:val="0"/>
        <w:autoSpaceDN w:val="0"/>
        <w:spacing w:before="1" w:after="0" w:line="242" w:lineRule="auto"/>
        <w:ind w:left="730" w:right="1053"/>
        <w:jc w:val="both"/>
        <w:rPr>
          <w:rFonts w:ascii="Arial" w:eastAsia="Arial" w:hAnsi="Arial" w:cs="Arial"/>
          <w:sz w:val="21"/>
          <w:lang w:val="en-US" w:bidi="en-US"/>
        </w:rPr>
      </w:pPr>
      <w:r w:rsidRPr="009C50CC">
        <w:rPr>
          <w:rFonts w:ascii="Arial" w:eastAsia="Arial" w:hAnsi="Arial" w:cs="Arial"/>
          <w:color w:val="231F20"/>
          <w:sz w:val="21"/>
          <w:lang w:val="en-US" w:bidi="en-US"/>
        </w:rPr>
        <w:t xml:space="preserve">According to Joseph Doyle, co-director of the Initiative for Health Systems Innovation at MIT's Sloan School of Management, a driver for insulin prices and other drug prices, is patents. He points out that patent laws allow the few dominant insulin makers to </w:t>
      </w:r>
      <w:proofErr w:type="spellStart"/>
      <w:r w:rsidRPr="009C50CC">
        <w:rPr>
          <w:rFonts w:ascii="Arial" w:eastAsia="Arial" w:hAnsi="Arial" w:cs="Arial"/>
          <w:color w:val="231F20"/>
          <w:sz w:val="21"/>
          <w:lang w:val="en-US" w:bidi="en-US"/>
        </w:rPr>
        <w:t>minimise</w:t>
      </w:r>
      <w:proofErr w:type="spellEnd"/>
      <w:r w:rsidRPr="009C50CC">
        <w:rPr>
          <w:rFonts w:ascii="Arial" w:eastAsia="Arial" w:hAnsi="Arial" w:cs="Arial"/>
          <w:color w:val="231F20"/>
          <w:sz w:val="21"/>
          <w:lang w:val="en-US" w:bidi="en-US"/>
        </w:rPr>
        <w:t xml:space="preserve"> competition by patenting incremental changes to their products, which makes it hard for cheaper generics to enter the</w:t>
      </w:r>
      <w:r w:rsidRPr="009C50CC">
        <w:rPr>
          <w:rFonts w:ascii="Arial" w:eastAsia="Arial" w:hAnsi="Arial" w:cs="Arial"/>
          <w:color w:val="231F20"/>
          <w:spacing w:val="55"/>
          <w:sz w:val="21"/>
          <w:lang w:val="en-US" w:bidi="en-US"/>
        </w:rPr>
        <w:t xml:space="preserve"> </w:t>
      </w:r>
      <w:r w:rsidRPr="009C50CC">
        <w:rPr>
          <w:rFonts w:ascii="Arial" w:eastAsia="Arial" w:hAnsi="Arial" w:cs="Arial"/>
          <w:color w:val="231F20"/>
          <w:sz w:val="21"/>
          <w:lang w:val="en-US" w:bidi="en-US"/>
        </w:rPr>
        <w:t>market.</w:t>
      </w:r>
    </w:p>
    <w:p w14:paraId="3FD2DF52" w14:textId="77777777" w:rsidR="009C50CC" w:rsidRPr="009C50CC" w:rsidRDefault="009C50CC" w:rsidP="009C50CC">
      <w:pPr>
        <w:widowControl w:val="0"/>
        <w:autoSpaceDE w:val="0"/>
        <w:autoSpaceDN w:val="0"/>
        <w:spacing w:before="2" w:after="0" w:line="240" w:lineRule="auto"/>
        <w:rPr>
          <w:rFonts w:ascii="Arial" w:eastAsia="Arial" w:hAnsi="Arial" w:cs="Arial"/>
          <w:sz w:val="21"/>
          <w:lang w:val="en-US" w:bidi="en-US"/>
        </w:rPr>
      </w:pPr>
    </w:p>
    <w:p w14:paraId="17CE2F19" w14:textId="77777777" w:rsidR="009C50CC" w:rsidRPr="009C50CC" w:rsidRDefault="009C50CC" w:rsidP="009C50CC">
      <w:pPr>
        <w:widowControl w:val="0"/>
        <w:autoSpaceDE w:val="0"/>
        <w:autoSpaceDN w:val="0"/>
        <w:spacing w:before="1" w:after="0" w:line="242" w:lineRule="auto"/>
        <w:ind w:left="730" w:right="1054"/>
        <w:jc w:val="both"/>
        <w:rPr>
          <w:rFonts w:ascii="Arial" w:eastAsia="Arial" w:hAnsi="Arial" w:cs="Arial"/>
          <w:sz w:val="21"/>
          <w:lang w:val="en-US" w:bidi="en-US"/>
        </w:rPr>
      </w:pPr>
      <w:r w:rsidRPr="009C50CC">
        <w:rPr>
          <w:rFonts w:ascii="Arial" w:eastAsia="Arial" w:hAnsi="Arial" w:cs="Arial"/>
          <w:color w:val="231F20"/>
          <w:sz w:val="21"/>
          <w:lang w:val="en-US" w:bidi="en-US"/>
        </w:rPr>
        <w:t xml:space="preserve">Talk of profit margins can seem a bit cold when lives are at stake. But drug companies wouldn't pursue lifesaving therapies if there weren't financial rewards, said Amitabh Chandra, director of health policy research at Harvard's Kennedy School of Government. The Massachusetts Biotechnology Council contends that pharmaceutical firms' ability to make large profits can actually save money in the health care system, overall. "If a drug can cure somebody and keep them out of the hospital, it will save trillions of dollars in the long run," said </w:t>
      </w:r>
      <w:proofErr w:type="spellStart"/>
      <w:r w:rsidRPr="009C50CC">
        <w:rPr>
          <w:rFonts w:ascii="Arial" w:eastAsia="Arial" w:hAnsi="Arial" w:cs="Arial"/>
          <w:color w:val="231F20"/>
          <w:sz w:val="21"/>
          <w:lang w:val="en-US" w:bidi="en-US"/>
        </w:rPr>
        <w:t>MassBio</w:t>
      </w:r>
      <w:proofErr w:type="spellEnd"/>
      <w:r w:rsidRPr="009C50CC">
        <w:rPr>
          <w:rFonts w:ascii="Arial" w:eastAsia="Arial" w:hAnsi="Arial" w:cs="Arial"/>
          <w:color w:val="231F20"/>
          <w:sz w:val="21"/>
          <w:lang w:val="en-US" w:bidi="en-US"/>
        </w:rPr>
        <w:t xml:space="preserve"> CEO Bob Coughlin. "And that's what we really need to focus</w:t>
      </w:r>
      <w:r w:rsidRPr="009C50CC">
        <w:rPr>
          <w:rFonts w:ascii="Arial" w:eastAsia="Arial" w:hAnsi="Arial" w:cs="Arial"/>
          <w:color w:val="231F20"/>
          <w:spacing w:val="7"/>
          <w:sz w:val="21"/>
          <w:lang w:val="en-US" w:bidi="en-US"/>
        </w:rPr>
        <w:t xml:space="preserve"> </w:t>
      </w:r>
      <w:r w:rsidRPr="009C50CC">
        <w:rPr>
          <w:rFonts w:ascii="Arial" w:eastAsia="Arial" w:hAnsi="Arial" w:cs="Arial"/>
          <w:color w:val="231F20"/>
          <w:sz w:val="21"/>
          <w:lang w:val="en-US" w:bidi="en-US"/>
        </w:rPr>
        <w:t>on."</w:t>
      </w:r>
    </w:p>
    <w:p w14:paraId="5BF1918B" w14:textId="77777777" w:rsidR="009C50CC" w:rsidRPr="009C50CC" w:rsidRDefault="009C50CC" w:rsidP="009C50CC">
      <w:pPr>
        <w:widowControl w:val="0"/>
        <w:autoSpaceDE w:val="0"/>
        <w:autoSpaceDN w:val="0"/>
        <w:spacing w:before="2" w:after="0" w:line="240" w:lineRule="auto"/>
        <w:rPr>
          <w:rFonts w:ascii="Arial" w:eastAsia="Arial" w:hAnsi="Arial" w:cs="Arial"/>
          <w:sz w:val="21"/>
          <w:lang w:val="en-US" w:bidi="en-US"/>
        </w:rPr>
      </w:pPr>
    </w:p>
    <w:p w14:paraId="5D697BED" w14:textId="77777777" w:rsidR="009C50CC" w:rsidRPr="009C50CC" w:rsidRDefault="009C50CC" w:rsidP="009C50CC">
      <w:pPr>
        <w:widowControl w:val="0"/>
        <w:autoSpaceDE w:val="0"/>
        <w:autoSpaceDN w:val="0"/>
        <w:spacing w:after="0" w:line="240" w:lineRule="auto"/>
        <w:ind w:left="1430" w:right="1053"/>
        <w:jc w:val="right"/>
        <w:rPr>
          <w:rFonts w:ascii="Arial" w:eastAsia="Arial" w:hAnsi="Arial" w:cs="Arial"/>
          <w:sz w:val="21"/>
          <w:lang w:val="en-US" w:bidi="en-US"/>
        </w:rPr>
      </w:pPr>
      <w:r w:rsidRPr="009C50CC">
        <w:rPr>
          <w:rFonts w:ascii="Arial" w:eastAsia="Arial" w:hAnsi="Arial" w:cs="Arial"/>
          <w:color w:val="231F20"/>
          <w:sz w:val="21"/>
          <w:lang w:val="en-US" w:bidi="en-US"/>
        </w:rPr>
        <w:t>Source: Boston’s NPR News Station, 25 June</w:t>
      </w:r>
      <w:r w:rsidRPr="009C50CC">
        <w:rPr>
          <w:rFonts w:ascii="Arial" w:eastAsia="Arial" w:hAnsi="Arial" w:cs="Arial"/>
          <w:color w:val="231F20"/>
          <w:spacing w:val="57"/>
          <w:sz w:val="21"/>
          <w:lang w:val="en-US" w:bidi="en-US"/>
        </w:rPr>
        <w:t xml:space="preserve"> </w:t>
      </w:r>
      <w:r w:rsidRPr="009C50CC">
        <w:rPr>
          <w:rFonts w:ascii="Arial" w:eastAsia="Arial" w:hAnsi="Arial" w:cs="Arial"/>
          <w:color w:val="231F20"/>
          <w:sz w:val="21"/>
          <w:lang w:val="en-US" w:bidi="en-US"/>
        </w:rPr>
        <w:t>2019</w:t>
      </w:r>
    </w:p>
    <w:p w14:paraId="32C42BA9" w14:textId="77777777" w:rsidR="009C50CC" w:rsidRPr="009C50CC" w:rsidRDefault="009C50CC" w:rsidP="009C50CC">
      <w:pPr>
        <w:widowControl w:val="0"/>
        <w:autoSpaceDE w:val="0"/>
        <w:autoSpaceDN w:val="0"/>
        <w:spacing w:after="0" w:line="240" w:lineRule="auto"/>
        <w:rPr>
          <w:rFonts w:ascii="Arial" w:eastAsia="Arial" w:hAnsi="Arial" w:cs="Arial"/>
          <w:sz w:val="20"/>
          <w:lang w:val="en-US" w:bidi="en-US"/>
        </w:rPr>
      </w:pPr>
    </w:p>
    <w:p w14:paraId="2ACBAFD6" w14:textId="77777777" w:rsidR="009C50CC" w:rsidRPr="009C50CC" w:rsidRDefault="009C50CC" w:rsidP="009C50CC">
      <w:pPr>
        <w:widowControl w:val="0"/>
        <w:autoSpaceDE w:val="0"/>
        <w:autoSpaceDN w:val="0"/>
        <w:spacing w:after="0" w:line="240" w:lineRule="auto"/>
        <w:rPr>
          <w:rFonts w:ascii="Arial" w:eastAsia="Arial" w:hAnsi="Arial" w:cs="Arial"/>
          <w:sz w:val="20"/>
          <w:lang w:val="en-US" w:bidi="en-US"/>
        </w:rPr>
      </w:pPr>
    </w:p>
    <w:p w14:paraId="63257C7B" w14:textId="77777777" w:rsidR="009C50CC" w:rsidRPr="009C50CC" w:rsidRDefault="009C50CC" w:rsidP="009C50CC">
      <w:pPr>
        <w:widowControl w:val="0"/>
        <w:autoSpaceDE w:val="0"/>
        <w:autoSpaceDN w:val="0"/>
        <w:spacing w:after="0" w:line="240" w:lineRule="auto"/>
        <w:rPr>
          <w:rFonts w:ascii="Arial" w:eastAsia="Arial" w:hAnsi="Arial" w:cs="Arial"/>
          <w:sz w:val="20"/>
          <w:lang w:val="en-US" w:bidi="en-US"/>
        </w:rPr>
      </w:pPr>
    </w:p>
    <w:p w14:paraId="30256F6C" w14:textId="77777777" w:rsidR="009C50CC" w:rsidRPr="009C50CC" w:rsidRDefault="009C50CC" w:rsidP="009C50CC">
      <w:pPr>
        <w:widowControl w:val="0"/>
        <w:autoSpaceDE w:val="0"/>
        <w:autoSpaceDN w:val="0"/>
        <w:spacing w:before="6" w:after="0" w:line="240" w:lineRule="auto"/>
        <w:rPr>
          <w:rFonts w:ascii="Arial" w:eastAsia="Arial" w:hAnsi="Arial" w:cs="Arial"/>
          <w:sz w:val="29"/>
          <w:lang w:val="en-US" w:bidi="en-US"/>
        </w:rPr>
      </w:pPr>
    </w:p>
    <w:p w14:paraId="054356D6" w14:textId="6686D941" w:rsidR="009C50CC" w:rsidRPr="009C50CC" w:rsidRDefault="009C50CC" w:rsidP="001F630D">
      <w:pPr>
        <w:widowControl w:val="0"/>
        <w:tabs>
          <w:tab w:val="left" w:pos="4703"/>
        </w:tabs>
        <w:autoSpaceDE w:val="0"/>
        <w:autoSpaceDN w:val="0"/>
        <w:spacing w:before="97" w:after="0" w:line="240" w:lineRule="auto"/>
        <w:ind w:left="729"/>
        <w:rPr>
          <w:rFonts w:ascii="Arial" w:eastAsia="Arial" w:hAnsi="Arial" w:cs="Arial"/>
          <w:sz w:val="21"/>
          <w:lang w:val="en-US" w:bidi="en-US"/>
        </w:rPr>
        <w:sectPr w:rsidR="009C50CC" w:rsidRPr="009C50CC">
          <w:pgSz w:w="11910" w:h="16840"/>
          <w:pgMar w:top="1660" w:right="0" w:bottom="680" w:left="320" w:header="1426" w:footer="419" w:gutter="0"/>
          <w:cols w:space="720"/>
        </w:sectPr>
      </w:pPr>
      <w:r w:rsidRPr="009C50CC">
        <w:rPr>
          <w:rFonts w:ascii="Arial" w:eastAsia="Arial" w:hAnsi="Arial" w:cs="Arial"/>
          <w:noProof/>
          <w:lang w:val="en-US" w:bidi="en-US"/>
        </w:rPr>
        <mc:AlternateContent>
          <mc:Choice Requires="wpg">
            <w:drawing>
              <wp:anchor distT="0" distB="0" distL="114300" distR="114300" simplePos="0" relativeHeight="251662336" behindDoc="0" locked="0" layoutInCell="1" allowOverlap="1" wp14:anchorId="3CA7895A" wp14:editId="024D174E">
                <wp:simplePos x="0" y="0"/>
                <wp:positionH relativeFrom="page">
                  <wp:posOffset>5988685</wp:posOffset>
                </wp:positionH>
                <wp:positionV relativeFrom="paragraph">
                  <wp:posOffset>-336550</wp:posOffset>
                </wp:positionV>
                <wp:extent cx="1241425" cy="605155"/>
                <wp:effectExtent l="6985" t="6350" r="0" b="762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605155"/>
                          <a:chOff x="9431" y="-530"/>
                          <a:chExt cx="1955" cy="953"/>
                        </a:xfrm>
                      </wpg:grpSpPr>
                      <wps:wsp>
                        <wps:cNvPr id="3" name="Freeform 7"/>
                        <wps:cNvSpPr>
                          <a:spLocks/>
                        </wps:cNvSpPr>
                        <wps:spPr bwMode="auto">
                          <a:xfrm>
                            <a:off x="9430" y="-531"/>
                            <a:ext cx="1955" cy="953"/>
                          </a:xfrm>
                          <a:custGeom>
                            <a:avLst/>
                            <a:gdLst>
                              <a:gd name="T0" fmla="+- 0 11226 9431"/>
                              <a:gd name="T1" fmla="*/ T0 w 1955"/>
                              <a:gd name="T2" fmla="+- 0 -530 -530"/>
                              <a:gd name="T3" fmla="*/ -530 h 953"/>
                              <a:gd name="T4" fmla="+- 0 9590 9431"/>
                              <a:gd name="T5" fmla="*/ T4 w 1955"/>
                              <a:gd name="T6" fmla="+- 0 -530 -530"/>
                              <a:gd name="T7" fmla="*/ -530 h 953"/>
                              <a:gd name="T8" fmla="+- 0 9528 9431"/>
                              <a:gd name="T9" fmla="*/ T8 w 1955"/>
                              <a:gd name="T10" fmla="+- 0 -518 -530"/>
                              <a:gd name="T11" fmla="*/ -518 h 953"/>
                              <a:gd name="T12" fmla="+- 0 9477 9431"/>
                              <a:gd name="T13" fmla="*/ T12 w 1955"/>
                              <a:gd name="T14" fmla="+- 0 -484 -530"/>
                              <a:gd name="T15" fmla="*/ -484 h 953"/>
                              <a:gd name="T16" fmla="+- 0 9443 9431"/>
                              <a:gd name="T17" fmla="*/ T16 w 1955"/>
                              <a:gd name="T18" fmla="+- 0 -433 -530"/>
                              <a:gd name="T19" fmla="*/ -433 h 953"/>
                              <a:gd name="T20" fmla="+- 0 9431 9431"/>
                              <a:gd name="T21" fmla="*/ T20 w 1955"/>
                              <a:gd name="T22" fmla="+- 0 -372 -530"/>
                              <a:gd name="T23" fmla="*/ -372 h 953"/>
                              <a:gd name="T24" fmla="+- 0 9431 9431"/>
                              <a:gd name="T25" fmla="*/ T24 w 1955"/>
                              <a:gd name="T26" fmla="+- 0 264 -530"/>
                              <a:gd name="T27" fmla="*/ 264 h 953"/>
                              <a:gd name="T28" fmla="+- 0 9443 9431"/>
                              <a:gd name="T29" fmla="*/ T28 w 1955"/>
                              <a:gd name="T30" fmla="+- 0 325 -530"/>
                              <a:gd name="T31" fmla="*/ 325 h 953"/>
                              <a:gd name="T32" fmla="+- 0 9477 9431"/>
                              <a:gd name="T33" fmla="*/ T32 w 1955"/>
                              <a:gd name="T34" fmla="+- 0 376 -530"/>
                              <a:gd name="T35" fmla="*/ 376 h 953"/>
                              <a:gd name="T36" fmla="+- 0 9528 9431"/>
                              <a:gd name="T37" fmla="*/ T36 w 1955"/>
                              <a:gd name="T38" fmla="+- 0 410 -530"/>
                              <a:gd name="T39" fmla="*/ 410 h 953"/>
                              <a:gd name="T40" fmla="+- 0 9590 9431"/>
                              <a:gd name="T41" fmla="*/ T40 w 1955"/>
                              <a:gd name="T42" fmla="+- 0 422 -530"/>
                              <a:gd name="T43" fmla="*/ 422 h 953"/>
                              <a:gd name="T44" fmla="+- 0 11226 9431"/>
                              <a:gd name="T45" fmla="*/ T44 w 1955"/>
                              <a:gd name="T46" fmla="+- 0 422 -530"/>
                              <a:gd name="T47" fmla="*/ 422 h 953"/>
                              <a:gd name="T48" fmla="+- 0 11288 9431"/>
                              <a:gd name="T49" fmla="*/ T48 w 1955"/>
                              <a:gd name="T50" fmla="+- 0 410 -530"/>
                              <a:gd name="T51" fmla="*/ 410 h 953"/>
                              <a:gd name="T52" fmla="+- 0 11339 9431"/>
                              <a:gd name="T53" fmla="*/ T52 w 1955"/>
                              <a:gd name="T54" fmla="+- 0 376 -530"/>
                              <a:gd name="T55" fmla="*/ 376 h 953"/>
                              <a:gd name="T56" fmla="+- 0 11373 9431"/>
                              <a:gd name="T57" fmla="*/ T56 w 1955"/>
                              <a:gd name="T58" fmla="+- 0 325 -530"/>
                              <a:gd name="T59" fmla="*/ 325 h 953"/>
                              <a:gd name="T60" fmla="+- 0 11385 9431"/>
                              <a:gd name="T61" fmla="*/ T60 w 1955"/>
                              <a:gd name="T62" fmla="+- 0 264 -530"/>
                              <a:gd name="T63" fmla="*/ 264 h 953"/>
                              <a:gd name="T64" fmla="+- 0 11385 9431"/>
                              <a:gd name="T65" fmla="*/ T64 w 1955"/>
                              <a:gd name="T66" fmla="+- 0 -372 -530"/>
                              <a:gd name="T67" fmla="*/ -372 h 953"/>
                              <a:gd name="T68" fmla="+- 0 11373 9431"/>
                              <a:gd name="T69" fmla="*/ T68 w 1955"/>
                              <a:gd name="T70" fmla="+- 0 -433 -530"/>
                              <a:gd name="T71" fmla="*/ -433 h 953"/>
                              <a:gd name="T72" fmla="+- 0 11339 9431"/>
                              <a:gd name="T73" fmla="*/ T72 w 1955"/>
                              <a:gd name="T74" fmla="+- 0 -484 -530"/>
                              <a:gd name="T75" fmla="*/ -484 h 953"/>
                              <a:gd name="T76" fmla="+- 0 11288 9431"/>
                              <a:gd name="T77" fmla="*/ T76 w 1955"/>
                              <a:gd name="T78" fmla="+- 0 -518 -530"/>
                              <a:gd name="T79" fmla="*/ -518 h 953"/>
                              <a:gd name="T80" fmla="+- 0 11226 9431"/>
                              <a:gd name="T81" fmla="*/ T80 w 1955"/>
                              <a:gd name="T82" fmla="+- 0 -530 -530"/>
                              <a:gd name="T83" fmla="*/ -530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55" h="953">
                                <a:moveTo>
                                  <a:pt x="1795" y="0"/>
                                </a:moveTo>
                                <a:lnTo>
                                  <a:pt x="159" y="0"/>
                                </a:lnTo>
                                <a:lnTo>
                                  <a:pt x="97" y="12"/>
                                </a:lnTo>
                                <a:lnTo>
                                  <a:pt x="46" y="46"/>
                                </a:lnTo>
                                <a:lnTo>
                                  <a:pt x="12" y="97"/>
                                </a:lnTo>
                                <a:lnTo>
                                  <a:pt x="0" y="158"/>
                                </a:lnTo>
                                <a:lnTo>
                                  <a:pt x="0" y="794"/>
                                </a:lnTo>
                                <a:lnTo>
                                  <a:pt x="12" y="855"/>
                                </a:lnTo>
                                <a:lnTo>
                                  <a:pt x="46" y="906"/>
                                </a:lnTo>
                                <a:lnTo>
                                  <a:pt x="97" y="940"/>
                                </a:lnTo>
                                <a:lnTo>
                                  <a:pt x="159" y="952"/>
                                </a:lnTo>
                                <a:lnTo>
                                  <a:pt x="1795" y="952"/>
                                </a:lnTo>
                                <a:lnTo>
                                  <a:pt x="1857" y="940"/>
                                </a:lnTo>
                                <a:lnTo>
                                  <a:pt x="1908" y="906"/>
                                </a:lnTo>
                                <a:lnTo>
                                  <a:pt x="1942" y="855"/>
                                </a:lnTo>
                                <a:lnTo>
                                  <a:pt x="1954" y="794"/>
                                </a:lnTo>
                                <a:lnTo>
                                  <a:pt x="1954" y="158"/>
                                </a:lnTo>
                                <a:lnTo>
                                  <a:pt x="1942" y="97"/>
                                </a:lnTo>
                                <a:lnTo>
                                  <a:pt x="1908" y="46"/>
                                </a:lnTo>
                                <a:lnTo>
                                  <a:pt x="1857" y="12"/>
                                </a:lnTo>
                                <a:lnTo>
                                  <a:pt x="17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Text Box 8"/>
                        <wps:cNvSpPr txBox="1">
                          <a:spLocks noChangeArrowheads="1"/>
                        </wps:cNvSpPr>
                        <wps:spPr bwMode="auto">
                          <a:xfrm>
                            <a:off x="9430" y="-531"/>
                            <a:ext cx="1955"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98A82" w14:textId="77777777" w:rsidR="00033BD0" w:rsidRDefault="00033BD0" w:rsidP="009C50CC">
                              <w:pPr>
                                <w:rPr>
                                  <w:sz w:val="24"/>
                                </w:rPr>
                              </w:pPr>
                            </w:p>
                            <w:p w14:paraId="67E3879F" w14:textId="77777777" w:rsidR="00033BD0" w:rsidRDefault="00033BD0" w:rsidP="009C50CC">
                              <w:pPr>
                                <w:spacing w:before="6"/>
                                <w:rPr>
                                  <w:sz w:val="30"/>
                                </w:rPr>
                              </w:pPr>
                            </w:p>
                            <w:p w14:paraId="1ED6DC45" w14:textId="77777777" w:rsidR="00033BD0" w:rsidRDefault="00033BD0" w:rsidP="009C50CC">
                              <w:pPr>
                                <w:ind w:left="361"/>
                                <w:rPr>
                                  <w:b/>
                                  <w:sz w:val="21"/>
                                </w:rPr>
                              </w:pPr>
                              <w:r>
                                <w:rPr>
                                  <w:b/>
                                  <w:color w:val="231F20"/>
                                  <w:sz w:val="21"/>
                                </w:rPr>
                                <w:t>[Turn over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7895A" id="Group 6" o:spid="_x0000_s1026" style="position:absolute;left:0;text-align:left;margin-left:471.55pt;margin-top:-26.5pt;width:97.75pt;height:47.65pt;z-index:251662336;mso-position-horizontal-relative:page" coordorigin="9431,-530" coordsize="195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">
                <v:shape id="Freeform 7" o:spid="_x0000_s1027" style="position:absolute;left:9430;top:-531;width:1955;height:953;visibility:visible;mso-wrap-style:square;v-text-anchor:top" coordsize="195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" path="m1795,l159,,97,12,46,46,12,97,,158,,794r12,61l46,906r51,34l159,952r1636,l1857,940r51,-34l1942,855r12,-61l1954,158,1942,97,1908,46,1857,12,1795,xe" stroked="f">
                  <v:path arrowok="t" o:connecttype="custom" o:connectlocs="1795,-530;159,-530;97,-518;46,-484;12,-433;0,-372;0,264;12,325;46,376;97,410;159,422;1795,422;1857,410;1908,376;1942,325;1954,264;1954,-372;1942,-433;1908,-484;1857,-518;1795,-530" o:connectangles="0,0,0,0,0,0,0,0,0,0,0,0,0,0,0,0,0,0,0,0,0"/>
                </v:shape>
                <v:shapetype id="_x0000_t202" coordsize="21600,21600" o:spt="202" path="m,l,21600r21600,l21600,xe">
                  <v:stroke joinstyle="miter"/>
                  <v:path gradientshapeok="t" o:connecttype="rect"/>
                </v:shapetype>
                <v:shape id="Text Box 8" o:spid="_x0000_s1028" type="#_x0000_t202" style="position:absolute;left:9430;top:-531;width:1955;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D198A82" w14:textId="77777777" w:rsidR="00033BD0" w:rsidRDefault="00033BD0" w:rsidP="009C50CC">
                        <w:pPr>
                          <w:rPr>
                            <w:sz w:val="24"/>
                          </w:rPr>
                        </w:pPr>
                      </w:p>
                      <w:p w14:paraId="67E3879F" w14:textId="77777777" w:rsidR="00033BD0" w:rsidRDefault="00033BD0" w:rsidP="009C50CC">
                        <w:pPr>
                          <w:spacing w:before="6"/>
                          <w:rPr>
                            <w:sz w:val="30"/>
                          </w:rPr>
                        </w:pPr>
                      </w:p>
                      <w:p w14:paraId="1ED6DC45" w14:textId="77777777" w:rsidR="00033BD0" w:rsidRDefault="00033BD0" w:rsidP="009C50CC">
                        <w:pPr>
                          <w:ind w:left="361"/>
                          <w:rPr>
                            <w:b/>
                            <w:sz w:val="21"/>
                          </w:rPr>
                        </w:pPr>
                        <w:r>
                          <w:rPr>
                            <w:b/>
                            <w:color w:val="231F20"/>
                            <w:sz w:val="21"/>
                          </w:rPr>
                          <w:t>[Turn over</w:t>
                        </w:r>
                      </w:p>
                    </w:txbxContent>
                  </v:textbox>
                </v:shape>
                <w10:wrap anchorx="page"/>
              </v:group>
            </w:pict>
          </mc:Fallback>
        </mc:AlternateContent>
      </w:r>
      <w:r w:rsidRPr="009C50CC">
        <w:rPr>
          <w:rFonts w:ascii="Arial" w:eastAsia="Arial" w:hAnsi="Arial" w:cs="Arial"/>
          <w:color w:val="231F20"/>
          <w:sz w:val="21"/>
          <w:lang w:val="en-US" w:bidi="en-US"/>
        </w:rPr>
        <w:t>© ASRJC</w:t>
      </w:r>
      <w:r w:rsidRPr="009C50CC">
        <w:rPr>
          <w:rFonts w:ascii="Arial" w:eastAsia="Arial" w:hAnsi="Arial" w:cs="Arial"/>
          <w:color w:val="231F20"/>
          <w:spacing w:val="21"/>
          <w:sz w:val="21"/>
          <w:lang w:val="en-US" w:bidi="en-US"/>
        </w:rPr>
        <w:t xml:space="preserve"> </w:t>
      </w:r>
      <w:r w:rsidRPr="009C50CC">
        <w:rPr>
          <w:rFonts w:ascii="Arial" w:eastAsia="Arial" w:hAnsi="Arial" w:cs="Arial"/>
          <w:color w:val="231F20"/>
          <w:sz w:val="21"/>
          <w:lang w:val="en-US" w:bidi="en-US"/>
        </w:rPr>
        <w:t>Economics</w:t>
      </w:r>
      <w:r w:rsidRPr="009C50CC">
        <w:rPr>
          <w:rFonts w:ascii="Arial" w:eastAsia="Arial" w:hAnsi="Arial" w:cs="Arial"/>
          <w:color w:val="231F20"/>
          <w:spacing w:val="11"/>
          <w:sz w:val="21"/>
          <w:lang w:val="en-US" w:bidi="en-US"/>
        </w:rPr>
        <w:t xml:space="preserve"> </w:t>
      </w:r>
      <w:r w:rsidRPr="009C50CC">
        <w:rPr>
          <w:rFonts w:ascii="Arial" w:eastAsia="Arial" w:hAnsi="Arial" w:cs="Arial"/>
          <w:color w:val="231F20"/>
          <w:sz w:val="21"/>
          <w:lang w:val="en-US" w:bidi="en-US"/>
        </w:rPr>
        <w:t>Department</w:t>
      </w:r>
      <w:r w:rsidRPr="009C50CC">
        <w:rPr>
          <w:rFonts w:ascii="Arial" w:eastAsia="Arial" w:hAnsi="Arial" w:cs="Arial"/>
          <w:color w:val="231F20"/>
          <w:sz w:val="21"/>
          <w:lang w:val="en-US" w:bidi="en-US"/>
        </w:rPr>
        <w:tab/>
        <w:t>9757/2019/JC2</w:t>
      </w:r>
      <w:r w:rsidRPr="009C50CC">
        <w:rPr>
          <w:rFonts w:ascii="Arial" w:eastAsia="Arial" w:hAnsi="Arial" w:cs="Arial"/>
          <w:color w:val="231F20"/>
          <w:spacing w:val="1"/>
          <w:sz w:val="21"/>
          <w:lang w:val="en-US" w:bidi="en-US"/>
        </w:rPr>
        <w:t xml:space="preserve"> </w:t>
      </w:r>
      <w:r w:rsidRPr="009C50CC">
        <w:rPr>
          <w:rFonts w:ascii="Arial" w:eastAsia="Arial" w:hAnsi="Arial" w:cs="Arial"/>
          <w:color w:val="231F20"/>
          <w:sz w:val="21"/>
          <w:lang w:val="en-US" w:bidi="en-US"/>
        </w:rPr>
        <w:t>Preli</w:t>
      </w:r>
      <w:r w:rsidR="001F630D">
        <w:rPr>
          <w:rFonts w:ascii="Arial" w:eastAsia="Arial" w:hAnsi="Arial" w:cs="Arial"/>
          <w:color w:val="231F20"/>
          <w:sz w:val="21"/>
          <w:lang w:val="en-US" w:bidi="en-US"/>
        </w:rPr>
        <w:t>ms</w:t>
      </w:r>
    </w:p>
    <w:p w14:paraId="5A797078" w14:textId="632793CC" w:rsidR="009C50CC" w:rsidRPr="009C50CC" w:rsidRDefault="009C50CC" w:rsidP="001F630D">
      <w:pPr>
        <w:widowControl w:val="0"/>
        <w:autoSpaceDE w:val="0"/>
        <w:autoSpaceDN w:val="0"/>
        <w:spacing w:after="0" w:line="240" w:lineRule="auto"/>
        <w:ind w:firstLine="720"/>
        <w:jc w:val="both"/>
        <w:rPr>
          <w:rFonts w:ascii="Arial" w:eastAsia="Arial" w:hAnsi="Arial" w:cs="Arial"/>
          <w:b/>
          <w:sz w:val="21"/>
          <w:lang w:val="en-US" w:bidi="en-US"/>
        </w:rPr>
      </w:pPr>
      <w:r w:rsidRPr="009C50CC">
        <w:rPr>
          <w:rFonts w:ascii="Arial" w:eastAsia="Arial" w:hAnsi="Arial" w:cs="Arial"/>
          <w:b/>
          <w:color w:val="231F20"/>
          <w:sz w:val="21"/>
          <w:lang w:val="en-US" w:bidi="en-US"/>
        </w:rPr>
        <w:lastRenderedPageBreak/>
        <w:t>Extract 2: What drives mergers &amp; acquisitions in the pharmaceutical industry?</w:t>
      </w:r>
    </w:p>
    <w:p w14:paraId="7FDCA0C7" w14:textId="77777777" w:rsidR="009C50CC" w:rsidRPr="009C50CC" w:rsidRDefault="009C50CC" w:rsidP="009C50CC">
      <w:pPr>
        <w:widowControl w:val="0"/>
        <w:autoSpaceDE w:val="0"/>
        <w:autoSpaceDN w:val="0"/>
        <w:spacing w:before="8" w:after="0" w:line="240" w:lineRule="auto"/>
        <w:rPr>
          <w:rFonts w:ascii="Arial" w:eastAsia="Arial" w:hAnsi="Arial" w:cs="Arial"/>
          <w:b/>
          <w:sz w:val="21"/>
          <w:lang w:val="en-US" w:bidi="en-US"/>
        </w:rPr>
      </w:pPr>
    </w:p>
    <w:p w14:paraId="4E10F5CB" w14:textId="77777777" w:rsidR="009C50CC" w:rsidRPr="009C50CC" w:rsidRDefault="009C50CC" w:rsidP="009C50CC">
      <w:pPr>
        <w:widowControl w:val="0"/>
        <w:autoSpaceDE w:val="0"/>
        <w:autoSpaceDN w:val="0"/>
        <w:spacing w:after="0" w:line="242" w:lineRule="auto"/>
        <w:ind w:left="730" w:right="1054"/>
        <w:jc w:val="both"/>
        <w:rPr>
          <w:rFonts w:ascii="Arial" w:eastAsia="Arial" w:hAnsi="Arial" w:cs="Arial"/>
          <w:sz w:val="21"/>
          <w:lang w:val="en-US" w:bidi="en-US"/>
        </w:rPr>
      </w:pPr>
      <w:r w:rsidRPr="009C50CC">
        <w:rPr>
          <w:rFonts w:ascii="Arial" w:eastAsia="Arial" w:hAnsi="Arial" w:cs="Arial"/>
          <w:color w:val="231F20"/>
          <w:sz w:val="21"/>
          <w:lang w:val="en-US" w:bidi="en-US"/>
        </w:rPr>
        <w:t xml:space="preserve">The pharmaceutical industry probably sees more merger and acquisition (M&amp;A) activity than any other industry, both in the number of deals and the amount of money spent on acquisitions and mergers. One example would be the merger between two giants, Pfizer and GlaxoSmithKline. A merger between these two large firms would make them the global leader in over the counter drug sales. The proposed transaction is also expected to </w:t>
      </w:r>
      <w:proofErr w:type="spellStart"/>
      <w:r w:rsidRPr="009C50CC">
        <w:rPr>
          <w:rFonts w:ascii="Arial" w:eastAsia="Arial" w:hAnsi="Arial" w:cs="Arial"/>
          <w:color w:val="231F20"/>
          <w:sz w:val="21"/>
          <w:lang w:val="en-US" w:bidi="en-US"/>
        </w:rPr>
        <w:t>realise</w:t>
      </w:r>
      <w:proofErr w:type="spellEnd"/>
      <w:r w:rsidRPr="009C50CC">
        <w:rPr>
          <w:rFonts w:ascii="Arial" w:eastAsia="Arial" w:hAnsi="Arial" w:cs="Arial"/>
          <w:color w:val="231F20"/>
          <w:sz w:val="21"/>
          <w:lang w:val="en-US" w:bidi="en-US"/>
        </w:rPr>
        <w:t xml:space="preserve"> substantial cost synergies, with the joint venture expected to generate substantial total annual cost savings by 2022.</w:t>
      </w:r>
    </w:p>
    <w:p w14:paraId="7BB23E31" w14:textId="77777777" w:rsidR="009C50CC" w:rsidRPr="009C50CC" w:rsidRDefault="009C50CC" w:rsidP="009C50CC">
      <w:pPr>
        <w:widowControl w:val="0"/>
        <w:autoSpaceDE w:val="0"/>
        <w:autoSpaceDN w:val="0"/>
        <w:spacing w:before="3" w:after="0" w:line="240" w:lineRule="auto"/>
        <w:rPr>
          <w:rFonts w:ascii="Arial" w:eastAsia="Arial" w:hAnsi="Arial" w:cs="Arial"/>
          <w:sz w:val="21"/>
          <w:lang w:val="en-US" w:bidi="en-US"/>
        </w:rPr>
      </w:pPr>
    </w:p>
    <w:p w14:paraId="0008C8A7" w14:textId="77777777" w:rsidR="009C50CC" w:rsidRPr="009C50CC" w:rsidRDefault="009C50CC" w:rsidP="009C50CC">
      <w:pPr>
        <w:widowControl w:val="0"/>
        <w:autoSpaceDE w:val="0"/>
        <w:autoSpaceDN w:val="0"/>
        <w:spacing w:after="0" w:line="242" w:lineRule="auto"/>
        <w:ind w:left="730" w:right="1052"/>
        <w:jc w:val="both"/>
        <w:rPr>
          <w:rFonts w:ascii="Arial" w:eastAsia="Arial" w:hAnsi="Arial" w:cs="Arial"/>
          <w:sz w:val="21"/>
          <w:lang w:val="en-US" w:bidi="en-US"/>
        </w:rPr>
      </w:pPr>
      <w:r w:rsidRPr="009C50CC">
        <w:rPr>
          <w:rFonts w:ascii="Arial" w:eastAsia="Arial" w:hAnsi="Arial" w:cs="Arial"/>
          <w:color w:val="231F20"/>
          <w:sz w:val="21"/>
          <w:lang w:val="en-US" w:bidi="en-US"/>
        </w:rPr>
        <w:t>The single most important driver for changes in the pharmaceutical industry is the ever-increasing cost   of drug development. Most companies can no longer afford to carry out research and development (R&amp;D) to find innovative compounds. The most-quoted study of drug development costs states that on average, the development of a new drug costs around $1.4 billion. It usually takes ten years from synthesis to approval, thus incurring $1.2 billion capital costs, which results in average total cost of $2.6 billion to develop a new</w:t>
      </w:r>
      <w:r w:rsidRPr="009C50CC">
        <w:rPr>
          <w:rFonts w:ascii="Arial" w:eastAsia="Arial" w:hAnsi="Arial" w:cs="Arial"/>
          <w:color w:val="231F20"/>
          <w:spacing w:val="3"/>
          <w:sz w:val="21"/>
          <w:lang w:val="en-US" w:bidi="en-US"/>
        </w:rPr>
        <w:t xml:space="preserve"> </w:t>
      </w:r>
      <w:r w:rsidRPr="009C50CC">
        <w:rPr>
          <w:rFonts w:ascii="Arial" w:eastAsia="Arial" w:hAnsi="Arial" w:cs="Arial"/>
          <w:color w:val="231F20"/>
          <w:sz w:val="21"/>
          <w:lang w:val="en-US" w:bidi="en-US"/>
        </w:rPr>
        <w:t>drug.</w:t>
      </w:r>
    </w:p>
    <w:p w14:paraId="6C06630A" w14:textId="77777777" w:rsidR="009C50CC" w:rsidRPr="009C50CC" w:rsidRDefault="009C50CC" w:rsidP="009C50CC">
      <w:pPr>
        <w:widowControl w:val="0"/>
        <w:autoSpaceDE w:val="0"/>
        <w:autoSpaceDN w:val="0"/>
        <w:spacing w:before="3" w:after="0" w:line="240" w:lineRule="auto"/>
        <w:rPr>
          <w:rFonts w:ascii="Arial" w:eastAsia="Arial" w:hAnsi="Arial" w:cs="Arial"/>
          <w:sz w:val="21"/>
          <w:lang w:val="en-US" w:bidi="en-US"/>
        </w:rPr>
      </w:pPr>
    </w:p>
    <w:p w14:paraId="4C127590" w14:textId="77777777" w:rsidR="009C50CC" w:rsidRPr="009C50CC" w:rsidRDefault="009C50CC" w:rsidP="009C50CC">
      <w:pPr>
        <w:widowControl w:val="0"/>
        <w:autoSpaceDE w:val="0"/>
        <w:autoSpaceDN w:val="0"/>
        <w:spacing w:after="0" w:line="242" w:lineRule="auto"/>
        <w:ind w:left="730" w:right="1051"/>
        <w:jc w:val="both"/>
        <w:rPr>
          <w:rFonts w:ascii="Arial" w:eastAsia="Arial" w:hAnsi="Arial" w:cs="Arial"/>
          <w:sz w:val="21"/>
          <w:lang w:val="en-US" w:bidi="en-US"/>
        </w:rPr>
      </w:pPr>
      <w:r w:rsidRPr="009C50CC">
        <w:rPr>
          <w:rFonts w:ascii="Arial" w:eastAsia="Arial" w:hAnsi="Arial" w:cs="Arial"/>
          <w:color w:val="231F20"/>
          <w:sz w:val="21"/>
          <w:lang w:val="en-US" w:bidi="en-US"/>
        </w:rPr>
        <w:t xml:space="preserve">The other driver for the development costs is the ever-increasing regulatory requirements. Today, a company needs to invest between $2-4 billion per year in R&amp;D to have a meaningful portfolio of drug development programs. Putting this in perspective, in the long-term, pharmaceutical companies spend 20% of their revenue from high-margin original drugs on R&amp;D. Thus, only companies with revenue of $10 billion or higher from original drugs can afford to have a substantial drug development program. Since </w:t>
      </w:r>
      <w:proofErr w:type="gramStart"/>
      <w:r w:rsidRPr="009C50CC">
        <w:rPr>
          <w:rFonts w:ascii="Arial" w:eastAsia="Arial" w:hAnsi="Arial" w:cs="Arial"/>
          <w:color w:val="231F20"/>
          <w:sz w:val="21"/>
          <w:lang w:val="en-US" w:bidi="en-US"/>
        </w:rPr>
        <w:t>it  is</w:t>
      </w:r>
      <w:proofErr w:type="gramEnd"/>
      <w:r w:rsidRPr="009C50CC">
        <w:rPr>
          <w:rFonts w:ascii="Arial" w:eastAsia="Arial" w:hAnsi="Arial" w:cs="Arial"/>
          <w:color w:val="231F20"/>
          <w:sz w:val="21"/>
          <w:lang w:val="en-US" w:bidi="en-US"/>
        </w:rPr>
        <w:t xml:space="preserve"> almost impossible for small companies to have revenue of that size, mergers seems a natural option for</w:t>
      </w:r>
      <w:r w:rsidRPr="009C50CC">
        <w:rPr>
          <w:rFonts w:ascii="Arial" w:eastAsia="Arial" w:hAnsi="Arial" w:cs="Arial"/>
          <w:color w:val="231F20"/>
          <w:spacing w:val="1"/>
          <w:sz w:val="21"/>
          <w:lang w:val="en-US" w:bidi="en-US"/>
        </w:rPr>
        <w:t xml:space="preserve"> </w:t>
      </w:r>
      <w:r w:rsidRPr="009C50CC">
        <w:rPr>
          <w:rFonts w:ascii="Arial" w:eastAsia="Arial" w:hAnsi="Arial" w:cs="Arial"/>
          <w:color w:val="231F20"/>
          <w:sz w:val="21"/>
          <w:lang w:val="en-US" w:bidi="en-US"/>
        </w:rPr>
        <w:t>many.</w:t>
      </w:r>
    </w:p>
    <w:p w14:paraId="7B34F165" w14:textId="77777777" w:rsidR="009C50CC" w:rsidRPr="009C50CC" w:rsidRDefault="009C50CC" w:rsidP="009C50CC">
      <w:pPr>
        <w:widowControl w:val="0"/>
        <w:autoSpaceDE w:val="0"/>
        <w:autoSpaceDN w:val="0"/>
        <w:spacing w:before="1" w:after="0" w:line="240" w:lineRule="auto"/>
        <w:rPr>
          <w:rFonts w:ascii="Arial" w:eastAsia="Arial" w:hAnsi="Arial" w:cs="Arial"/>
          <w:sz w:val="21"/>
          <w:lang w:val="en-US" w:bidi="en-US"/>
        </w:rPr>
      </w:pPr>
    </w:p>
    <w:p w14:paraId="391DB8F6" w14:textId="77777777" w:rsidR="009C50CC" w:rsidRPr="009C50CC" w:rsidRDefault="009C50CC" w:rsidP="009C50CC">
      <w:pPr>
        <w:widowControl w:val="0"/>
        <w:autoSpaceDE w:val="0"/>
        <w:autoSpaceDN w:val="0"/>
        <w:spacing w:after="0" w:line="242" w:lineRule="auto"/>
        <w:ind w:left="730" w:right="1054"/>
        <w:jc w:val="both"/>
        <w:rPr>
          <w:rFonts w:ascii="Arial" w:eastAsia="Arial" w:hAnsi="Arial" w:cs="Arial"/>
          <w:sz w:val="21"/>
          <w:lang w:val="en-US" w:bidi="en-US"/>
        </w:rPr>
      </w:pPr>
      <w:r w:rsidRPr="009C50CC">
        <w:rPr>
          <w:rFonts w:ascii="Arial" w:eastAsia="Arial" w:hAnsi="Arial" w:cs="Arial"/>
          <w:color w:val="231F20"/>
          <w:sz w:val="21"/>
          <w:lang w:val="en-US" w:bidi="en-US"/>
        </w:rPr>
        <w:t>Meanwhile, payers and regulators strive to replace as many off-patent original drugs as possible with generics. Generics are copies of brand-name drugs, with the same pharmacological effects as the original. They can enter the market once the patent, which typically lasts between 15 and 20 years from the date the application is filed, has expired on the original drug.</w:t>
      </w:r>
    </w:p>
    <w:p w14:paraId="444D8637" w14:textId="77777777" w:rsidR="009C50CC" w:rsidRPr="009C50CC" w:rsidRDefault="009C50CC" w:rsidP="009C50CC">
      <w:pPr>
        <w:widowControl w:val="0"/>
        <w:autoSpaceDE w:val="0"/>
        <w:autoSpaceDN w:val="0"/>
        <w:spacing w:before="3" w:after="0" w:line="240" w:lineRule="auto"/>
        <w:rPr>
          <w:rFonts w:ascii="Arial" w:eastAsia="Arial" w:hAnsi="Arial" w:cs="Arial"/>
          <w:sz w:val="21"/>
          <w:lang w:val="en-US" w:bidi="en-US"/>
        </w:rPr>
      </w:pPr>
    </w:p>
    <w:p w14:paraId="6D22C571" w14:textId="77777777" w:rsidR="009C50CC" w:rsidRPr="009C50CC" w:rsidRDefault="009C50CC" w:rsidP="009C50CC">
      <w:pPr>
        <w:widowControl w:val="0"/>
        <w:autoSpaceDE w:val="0"/>
        <w:autoSpaceDN w:val="0"/>
        <w:spacing w:after="0" w:line="242" w:lineRule="auto"/>
        <w:ind w:left="729" w:right="1053"/>
        <w:jc w:val="both"/>
        <w:rPr>
          <w:rFonts w:ascii="Arial" w:eastAsia="Arial" w:hAnsi="Arial" w:cs="Arial"/>
          <w:sz w:val="21"/>
          <w:lang w:val="en-US" w:bidi="en-US"/>
        </w:rPr>
      </w:pPr>
      <w:r w:rsidRPr="009C50CC">
        <w:rPr>
          <w:rFonts w:ascii="Arial" w:eastAsia="Arial" w:hAnsi="Arial" w:cs="Arial"/>
          <w:color w:val="231F20"/>
          <w:sz w:val="21"/>
          <w:lang w:val="en-US" w:bidi="en-US"/>
        </w:rPr>
        <w:t>This underscores a perennial problem for the pharmaceutical industry: what to do when successful medicines lose patent protection and revenues evaporate. Sanofi is trying to offset declining sales of its top-selling insulin, Lantus, which has lost market share following the introduction of cheaper “biosimilar” versions. Celgene is preparing for the loss of patent protection on its top cancer medicine, Revlimid, which will face generic competition from 2022 at the latest. “As firms are confronted with drugs going off patent and weak research and development pipelines, they have no choice but to do significant acquisitions” said Frank Aquila, a senior corporate lawyer at Sullivan &amp;</w:t>
      </w:r>
      <w:r w:rsidRPr="009C50CC">
        <w:rPr>
          <w:rFonts w:ascii="Arial" w:eastAsia="Arial" w:hAnsi="Arial" w:cs="Arial"/>
          <w:color w:val="231F20"/>
          <w:spacing w:val="34"/>
          <w:sz w:val="21"/>
          <w:lang w:val="en-US" w:bidi="en-US"/>
        </w:rPr>
        <w:t xml:space="preserve"> </w:t>
      </w:r>
      <w:r w:rsidRPr="009C50CC">
        <w:rPr>
          <w:rFonts w:ascii="Arial" w:eastAsia="Arial" w:hAnsi="Arial" w:cs="Arial"/>
          <w:color w:val="231F20"/>
          <w:sz w:val="21"/>
          <w:lang w:val="en-US" w:bidi="en-US"/>
        </w:rPr>
        <w:t>Cromwell.</w:t>
      </w:r>
    </w:p>
    <w:p w14:paraId="69FD7B9B" w14:textId="77777777" w:rsidR="009C50CC" w:rsidRPr="009C50CC" w:rsidRDefault="009C50CC" w:rsidP="009C50CC">
      <w:pPr>
        <w:widowControl w:val="0"/>
        <w:autoSpaceDE w:val="0"/>
        <w:autoSpaceDN w:val="0"/>
        <w:spacing w:before="3" w:after="0" w:line="240" w:lineRule="auto"/>
        <w:rPr>
          <w:rFonts w:ascii="Arial" w:eastAsia="Arial" w:hAnsi="Arial" w:cs="Arial"/>
          <w:sz w:val="21"/>
          <w:lang w:val="en-US" w:bidi="en-US"/>
        </w:rPr>
      </w:pPr>
    </w:p>
    <w:p w14:paraId="3C7BD761" w14:textId="77777777" w:rsidR="009C50CC" w:rsidRPr="009C50CC" w:rsidRDefault="009C50CC" w:rsidP="009C50CC">
      <w:pPr>
        <w:widowControl w:val="0"/>
        <w:autoSpaceDE w:val="0"/>
        <w:autoSpaceDN w:val="0"/>
        <w:spacing w:after="0" w:line="240" w:lineRule="auto"/>
        <w:ind w:left="6702"/>
        <w:rPr>
          <w:rFonts w:ascii="Arial" w:eastAsia="Arial" w:hAnsi="Arial" w:cs="Arial"/>
          <w:sz w:val="21"/>
          <w:lang w:val="en-US" w:bidi="en-US"/>
        </w:rPr>
      </w:pPr>
      <w:r w:rsidRPr="009C50CC">
        <w:rPr>
          <w:rFonts w:ascii="Arial" w:eastAsia="Arial" w:hAnsi="Arial" w:cs="Arial"/>
          <w:color w:val="231F20"/>
          <w:sz w:val="21"/>
          <w:lang w:val="en-US" w:bidi="en-US"/>
        </w:rPr>
        <w:t>Source: Contract Pharma, January 2018</w:t>
      </w:r>
    </w:p>
    <w:p w14:paraId="7602778E" w14:textId="77777777" w:rsidR="009C50CC" w:rsidRPr="009C50CC" w:rsidRDefault="009C50CC" w:rsidP="009C50CC">
      <w:pPr>
        <w:widowControl w:val="0"/>
        <w:autoSpaceDE w:val="0"/>
        <w:autoSpaceDN w:val="0"/>
        <w:spacing w:after="0" w:line="240" w:lineRule="auto"/>
        <w:rPr>
          <w:rFonts w:ascii="Arial" w:eastAsia="Arial" w:hAnsi="Arial" w:cs="Arial"/>
          <w:sz w:val="24"/>
          <w:lang w:val="en-US" w:bidi="en-US"/>
        </w:rPr>
      </w:pPr>
    </w:p>
    <w:p w14:paraId="57B18230" w14:textId="77777777" w:rsidR="009C50CC" w:rsidRPr="009C50CC" w:rsidRDefault="009C50CC" w:rsidP="009C50CC">
      <w:pPr>
        <w:widowControl w:val="0"/>
        <w:autoSpaceDE w:val="0"/>
        <w:autoSpaceDN w:val="0"/>
        <w:spacing w:before="1" w:after="0" w:line="240" w:lineRule="auto"/>
        <w:rPr>
          <w:rFonts w:ascii="Arial" w:eastAsia="Arial" w:hAnsi="Arial" w:cs="Arial"/>
          <w:sz w:val="19"/>
          <w:lang w:val="en-US" w:bidi="en-US"/>
        </w:rPr>
      </w:pPr>
    </w:p>
    <w:p w14:paraId="485CB9E0" w14:textId="77777777" w:rsidR="001F630D" w:rsidRPr="001F630D" w:rsidRDefault="001F630D" w:rsidP="001F630D">
      <w:pPr>
        <w:widowControl w:val="0"/>
        <w:autoSpaceDE w:val="0"/>
        <w:autoSpaceDN w:val="0"/>
        <w:spacing w:after="0" w:line="240" w:lineRule="auto"/>
        <w:ind w:left="730"/>
        <w:jc w:val="both"/>
        <w:rPr>
          <w:rFonts w:ascii="Arial" w:eastAsia="Arial" w:hAnsi="Arial" w:cs="Arial"/>
          <w:b/>
          <w:sz w:val="21"/>
          <w:lang w:val="en-US" w:bidi="en-US"/>
        </w:rPr>
      </w:pPr>
      <w:r w:rsidRPr="001F630D">
        <w:rPr>
          <w:rFonts w:ascii="Arial" w:eastAsia="Arial" w:hAnsi="Arial" w:cs="Arial"/>
          <w:b/>
          <w:color w:val="231F20"/>
          <w:sz w:val="21"/>
          <w:lang w:val="en-US" w:bidi="en-US"/>
        </w:rPr>
        <w:t>Extract 3: Pharmaceutical industry profits and Research and Development (R&amp;D)</w:t>
      </w:r>
    </w:p>
    <w:p w14:paraId="28539E0B" w14:textId="77777777" w:rsidR="001F630D" w:rsidRPr="001F630D" w:rsidRDefault="001F630D" w:rsidP="001F630D">
      <w:pPr>
        <w:widowControl w:val="0"/>
        <w:autoSpaceDE w:val="0"/>
        <w:autoSpaceDN w:val="0"/>
        <w:spacing w:before="9" w:after="0" w:line="240" w:lineRule="auto"/>
        <w:rPr>
          <w:rFonts w:ascii="Arial" w:eastAsia="Arial" w:hAnsi="Arial" w:cs="Arial"/>
          <w:b/>
          <w:sz w:val="21"/>
          <w:lang w:val="en-US" w:bidi="en-US"/>
        </w:rPr>
      </w:pPr>
    </w:p>
    <w:p w14:paraId="2AE2D368" w14:textId="77777777" w:rsidR="001F630D" w:rsidRPr="001F630D" w:rsidRDefault="001F630D" w:rsidP="001F630D">
      <w:pPr>
        <w:widowControl w:val="0"/>
        <w:autoSpaceDE w:val="0"/>
        <w:autoSpaceDN w:val="0"/>
        <w:spacing w:before="1" w:after="0" w:line="242" w:lineRule="auto"/>
        <w:ind w:left="730" w:right="1052"/>
        <w:jc w:val="both"/>
        <w:rPr>
          <w:rFonts w:ascii="Arial" w:eastAsia="Arial" w:hAnsi="Arial" w:cs="Arial"/>
          <w:sz w:val="21"/>
          <w:lang w:val="en-US" w:bidi="en-US"/>
        </w:rPr>
      </w:pPr>
      <w:r w:rsidRPr="001F630D">
        <w:rPr>
          <w:rFonts w:ascii="Arial" w:eastAsia="Arial" w:hAnsi="Arial" w:cs="Arial"/>
          <w:color w:val="231F20"/>
          <w:sz w:val="21"/>
          <w:lang w:val="en-US" w:bidi="en-US"/>
        </w:rPr>
        <w:t>When the challenge of affording prescription drugs is raised, pharmaceutical manufacturers often argue that steps to reduce prices will lead to less innovation in the future. This response presumably applies to policies that use the market, such as shortening periods of exclusivity and making approvals of generics more rapid, as well as regulatory tools such as price controls.</w:t>
      </w:r>
    </w:p>
    <w:p w14:paraId="5AD4F43A" w14:textId="77777777" w:rsidR="001F630D" w:rsidRPr="001F630D" w:rsidRDefault="001F630D" w:rsidP="001F630D">
      <w:pPr>
        <w:widowControl w:val="0"/>
        <w:autoSpaceDE w:val="0"/>
        <w:autoSpaceDN w:val="0"/>
        <w:spacing w:before="2" w:after="0" w:line="240" w:lineRule="auto"/>
        <w:rPr>
          <w:rFonts w:ascii="Arial" w:eastAsia="Arial" w:hAnsi="Arial" w:cs="Arial"/>
          <w:sz w:val="21"/>
          <w:lang w:val="en-US" w:bidi="en-US"/>
        </w:rPr>
      </w:pPr>
    </w:p>
    <w:p w14:paraId="36AA3ECC" w14:textId="77777777" w:rsidR="001F630D" w:rsidRPr="001F630D" w:rsidRDefault="001F630D" w:rsidP="001F630D">
      <w:pPr>
        <w:widowControl w:val="0"/>
        <w:autoSpaceDE w:val="0"/>
        <w:autoSpaceDN w:val="0"/>
        <w:spacing w:before="1" w:after="0" w:line="242" w:lineRule="auto"/>
        <w:ind w:left="730" w:right="1053"/>
        <w:jc w:val="both"/>
        <w:rPr>
          <w:rFonts w:ascii="Arial" w:eastAsia="Arial" w:hAnsi="Arial" w:cs="Arial"/>
          <w:sz w:val="21"/>
          <w:lang w:val="en-US" w:bidi="en-US"/>
        </w:rPr>
      </w:pPr>
      <w:r w:rsidRPr="001F630D">
        <w:rPr>
          <w:rFonts w:ascii="Arial" w:eastAsia="Arial" w:hAnsi="Arial" w:cs="Arial"/>
          <w:color w:val="231F20"/>
          <w:sz w:val="21"/>
          <w:lang w:val="en-US" w:bidi="en-US"/>
        </w:rPr>
        <w:t>The manufacturers’ argument has validity in that expectations of lower revenues will lead to less investment in R&amp;D. Pharmaceutical innovation has produced an enormous amount of social value. Those benefits from pharmaceutical innovation stem in great measure from patent policy and the granting of marketing exclusivity to new drug products.</w:t>
      </w:r>
    </w:p>
    <w:p w14:paraId="453C17A3" w14:textId="77777777" w:rsidR="009C50CC" w:rsidRDefault="009C50CC" w:rsidP="009C50CC">
      <w:pPr>
        <w:spacing w:after="0" w:line="240" w:lineRule="auto"/>
        <w:rPr>
          <w:rFonts w:ascii="Arial" w:eastAsia="Arial" w:hAnsi="Arial" w:cs="Arial"/>
          <w:sz w:val="21"/>
          <w:lang w:val="en-US" w:bidi="en-US"/>
        </w:rPr>
      </w:pPr>
    </w:p>
    <w:p w14:paraId="60F6B425" w14:textId="77777777" w:rsidR="001F630D" w:rsidRDefault="001F630D" w:rsidP="009C50CC">
      <w:pPr>
        <w:spacing w:after="0" w:line="240" w:lineRule="auto"/>
        <w:rPr>
          <w:rFonts w:ascii="Arial" w:eastAsia="Arial" w:hAnsi="Arial" w:cs="Arial"/>
          <w:sz w:val="21"/>
          <w:lang w:val="en-US" w:bidi="en-US"/>
        </w:rPr>
      </w:pPr>
    </w:p>
    <w:p w14:paraId="7CEBC78D" w14:textId="77777777" w:rsidR="001F630D" w:rsidRPr="001F630D" w:rsidRDefault="001F630D" w:rsidP="001F630D">
      <w:pPr>
        <w:widowControl w:val="0"/>
        <w:autoSpaceDE w:val="0"/>
        <w:autoSpaceDN w:val="0"/>
        <w:spacing w:after="0" w:line="242" w:lineRule="auto"/>
        <w:ind w:left="730" w:right="1052"/>
        <w:jc w:val="both"/>
        <w:rPr>
          <w:rFonts w:ascii="Arial" w:eastAsia="Arial" w:hAnsi="Arial" w:cs="Arial"/>
          <w:sz w:val="21"/>
          <w:lang w:val="en-US" w:bidi="en-US"/>
        </w:rPr>
      </w:pPr>
      <w:r w:rsidRPr="001F630D">
        <w:rPr>
          <w:rFonts w:ascii="Arial" w:eastAsia="Arial" w:hAnsi="Arial" w:cs="Arial"/>
          <w:color w:val="231F20"/>
          <w:sz w:val="21"/>
          <w:lang w:val="en-US" w:bidi="en-US"/>
        </w:rPr>
        <w:t xml:space="preserve">The pharmaceutical industry is what economists call a high fixed cost, low marginal cost industry. This means that the cost of bringing a new drug to market is very high and the process is risky, while the cost of producing an extra unit of a product that is on the market is frequently “pennies a pill”. In addition, for many drugs, the costs of imitation are low. It is simple and low cost for a firm that did not develop </w:t>
      </w:r>
      <w:proofErr w:type="gramStart"/>
      <w:r w:rsidRPr="001F630D">
        <w:rPr>
          <w:rFonts w:ascii="Arial" w:eastAsia="Arial" w:hAnsi="Arial" w:cs="Arial"/>
          <w:color w:val="231F20"/>
          <w:sz w:val="21"/>
          <w:lang w:val="en-US" w:bidi="en-US"/>
        </w:rPr>
        <w:t>the  drug</w:t>
      </w:r>
      <w:proofErr w:type="gramEnd"/>
      <w:r w:rsidRPr="001F630D">
        <w:rPr>
          <w:rFonts w:ascii="Arial" w:eastAsia="Arial" w:hAnsi="Arial" w:cs="Arial"/>
          <w:color w:val="231F20"/>
          <w:sz w:val="21"/>
          <w:lang w:val="en-US" w:bidi="en-US"/>
        </w:rPr>
        <w:t xml:space="preserve"> to produce a copy of a new drug. This means that if free competition were permitted, firms spending hundreds of millions of dollars to bring a new drug to market would be unlikely to recoup those investments, as competition would drive prices down to production costs ("pennies a</w:t>
      </w:r>
      <w:r w:rsidRPr="001F630D">
        <w:rPr>
          <w:rFonts w:ascii="Arial" w:eastAsia="Arial" w:hAnsi="Arial" w:cs="Arial"/>
          <w:color w:val="231F20"/>
          <w:spacing w:val="53"/>
          <w:sz w:val="21"/>
          <w:lang w:val="en-US" w:bidi="en-US"/>
        </w:rPr>
        <w:t xml:space="preserve"> </w:t>
      </w:r>
      <w:r w:rsidRPr="001F630D">
        <w:rPr>
          <w:rFonts w:ascii="Arial" w:eastAsia="Arial" w:hAnsi="Arial" w:cs="Arial"/>
          <w:color w:val="231F20"/>
          <w:sz w:val="21"/>
          <w:lang w:val="en-US" w:bidi="en-US"/>
        </w:rPr>
        <w:t>pill").</w:t>
      </w:r>
    </w:p>
    <w:p w14:paraId="7C535F3C" w14:textId="77777777" w:rsidR="001F630D" w:rsidRPr="001F630D" w:rsidRDefault="001F630D" w:rsidP="001F630D">
      <w:pPr>
        <w:widowControl w:val="0"/>
        <w:autoSpaceDE w:val="0"/>
        <w:autoSpaceDN w:val="0"/>
        <w:spacing w:before="1" w:after="0" w:line="240" w:lineRule="auto"/>
        <w:rPr>
          <w:rFonts w:ascii="Arial" w:eastAsia="Arial" w:hAnsi="Arial" w:cs="Arial"/>
          <w:sz w:val="21"/>
          <w:lang w:val="en-US" w:bidi="en-US"/>
        </w:rPr>
      </w:pPr>
    </w:p>
    <w:p w14:paraId="25797A1C" w14:textId="77777777" w:rsidR="001F630D" w:rsidRPr="001F630D" w:rsidRDefault="001F630D" w:rsidP="001F630D">
      <w:pPr>
        <w:widowControl w:val="0"/>
        <w:autoSpaceDE w:val="0"/>
        <w:autoSpaceDN w:val="0"/>
        <w:spacing w:after="0" w:line="242" w:lineRule="auto"/>
        <w:ind w:left="730" w:right="1053"/>
        <w:jc w:val="both"/>
        <w:rPr>
          <w:rFonts w:ascii="Arial" w:eastAsia="Arial" w:hAnsi="Arial" w:cs="Arial"/>
          <w:sz w:val="21"/>
          <w:lang w:val="en-US" w:bidi="en-US"/>
        </w:rPr>
      </w:pPr>
      <w:r w:rsidRPr="001F630D">
        <w:rPr>
          <w:rFonts w:ascii="Arial" w:eastAsia="Arial" w:hAnsi="Arial" w:cs="Arial"/>
          <w:color w:val="231F20"/>
          <w:sz w:val="21"/>
          <w:lang w:val="en-US" w:bidi="en-US"/>
        </w:rPr>
        <w:t xml:space="preserve">It is these features of the economics of new drug development that make the establishment of intellectual property rights through the patent system and regulation of marketing exclusivity so important to promoting innovation in prescription drugs. Establishing temporary monopoly power for makers of new prescription drug products enables innovator companies to raise prices above the level of production costs and </w:t>
      </w:r>
      <w:proofErr w:type="spellStart"/>
      <w:r w:rsidRPr="001F630D">
        <w:rPr>
          <w:rFonts w:ascii="Arial" w:eastAsia="Arial" w:hAnsi="Arial" w:cs="Arial"/>
          <w:color w:val="231F20"/>
          <w:sz w:val="21"/>
          <w:lang w:val="en-US" w:bidi="en-US"/>
        </w:rPr>
        <w:t>realise</w:t>
      </w:r>
      <w:proofErr w:type="spellEnd"/>
      <w:r w:rsidRPr="001F630D">
        <w:rPr>
          <w:rFonts w:ascii="Arial" w:eastAsia="Arial" w:hAnsi="Arial" w:cs="Arial"/>
          <w:color w:val="231F20"/>
          <w:sz w:val="21"/>
          <w:lang w:val="en-US" w:bidi="en-US"/>
        </w:rPr>
        <w:t xml:space="preserve"> economic profits to compensate for the investment in pharmaceutical R&amp;D.</w:t>
      </w:r>
    </w:p>
    <w:p w14:paraId="404E3AA5" w14:textId="77777777" w:rsidR="001F630D" w:rsidRPr="001F630D" w:rsidRDefault="001F630D" w:rsidP="001F630D">
      <w:pPr>
        <w:widowControl w:val="0"/>
        <w:autoSpaceDE w:val="0"/>
        <w:autoSpaceDN w:val="0"/>
        <w:spacing w:before="3" w:after="0" w:line="240" w:lineRule="auto"/>
        <w:rPr>
          <w:rFonts w:ascii="Arial" w:eastAsia="Arial" w:hAnsi="Arial" w:cs="Arial"/>
          <w:sz w:val="21"/>
          <w:lang w:val="en-US" w:bidi="en-US"/>
        </w:rPr>
      </w:pPr>
    </w:p>
    <w:p w14:paraId="142CA7CE" w14:textId="77777777" w:rsidR="001F630D" w:rsidRPr="001F630D" w:rsidRDefault="001F630D" w:rsidP="001F630D">
      <w:pPr>
        <w:widowControl w:val="0"/>
        <w:autoSpaceDE w:val="0"/>
        <w:autoSpaceDN w:val="0"/>
        <w:spacing w:after="0" w:line="242" w:lineRule="auto"/>
        <w:ind w:left="730" w:right="1053"/>
        <w:jc w:val="both"/>
        <w:rPr>
          <w:rFonts w:ascii="Arial" w:eastAsia="Arial" w:hAnsi="Arial" w:cs="Arial"/>
          <w:sz w:val="21"/>
          <w:lang w:val="en-US" w:bidi="en-US"/>
        </w:rPr>
      </w:pPr>
      <w:r w:rsidRPr="001F630D">
        <w:rPr>
          <w:rFonts w:ascii="Arial" w:eastAsia="Arial" w:hAnsi="Arial" w:cs="Arial"/>
          <w:color w:val="231F20"/>
          <w:sz w:val="21"/>
          <w:lang w:val="en-US" w:bidi="en-US"/>
        </w:rPr>
        <w:t>The fact that patents are granted and marketing exclusivity for new drugs is established does not mean there is no competition. Competition between patented drugs that treat the same medical conditions does occur, but it is based on the clinical features of the drugs and to a more limited extent on price. This is referred to as “differentiated” product competition. One feature of such competition is that manufacturers of the products can raise prices above production costs.</w:t>
      </w:r>
    </w:p>
    <w:p w14:paraId="102E57D7" w14:textId="77777777" w:rsidR="001F630D" w:rsidRPr="001F630D" w:rsidRDefault="001F630D" w:rsidP="001F630D">
      <w:pPr>
        <w:widowControl w:val="0"/>
        <w:autoSpaceDE w:val="0"/>
        <w:autoSpaceDN w:val="0"/>
        <w:spacing w:before="3" w:after="0" w:line="240" w:lineRule="auto"/>
        <w:rPr>
          <w:rFonts w:ascii="Arial" w:eastAsia="Arial" w:hAnsi="Arial" w:cs="Arial"/>
          <w:sz w:val="21"/>
          <w:lang w:val="en-US" w:bidi="en-US"/>
        </w:rPr>
      </w:pPr>
    </w:p>
    <w:p w14:paraId="5CEC89F4" w14:textId="77777777" w:rsidR="001F630D" w:rsidRPr="001F630D" w:rsidRDefault="001F630D" w:rsidP="001F630D">
      <w:pPr>
        <w:widowControl w:val="0"/>
        <w:autoSpaceDE w:val="0"/>
        <w:autoSpaceDN w:val="0"/>
        <w:spacing w:after="0" w:line="240" w:lineRule="auto"/>
        <w:ind w:left="1430" w:right="1052"/>
        <w:jc w:val="right"/>
        <w:rPr>
          <w:rFonts w:ascii="Arial" w:eastAsia="Arial" w:hAnsi="Arial" w:cs="Arial"/>
          <w:sz w:val="21"/>
          <w:lang w:val="en-US" w:bidi="en-US"/>
        </w:rPr>
      </w:pPr>
      <w:r w:rsidRPr="001F630D">
        <w:rPr>
          <w:rFonts w:ascii="Arial" w:eastAsia="Arial" w:hAnsi="Arial" w:cs="Arial"/>
          <w:color w:val="231F20"/>
          <w:sz w:val="21"/>
          <w:lang w:val="en-US" w:bidi="en-US"/>
        </w:rPr>
        <w:t>Source: Various</w:t>
      </w:r>
    </w:p>
    <w:p w14:paraId="1F71D5F2" w14:textId="77777777" w:rsidR="001F630D" w:rsidRDefault="001F630D" w:rsidP="009C50CC">
      <w:pPr>
        <w:spacing w:after="0" w:line="240" w:lineRule="auto"/>
        <w:rPr>
          <w:rFonts w:ascii="Arial" w:eastAsia="Arial" w:hAnsi="Arial" w:cs="Arial"/>
          <w:sz w:val="21"/>
          <w:lang w:val="en-US" w:bidi="en-US"/>
        </w:rPr>
      </w:pPr>
    </w:p>
    <w:p w14:paraId="185A4451" w14:textId="77777777" w:rsidR="001F630D" w:rsidRDefault="001F630D" w:rsidP="001F630D">
      <w:pPr>
        <w:ind w:left="729"/>
        <w:rPr>
          <w:b/>
          <w:sz w:val="21"/>
        </w:rPr>
      </w:pPr>
      <w:r>
        <w:rPr>
          <w:b/>
          <w:color w:val="231F20"/>
          <w:sz w:val="21"/>
        </w:rPr>
        <w:t>Questions</w:t>
      </w:r>
    </w:p>
    <w:p w14:paraId="59FB95EA" w14:textId="77777777" w:rsidR="001F630D" w:rsidRDefault="001F630D" w:rsidP="001F630D">
      <w:pPr>
        <w:pStyle w:val="BodyText"/>
        <w:spacing w:before="8"/>
        <w:rPr>
          <w:b/>
          <w:sz w:val="21"/>
        </w:rPr>
      </w:pPr>
    </w:p>
    <w:p w14:paraId="23B31E95" w14:textId="77777777" w:rsidR="001F630D" w:rsidRDefault="001F630D" w:rsidP="001F630D">
      <w:pPr>
        <w:pStyle w:val="ListParagraph"/>
        <w:numPr>
          <w:ilvl w:val="0"/>
          <w:numId w:val="27"/>
        </w:numPr>
        <w:tabs>
          <w:tab w:val="left" w:pos="1051"/>
          <w:tab w:val="left" w:pos="10247"/>
        </w:tabs>
        <w:ind w:left="1050" w:hanging="322"/>
        <w:rPr>
          <w:sz w:val="21"/>
        </w:rPr>
      </w:pPr>
      <w:r>
        <w:rPr>
          <w:color w:val="231F20"/>
          <w:sz w:val="21"/>
        </w:rPr>
        <w:t>With</w:t>
      </w:r>
      <w:r>
        <w:rPr>
          <w:color w:val="231F20"/>
          <w:spacing w:val="8"/>
          <w:sz w:val="21"/>
        </w:rPr>
        <w:t xml:space="preserve"> </w:t>
      </w:r>
      <w:r>
        <w:rPr>
          <w:color w:val="231F20"/>
          <w:sz w:val="21"/>
        </w:rPr>
        <w:t>reference</w:t>
      </w:r>
      <w:r>
        <w:rPr>
          <w:color w:val="231F20"/>
          <w:spacing w:val="8"/>
          <w:sz w:val="21"/>
        </w:rPr>
        <w:t xml:space="preserve"> </w:t>
      </w:r>
      <w:r>
        <w:rPr>
          <w:color w:val="231F20"/>
          <w:sz w:val="21"/>
        </w:rPr>
        <w:t>to</w:t>
      </w:r>
      <w:r>
        <w:rPr>
          <w:color w:val="231F20"/>
          <w:spacing w:val="9"/>
          <w:sz w:val="21"/>
        </w:rPr>
        <w:t xml:space="preserve"> </w:t>
      </w:r>
      <w:r>
        <w:rPr>
          <w:color w:val="231F20"/>
          <w:sz w:val="21"/>
        </w:rPr>
        <w:t>Figure</w:t>
      </w:r>
      <w:r>
        <w:rPr>
          <w:color w:val="231F20"/>
          <w:spacing w:val="8"/>
          <w:sz w:val="21"/>
        </w:rPr>
        <w:t xml:space="preserve"> </w:t>
      </w:r>
      <w:r>
        <w:rPr>
          <w:color w:val="231F20"/>
          <w:sz w:val="21"/>
        </w:rPr>
        <w:t>1,</w:t>
      </w:r>
      <w:r>
        <w:rPr>
          <w:color w:val="231F20"/>
          <w:spacing w:val="9"/>
          <w:sz w:val="21"/>
        </w:rPr>
        <w:t xml:space="preserve"> </w:t>
      </w:r>
      <w:r>
        <w:rPr>
          <w:color w:val="231F20"/>
          <w:sz w:val="21"/>
        </w:rPr>
        <w:t>describe</w:t>
      </w:r>
      <w:r>
        <w:rPr>
          <w:color w:val="231F20"/>
          <w:spacing w:val="8"/>
          <w:sz w:val="21"/>
        </w:rPr>
        <w:t xml:space="preserve"> </w:t>
      </w:r>
      <w:r>
        <w:rPr>
          <w:color w:val="231F20"/>
          <w:sz w:val="21"/>
        </w:rPr>
        <w:t>the</w:t>
      </w:r>
      <w:r>
        <w:rPr>
          <w:color w:val="231F20"/>
          <w:spacing w:val="9"/>
          <w:sz w:val="21"/>
        </w:rPr>
        <w:t xml:space="preserve"> </w:t>
      </w:r>
      <w:r>
        <w:rPr>
          <w:color w:val="231F20"/>
          <w:sz w:val="21"/>
        </w:rPr>
        <w:t>trend</w:t>
      </w:r>
      <w:r>
        <w:rPr>
          <w:color w:val="231F20"/>
          <w:spacing w:val="7"/>
          <w:sz w:val="21"/>
        </w:rPr>
        <w:t xml:space="preserve"> </w:t>
      </w:r>
      <w:r>
        <w:rPr>
          <w:color w:val="231F20"/>
          <w:sz w:val="21"/>
        </w:rPr>
        <w:t>in</w:t>
      </w:r>
      <w:r>
        <w:rPr>
          <w:color w:val="231F20"/>
          <w:spacing w:val="9"/>
          <w:sz w:val="21"/>
        </w:rPr>
        <w:t xml:space="preserve"> </w:t>
      </w:r>
      <w:r>
        <w:rPr>
          <w:color w:val="231F20"/>
          <w:sz w:val="21"/>
        </w:rPr>
        <w:t>the</w:t>
      </w:r>
      <w:r>
        <w:rPr>
          <w:color w:val="231F20"/>
          <w:spacing w:val="9"/>
          <w:sz w:val="21"/>
        </w:rPr>
        <w:t xml:space="preserve"> </w:t>
      </w:r>
      <w:r>
        <w:rPr>
          <w:color w:val="231F20"/>
          <w:sz w:val="21"/>
        </w:rPr>
        <w:t>price</w:t>
      </w:r>
      <w:r>
        <w:rPr>
          <w:color w:val="231F20"/>
          <w:spacing w:val="8"/>
          <w:sz w:val="21"/>
        </w:rPr>
        <w:t xml:space="preserve"> </w:t>
      </w:r>
      <w:r>
        <w:rPr>
          <w:color w:val="231F20"/>
          <w:sz w:val="21"/>
        </w:rPr>
        <w:t>of</w:t>
      </w:r>
      <w:r>
        <w:rPr>
          <w:color w:val="231F20"/>
          <w:spacing w:val="8"/>
          <w:sz w:val="21"/>
        </w:rPr>
        <w:t xml:space="preserve"> </w:t>
      </w:r>
      <w:r>
        <w:rPr>
          <w:color w:val="231F20"/>
          <w:sz w:val="21"/>
        </w:rPr>
        <w:t>insulin.</w:t>
      </w:r>
      <w:r>
        <w:rPr>
          <w:color w:val="231F20"/>
          <w:sz w:val="21"/>
        </w:rPr>
        <w:tab/>
        <w:t>[2]</w:t>
      </w:r>
    </w:p>
    <w:p w14:paraId="29A8F52D" w14:textId="77777777" w:rsidR="001F630D" w:rsidRDefault="001F630D" w:rsidP="001F630D">
      <w:pPr>
        <w:pStyle w:val="BodyText"/>
        <w:spacing w:before="9"/>
        <w:rPr>
          <w:sz w:val="21"/>
        </w:rPr>
      </w:pPr>
    </w:p>
    <w:p w14:paraId="124F5188" w14:textId="240F6B2C" w:rsidR="001F630D" w:rsidRPr="001F630D" w:rsidRDefault="001F630D" w:rsidP="001F630D">
      <w:pPr>
        <w:pStyle w:val="ListParagraph"/>
        <w:numPr>
          <w:ilvl w:val="0"/>
          <w:numId w:val="27"/>
        </w:numPr>
        <w:tabs>
          <w:tab w:val="left" w:pos="1431"/>
          <w:tab w:val="left" w:pos="10247"/>
        </w:tabs>
        <w:spacing w:line="242" w:lineRule="auto"/>
        <w:ind w:left="1430" w:right="1056" w:hanging="701"/>
        <w:jc w:val="right"/>
        <w:rPr>
          <w:sz w:val="21"/>
        </w:rPr>
      </w:pPr>
      <w:r>
        <w:rPr>
          <w:b/>
          <w:color w:val="231F20"/>
          <w:sz w:val="21"/>
        </w:rPr>
        <w:t>(</w:t>
      </w:r>
      <w:proofErr w:type="spellStart"/>
      <w:r>
        <w:rPr>
          <w:b/>
          <w:color w:val="231F20"/>
          <w:sz w:val="21"/>
        </w:rPr>
        <w:t>i</w:t>
      </w:r>
      <w:proofErr w:type="spellEnd"/>
      <w:r>
        <w:rPr>
          <w:b/>
          <w:color w:val="231F20"/>
          <w:sz w:val="21"/>
        </w:rPr>
        <w:t>)</w:t>
      </w:r>
      <w:r>
        <w:rPr>
          <w:b/>
          <w:color w:val="231F20"/>
          <w:spacing w:val="26"/>
          <w:sz w:val="21"/>
        </w:rPr>
        <w:t xml:space="preserve"> </w:t>
      </w:r>
      <w:r>
        <w:rPr>
          <w:color w:val="231F20"/>
          <w:sz w:val="21"/>
        </w:rPr>
        <w:t>Define</w:t>
      </w:r>
      <w:r>
        <w:rPr>
          <w:color w:val="231F20"/>
          <w:spacing w:val="27"/>
          <w:sz w:val="21"/>
        </w:rPr>
        <w:t xml:space="preserve"> </w:t>
      </w:r>
      <w:r>
        <w:rPr>
          <w:color w:val="231F20"/>
          <w:sz w:val="21"/>
        </w:rPr>
        <w:t>contestability</w:t>
      </w:r>
      <w:r>
        <w:rPr>
          <w:color w:val="231F20"/>
          <w:spacing w:val="28"/>
          <w:sz w:val="21"/>
        </w:rPr>
        <w:t xml:space="preserve"> </w:t>
      </w:r>
      <w:r>
        <w:rPr>
          <w:color w:val="231F20"/>
          <w:sz w:val="21"/>
        </w:rPr>
        <w:t>and</w:t>
      </w:r>
      <w:r>
        <w:rPr>
          <w:color w:val="231F20"/>
          <w:spacing w:val="25"/>
          <w:sz w:val="21"/>
        </w:rPr>
        <w:t xml:space="preserve"> </w:t>
      </w:r>
      <w:r>
        <w:rPr>
          <w:color w:val="231F20"/>
          <w:sz w:val="21"/>
        </w:rPr>
        <w:t>state</w:t>
      </w:r>
      <w:r>
        <w:rPr>
          <w:color w:val="231F20"/>
          <w:spacing w:val="28"/>
          <w:sz w:val="21"/>
        </w:rPr>
        <w:t xml:space="preserve"> </w:t>
      </w:r>
      <w:r>
        <w:rPr>
          <w:color w:val="231F20"/>
          <w:sz w:val="21"/>
        </w:rPr>
        <w:t>how</w:t>
      </w:r>
      <w:r>
        <w:rPr>
          <w:color w:val="231F20"/>
          <w:spacing w:val="27"/>
          <w:sz w:val="21"/>
        </w:rPr>
        <w:t xml:space="preserve"> </w:t>
      </w:r>
      <w:r>
        <w:rPr>
          <w:color w:val="231F20"/>
          <w:sz w:val="21"/>
        </w:rPr>
        <w:t>the</w:t>
      </w:r>
      <w:r>
        <w:rPr>
          <w:color w:val="231F20"/>
          <w:spacing w:val="28"/>
          <w:sz w:val="21"/>
        </w:rPr>
        <w:t xml:space="preserve"> </w:t>
      </w:r>
      <w:r>
        <w:rPr>
          <w:color w:val="231F20"/>
          <w:sz w:val="21"/>
        </w:rPr>
        <w:t>expiry</w:t>
      </w:r>
      <w:r>
        <w:rPr>
          <w:color w:val="231F20"/>
          <w:spacing w:val="27"/>
          <w:sz w:val="21"/>
        </w:rPr>
        <w:t xml:space="preserve"> </w:t>
      </w:r>
      <w:r>
        <w:rPr>
          <w:color w:val="231F20"/>
          <w:sz w:val="21"/>
        </w:rPr>
        <w:t>of</w:t>
      </w:r>
      <w:r>
        <w:rPr>
          <w:color w:val="231F20"/>
          <w:spacing w:val="25"/>
          <w:sz w:val="21"/>
        </w:rPr>
        <w:t xml:space="preserve"> </w:t>
      </w:r>
      <w:r>
        <w:rPr>
          <w:color w:val="231F20"/>
          <w:sz w:val="21"/>
        </w:rPr>
        <w:t>a</w:t>
      </w:r>
      <w:r>
        <w:rPr>
          <w:color w:val="231F20"/>
          <w:spacing w:val="27"/>
          <w:sz w:val="21"/>
        </w:rPr>
        <w:t xml:space="preserve"> </w:t>
      </w:r>
      <w:r>
        <w:rPr>
          <w:color w:val="231F20"/>
          <w:sz w:val="21"/>
        </w:rPr>
        <w:t>patent</w:t>
      </w:r>
      <w:r>
        <w:rPr>
          <w:color w:val="231F20"/>
          <w:spacing w:val="28"/>
          <w:sz w:val="21"/>
        </w:rPr>
        <w:t xml:space="preserve"> </w:t>
      </w:r>
      <w:r>
        <w:rPr>
          <w:color w:val="231F20"/>
          <w:sz w:val="21"/>
        </w:rPr>
        <w:t>will</w:t>
      </w:r>
      <w:r>
        <w:rPr>
          <w:color w:val="231F20"/>
          <w:spacing w:val="27"/>
          <w:sz w:val="21"/>
        </w:rPr>
        <w:t xml:space="preserve"> </w:t>
      </w:r>
      <w:r>
        <w:rPr>
          <w:color w:val="231F20"/>
          <w:sz w:val="21"/>
        </w:rPr>
        <w:t>affect</w:t>
      </w:r>
      <w:r>
        <w:rPr>
          <w:color w:val="231F20"/>
          <w:spacing w:val="25"/>
          <w:sz w:val="21"/>
        </w:rPr>
        <w:t xml:space="preserve"> </w:t>
      </w:r>
      <w:r>
        <w:rPr>
          <w:color w:val="231F20"/>
          <w:sz w:val="21"/>
        </w:rPr>
        <w:t>the</w:t>
      </w:r>
      <w:r>
        <w:rPr>
          <w:color w:val="231F20"/>
          <w:spacing w:val="27"/>
          <w:sz w:val="21"/>
        </w:rPr>
        <w:t xml:space="preserve"> </w:t>
      </w:r>
      <w:r>
        <w:rPr>
          <w:color w:val="231F20"/>
          <w:sz w:val="21"/>
        </w:rPr>
        <w:t>contestability</w:t>
      </w:r>
      <w:r>
        <w:rPr>
          <w:color w:val="231F20"/>
          <w:spacing w:val="27"/>
          <w:sz w:val="21"/>
        </w:rPr>
        <w:t xml:space="preserve"> </w:t>
      </w:r>
      <w:r>
        <w:rPr>
          <w:color w:val="231F20"/>
          <w:sz w:val="21"/>
        </w:rPr>
        <w:t>of</w:t>
      </w:r>
      <w:r>
        <w:rPr>
          <w:color w:val="231F20"/>
          <w:spacing w:val="26"/>
          <w:sz w:val="21"/>
        </w:rPr>
        <w:t xml:space="preserve"> </w:t>
      </w:r>
      <w:r>
        <w:rPr>
          <w:color w:val="231F20"/>
          <w:sz w:val="21"/>
        </w:rPr>
        <w:t>the</w:t>
      </w:r>
      <w:r>
        <w:rPr>
          <w:color w:val="231F20"/>
          <w:w w:val="101"/>
          <w:sz w:val="21"/>
        </w:rPr>
        <w:t xml:space="preserve"> </w:t>
      </w:r>
      <w:r>
        <w:rPr>
          <w:color w:val="231F20"/>
          <w:sz w:val="21"/>
        </w:rPr>
        <w:t>pharmaceutical</w:t>
      </w:r>
      <w:r>
        <w:rPr>
          <w:color w:val="231F20"/>
          <w:spacing w:val="38"/>
          <w:sz w:val="21"/>
        </w:rPr>
        <w:t xml:space="preserve"> </w:t>
      </w:r>
      <w:r>
        <w:rPr>
          <w:color w:val="231F20"/>
          <w:sz w:val="21"/>
        </w:rPr>
        <w:t>industry.</w:t>
      </w:r>
      <w:r>
        <w:rPr>
          <w:color w:val="231F20"/>
          <w:sz w:val="21"/>
        </w:rPr>
        <w:tab/>
        <w:t>[2]</w:t>
      </w:r>
    </w:p>
    <w:p w14:paraId="07F79C1C" w14:textId="77777777" w:rsidR="001F630D" w:rsidRDefault="001F630D" w:rsidP="001F630D">
      <w:pPr>
        <w:tabs>
          <w:tab w:val="left" w:pos="10247"/>
        </w:tabs>
        <w:spacing w:line="242" w:lineRule="auto"/>
        <w:ind w:left="1430" w:right="1055"/>
        <w:rPr>
          <w:sz w:val="21"/>
        </w:rPr>
      </w:pPr>
      <w:r>
        <w:rPr>
          <w:b/>
          <w:color w:val="231F20"/>
          <w:sz w:val="21"/>
        </w:rPr>
        <w:t>(ii)</w:t>
      </w:r>
      <w:r>
        <w:rPr>
          <w:b/>
          <w:color w:val="231F20"/>
          <w:spacing w:val="11"/>
          <w:sz w:val="21"/>
        </w:rPr>
        <w:t xml:space="preserve"> </w:t>
      </w:r>
      <w:r>
        <w:rPr>
          <w:color w:val="231F20"/>
          <w:sz w:val="21"/>
        </w:rPr>
        <w:t>Using</w:t>
      </w:r>
      <w:r>
        <w:rPr>
          <w:color w:val="231F20"/>
          <w:spacing w:val="11"/>
          <w:sz w:val="21"/>
        </w:rPr>
        <w:t xml:space="preserve"> </w:t>
      </w:r>
      <w:r>
        <w:rPr>
          <w:color w:val="231F20"/>
          <w:sz w:val="21"/>
        </w:rPr>
        <w:t>a</w:t>
      </w:r>
      <w:r>
        <w:rPr>
          <w:color w:val="231F20"/>
          <w:spacing w:val="8"/>
          <w:sz w:val="21"/>
        </w:rPr>
        <w:t xml:space="preserve"> </w:t>
      </w:r>
      <w:r>
        <w:rPr>
          <w:color w:val="231F20"/>
          <w:sz w:val="21"/>
        </w:rPr>
        <w:t>diagram,</w:t>
      </w:r>
      <w:r>
        <w:rPr>
          <w:color w:val="231F20"/>
          <w:spacing w:val="11"/>
          <w:sz w:val="21"/>
        </w:rPr>
        <w:t xml:space="preserve"> </w:t>
      </w:r>
      <w:r>
        <w:rPr>
          <w:color w:val="231F20"/>
          <w:sz w:val="21"/>
        </w:rPr>
        <w:t>explain</w:t>
      </w:r>
      <w:r>
        <w:rPr>
          <w:color w:val="231F20"/>
          <w:spacing w:val="11"/>
          <w:sz w:val="21"/>
        </w:rPr>
        <w:t xml:space="preserve"> </w:t>
      </w:r>
      <w:r>
        <w:rPr>
          <w:color w:val="231F20"/>
          <w:sz w:val="21"/>
        </w:rPr>
        <w:t>how</w:t>
      </w:r>
      <w:r>
        <w:rPr>
          <w:color w:val="231F20"/>
          <w:spacing w:val="10"/>
          <w:sz w:val="21"/>
        </w:rPr>
        <w:t xml:space="preserve"> </w:t>
      </w:r>
      <w:r>
        <w:rPr>
          <w:color w:val="231F20"/>
          <w:sz w:val="21"/>
        </w:rPr>
        <w:t>the</w:t>
      </w:r>
      <w:r>
        <w:rPr>
          <w:color w:val="231F20"/>
          <w:spacing w:val="11"/>
          <w:sz w:val="21"/>
        </w:rPr>
        <w:t xml:space="preserve"> </w:t>
      </w:r>
      <w:r>
        <w:rPr>
          <w:color w:val="231F20"/>
          <w:sz w:val="21"/>
        </w:rPr>
        <w:t>expiry</w:t>
      </w:r>
      <w:r>
        <w:rPr>
          <w:color w:val="231F20"/>
          <w:spacing w:val="11"/>
          <w:sz w:val="21"/>
        </w:rPr>
        <w:t xml:space="preserve"> </w:t>
      </w:r>
      <w:r>
        <w:rPr>
          <w:color w:val="231F20"/>
          <w:sz w:val="21"/>
        </w:rPr>
        <w:t>of</w:t>
      </w:r>
      <w:r>
        <w:rPr>
          <w:color w:val="231F20"/>
          <w:spacing w:val="10"/>
          <w:sz w:val="21"/>
        </w:rPr>
        <w:t xml:space="preserve"> </w:t>
      </w:r>
      <w:r>
        <w:rPr>
          <w:color w:val="231F20"/>
          <w:sz w:val="21"/>
        </w:rPr>
        <w:t>a</w:t>
      </w:r>
      <w:r>
        <w:rPr>
          <w:color w:val="231F20"/>
          <w:spacing w:val="10"/>
          <w:sz w:val="21"/>
        </w:rPr>
        <w:t xml:space="preserve"> </w:t>
      </w:r>
      <w:r>
        <w:rPr>
          <w:color w:val="231F20"/>
          <w:sz w:val="21"/>
        </w:rPr>
        <w:t>patent</w:t>
      </w:r>
      <w:r>
        <w:rPr>
          <w:color w:val="231F20"/>
          <w:spacing w:val="11"/>
          <w:sz w:val="21"/>
        </w:rPr>
        <w:t xml:space="preserve"> </w:t>
      </w:r>
      <w:r>
        <w:rPr>
          <w:color w:val="231F20"/>
          <w:sz w:val="21"/>
        </w:rPr>
        <w:t>would</w:t>
      </w:r>
      <w:r>
        <w:rPr>
          <w:color w:val="231F20"/>
          <w:spacing w:val="11"/>
          <w:sz w:val="21"/>
        </w:rPr>
        <w:t xml:space="preserve"> </w:t>
      </w:r>
      <w:r>
        <w:rPr>
          <w:color w:val="231F20"/>
          <w:sz w:val="21"/>
        </w:rPr>
        <w:t>lower</w:t>
      </w:r>
      <w:r>
        <w:rPr>
          <w:color w:val="231F20"/>
          <w:spacing w:val="14"/>
          <w:sz w:val="21"/>
        </w:rPr>
        <w:t xml:space="preserve"> </w:t>
      </w:r>
      <w:r>
        <w:rPr>
          <w:color w:val="231F20"/>
          <w:sz w:val="21"/>
        </w:rPr>
        <w:t>the</w:t>
      </w:r>
      <w:r>
        <w:rPr>
          <w:color w:val="231F20"/>
          <w:spacing w:val="8"/>
          <w:sz w:val="21"/>
        </w:rPr>
        <w:t xml:space="preserve"> </w:t>
      </w:r>
      <w:r>
        <w:rPr>
          <w:color w:val="231F20"/>
          <w:sz w:val="21"/>
        </w:rPr>
        <w:t>profits</w:t>
      </w:r>
      <w:r>
        <w:rPr>
          <w:color w:val="231F20"/>
          <w:spacing w:val="12"/>
          <w:sz w:val="21"/>
        </w:rPr>
        <w:t xml:space="preserve"> </w:t>
      </w:r>
      <w:r>
        <w:rPr>
          <w:color w:val="231F20"/>
          <w:sz w:val="21"/>
        </w:rPr>
        <w:t>of</w:t>
      </w:r>
      <w:r>
        <w:rPr>
          <w:color w:val="231F20"/>
          <w:spacing w:val="9"/>
          <w:sz w:val="21"/>
        </w:rPr>
        <w:t xml:space="preserve"> </w:t>
      </w:r>
      <w:r>
        <w:rPr>
          <w:color w:val="231F20"/>
          <w:sz w:val="21"/>
        </w:rPr>
        <w:t>a</w:t>
      </w:r>
      <w:r>
        <w:rPr>
          <w:color w:val="231F20"/>
          <w:spacing w:val="9"/>
          <w:sz w:val="21"/>
        </w:rPr>
        <w:t xml:space="preserve"> </w:t>
      </w:r>
      <w:r>
        <w:rPr>
          <w:color w:val="231F20"/>
          <w:sz w:val="21"/>
        </w:rPr>
        <w:t>major</w:t>
      </w:r>
      <w:r>
        <w:rPr>
          <w:color w:val="231F20"/>
          <w:spacing w:val="11"/>
          <w:sz w:val="21"/>
        </w:rPr>
        <w:t xml:space="preserve"> </w:t>
      </w:r>
      <w:r>
        <w:rPr>
          <w:color w:val="231F20"/>
          <w:sz w:val="21"/>
        </w:rPr>
        <w:t>insulin</w:t>
      </w:r>
      <w:r>
        <w:rPr>
          <w:color w:val="231F20"/>
          <w:w w:val="101"/>
          <w:sz w:val="21"/>
        </w:rPr>
        <w:t xml:space="preserve"> </w:t>
      </w:r>
      <w:r>
        <w:rPr>
          <w:color w:val="231F20"/>
          <w:sz w:val="21"/>
        </w:rPr>
        <w:t>producer such</w:t>
      </w:r>
      <w:r>
        <w:rPr>
          <w:color w:val="231F20"/>
          <w:spacing w:val="17"/>
          <w:sz w:val="21"/>
        </w:rPr>
        <w:t xml:space="preserve"> </w:t>
      </w:r>
      <w:r>
        <w:rPr>
          <w:color w:val="231F20"/>
          <w:sz w:val="21"/>
        </w:rPr>
        <w:t>as</w:t>
      </w:r>
      <w:r>
        <w:rPr>
          <w:color w:val="231F20"/>
          <w:spacing w:val="8"/>
          <w:sz w:val="21"/>
        </w:rPr>
        <w:t xml:space="preserve"> </w:t>
      </w:r>
      <w:r>
        <w:rPr>
          <w:color w:val="231F20"/>
          <w:sz w:val="21"/>
        </w:rPr>
        <w:t>Humalog.</w:t>
      </w:r>
      <w:r>
        <w:rPr>
          <w:color w:val="231F20"/>
          <w:sz w:val="21"/>
        </w:rPr>
        <w:tab/>
        <w:t>[4]</w:t>
      </w:r>
    </w:p>
    <w:p w14:paraId="412C9F82" w14:textId="77777777" w:rsidR="001F630D" w:rsidRDefault="001F630D" w:rsidP="001F630D">
      <w:pPr>
        <w:pStyle w:val="BodyText"/>
        <w:spacing w:before="4"/>
        <w:rPr>
          <w:sz w:val="21"/>
        </w:rPr>
      </w:pPr>
    </w:p>
    <w:p w14:paraId="67F0270D" w14:textId="77777777" w:rsidR="001F630D" w:rsidRDefault="001F630D" w:rsidP="001F630D">
      <w:pPr>
        <w:pStyle w:val="ListParagraph"/>
        <w:numPr>
          <w:ilvl w:val="0"/>
          <w:numId w:val="27"/>
        </w:numPr>
        <w:tabs>
          <w:tab w:val="left" w:pos="1053"/>
          <w:tab w:val="left" w:pos="10248"/>
        </w:tabs>
        <w:spacing w:line="484" w:lineRule="auto"/>
        <w:ind w:left="1088" w:right="1095" w:hanging="358"/>
        <w:rPr>
          <w:sz w:val="21"/>
        </w:rPr>
      </w:pPr>
      <w:r>
        <w:rPr>
          <w:color w:val="231F20"/>
          <w:sz w:val="21"/>
        </w:rPr>
        <w:t>“The pharmaceutical industry is what economists call a high fixed cost, low marginal cost industry.” Using</w:t>
      </w:r>
      <w:r>
        <w:rPr>
          <w:color w:val="231F20"/>
          <w:spacing w:val="10"/>
          <w:sz w:val="21"/>
        </w:rPr>
        <w:t xml:space="preserve"> </w:t>
      </w:r>
      <w:r>
        <w:rPr>
          <w:color w:val="231F20"/>
          <w:sz w:val="21"/>
        </w:rPr>
        <w:t>relevant</w:t>
      </w:r>
      <w:r>
        <w:rPr>
          <w:color w:val="231F20"/>
          <w:spacing w:val="10"/>
          <w:sz w:val="21"/>
        </w:rPr>
        <w:t xml:space="preserve"> </w:t>
      </w:r>
      <w:r>
        <w:rPr>
          <w:color w:val="231F20"/>
          <w:sz w:val="21"/>
        </w:rPr>
        <w:t>examples,</w:t>
      </w:r>
      <w:r>
        <w:rPr>
          <w:color w:val="231F20"/>
          <w:spacing w:val="10"/>
          <w:sz w:val="21"/>
        </w:rPr>
        <w:t xml:space="preserve"> </w:t>
      </w:r>
      <w:r>
        <w:rPr>
          <w:color w:val="231F20"/>
          <w:sz w:val="21"/>
        </w:rPr>
        <w:t>explain</w:t>
      </w:r>
      <w:r>
        <w:rPr>
          <w:color w:val="231F20"/>
          <w:spacing w:val="9"/>
          <w:sz w:val="21"/>
        </w:rPr>
        <w:t xml:space="preserve"> </w:t>
      </w:r>
      <w:r>
        <w:rPr>
          <w:color w:val="231F20"/>
          <w:sz w:val="21"/>
        </w:rPr>
        <w:t>the</w:t>
      </w:r>
      <w:r>
        <w:rPr>
          <w:color w:val="231F20"/>
          <w:spacing w:val="10"/>
          <w:sz w:val="21"/>
        </w:rPr>
        <w:t xml:space="preserve"> </w:t>
      </w:r>
      <w:r>
        <w:rPr>
          <w:color w:val="231F20"/>
          <w:sz w:val="21"/>
        </w:rPr>
        <w:t>difference</w:t>
      </w:r>
      <w:r>
        <w:rPr>
          <w:color w:val="231F20"/>
          <w:spacing w:val="11"/>
          <w:sz w:val="21"/>
        </w:rPr>
        <w:t xml:space="preserve"> </w:t>
      </w:r>
      <w:r>
        <w:rPr>
          <w:color w:val="231F20"/>
          <w:sz w:val="21"/>
        </w:rPr>
        <w:t>between</w:t>
      </w:r>
      <w:r>
        <w:rPr>
          <w:color w:val="231F20"/>
          <w:spacing w:val="10"/>
          <w:sz w:val="21"/>
        </w:rPr>
        <w:t xml:space="preserve"> </w:t>
      </w:r>
      <w:r>
        <w:rPr>
          <w:color w:val="231F20"/>
          <w:sz w:val="21"/>
        </w:rPr>
        <w:t>fixed</w:t>
      </w:r>
      <w:r>
        <w:rPr>
          <w:color w:val="231F20"/>
          <w:spacing w:val="10"/>
          <w:sz w:val="21"/>
        </w:rPr>
        <w:t xml:space="preserve"> </w:t>
      </w:r>
      <w:r>
        <w:rPr>
          <w:color w:val="231F20"/>
          <w:sz w:val="21"/>
        </w:rPr>
        <w:t>and</w:t>
      </w:r>
      <w:r>
        <w:rPr>
          <w:color w:val="231F20"/>
          <w:spacing w:val="10"/>
          <w:sz w:val="21"/>
        </w:rPr>
        <w:t xml:space="preserve"> </w:t>
      </w:r>
      <w:r>
        <w:rPr>
          <w:color w:val="231F20"/>
          <w:sz w:val="21"/>
        </w:rPr>
        <w:t>variable</w:t>
      </w:r>
      <w:r>
        <w:rPr>
          <w:color w:val="231F20"/>
          <w:spacing w:val="11"/>
          <w:sz w:val="21"/>
        </w:rPr>
        <w:t xml:space="preserve"> </w:t>
      </w:r>
      <w:r>
        <w:rPr>
          <w:color w:val="231F20"/>
          <w:sz w:val="21"/>
        </w:rPr>
        <w:t>costs.</w:t>
      </w:r>
      <w:r>
        <w:rPr>
          <w:color w:val="231F20"/>
          <w:sz w:val="21"/>
        </w:rPr>
        <w:tab/>
      </w:r>
      <w:r>
        <w:rPr>
          <w:color w:val="231F20"/>
          <w:spacing w:val="-6"/>
          <w:sz w:val="21"/>
        </w:rPr>
        <w:t>[4]</w:t>
      </w:r>
    </w:p>
    <w:p w14:paraId="0316FBFD" w14:textId="77777777" w:rsidR="001F630D" w:rsidRDefault="001F630D" w:rsidP="001F630D">
      <w:pPr>
        <w:pStyle w:val="ListParagraph"/>
        <w:numPr>
          <w:ilvl w:val="0"/>
          <w:numId w:val="27"/>
        </w:numPr>
        <w:tabs>
          <w:tab w:val="left" w:pos="1064"/>
          <w:tab w:val="left" w:pos="10249"/>
        </w:tabs>
        <w:spacing w:before="4" w:line="242" w:lineRule="auto"/>
        <w:ind w:left="1081" w:right="1056" w:hanging="351"/>
        <w:rPr>
          <w:sz w:val="21"/>
        </w:rPr>
      </w:pPr>
      <w:r>
        <w:rPr>
          <w:color w:val="231F20"/>
          <w:sz w:val="21"/>
        </w:rPr>
        <w:t>With reference to the data, discuss the factors that are likely to influence firms’ decisions on whether to</w:t>
      </w:r>
      <w:r>
        <w:rPr>
          <w:color w:val="231F20"/>
          <w:spacing w:val="5"/>
          <w:sz w:val="21"/>
        </w:rPr>
        <w:t xml:space="preserve"> </w:t>
      </w:r>
      <w:r>
        <w:rPr>
          <w:color w:val="231F20"/>
          <w:sz w:val="21"/>
        </w:rPr>
        <w:t>merge.</w:t>
      </w:r>
      <w:r>
        <w:rPr>
          <w:color w:val="231F20"/>
          <w:sz w:val="21"/>
        </w:rPr>
        <w:tab/>
        <w:t>[8]</w:t>
      </w:r>
    </w:p>
    <w:p w14:paraId="23CDB95B" w14:textId="77777777" w:rsidR="001F630D" w:rsidRDefault="001F630D" w:rsidP="001F630D">
      <w:pPr>
        <w:pStyle w:val="BodyText"/>
        <w:spacing w:before="3"/>
        <w:rPr>
          <w:sz w:val="21"/>
        </w:rPr>
      </w:pPr>
    </w:p>
    <w:p w14:paraId="264CA47D" w14:textId="77777777" w:rsidR="001F630D" w:rsidRDefault="001F630D" w:rsidP="001F630D">
      <w:pPr>
        <w:pStyle w:val="ListParagraph"/>
        <w:numPr>
          <w:ilvl w:val="0"/>
          <w:numId w:val="27"/>
        </w:numPr>
        <w:tabs>
          <w:tab w:val="left" w:pos="1054"/>
          <w:tab w:val="left" w:pos="10131"/>
        </w:tabs>
        <w:spacing w:line="242" w:lineRule="auto"/>
        <w:ind w:left="1089" w:right="1094" w:hanging="358"/>
        <w:rPr>
          <w:sz w:val="21"/>
        </w:rPr>
      </w:pPr>
      <w:r>
        <w:rPr>
          <w:color w:val="231F20"/>
          <w:sz w:val="21"/>
        </w:rPr>
        <w:t>Discuss whether a government should be concerned with market dominance in the pharmaceutical industry.</w:t>
      </w:r>
      <w:r>
        <w:rPr>
          <w:color w:val="231F20"/>
          <w:sz w:val="21"/>
        </w:rPr>
        <w:tab/>
      </w:r>
      <w:r>
        <w:rPr>
          <w:color w:val="231F20"/>
          <w:spacing w:val="-5"/>
          <w:sz w:val="21"/>
        </w:rPr>
        <w:t>[10]</w:t>
      </w:r>
    </w:p>
    <w:p w14:paraId="654F2460" w14:textId="77777777" w:rsidR="001F630D" w:rsidRDefault="001F630D" w:rsidP="001F630D">
      <w:pPr>
        <w:pStyle w:val="BodyText"/>
        <w:spacing w:before="4"/>
        <w:rPr>
          <w:sz w:val="21"/>
        </w:rPr>
      </w:pPr>
    </w:p>
    <w:p w14:paraId="0F1FA34E" w14:textId="60988D47" w:rsidR="001F630D" w:rsidRPr="009C50CC" w:rsidRDefault="001F630D" w:rsidP="001F630D">
      <w:pPr>
        <w:ind w:left="1430" w:right="1047"/>
        <w:jc w:val="right"/>
        <w:rPr>
          <w:sz w:val="21"/>
        </w:rPr>
        <w:sectPr w:rsidR="001F630D" w:rsidRPr="009C50CC">
          <w:pgSz w:w="11910" w:h="16840"/>
          <w:pgMar w:top="1660" w:right="0" w:bottom="680" w:left="320" w:header="1426" w:footer="419" w:gutter="0"/>
          <w:cols w:space="720"/>
        </w:sectPr>
      </w:pPr>
      <w:r>
        <w:rPr>
          <w:color w:val="231F20"/>
          <w:sz w:val="21"/>
        </w:rPr>
        <w:t>[Total: 30]</w:t>
      </w:r>
    </w:p>
    <w:p w14:paraId="6FFE12F8" w14:textId="58369942" w:rsidR="009C50CC" w:rsidRPr="001F630D" w:rsidRDefault="009C50CC" w:rsidP="001F630D">
      <w:pPr>
        <w:widowControl w:val="0"/>
        <w:tabs>
          <w:tab w:val="left" w:pos="1064"/>
          <w:tab w:val="left" w:pos="10249"/>
        </w:tabs>
        <w:autoSpaceDE w:val="0"/>
        <w:autoSpaceDN w:val="0"/>
        <w:spacing w:after="0" w:line="484" w:lineRule="auto"/>
        <w:ind w:right="1095"/>
        <w:rPr>
          <w:rFonts w:ascii="Arial" w:eastAsia="Arial" w:hAnsi="Arial" w:cs="Arial"/>
          <w:color w:val="231F20"/>
          <w:sz w:val="21"/>
          <w:lang w:val="en-US" w:bidi="en-US"/>
        </w:rPr>
      </w:pPr>
    </w:p>
    <w:p w14:paraId="770AB76B" w14:textId="77777777" w:rsidR="009C50CC" w:rsidRPr="009C50CC" w:rsidRDefault="009C50CC" w:rsidP="001F630D">
      <w:pPr>
        <w:widowControl w:val="0"/>
        <w:autoSpaceDE w:val="0"/>
        <w:autoSpaceDN w:val="0"/>
        <w:spacing w:after="0" w:line="240" w:lineRule="auto"/>
        <w:rPr>
          <w:rFonts w:ascii="Arial" w:eastAsia="Arial" w:hAnsi="Arial" w:cs="Arial"/>
          <w:b/>
          <w:sz w:val="21"/>
          <w:highlight w:val="yellow"/>
          <w:lang w:val="en-US" w:bidi="en-US"/>
        </w:rPr>
      </w:pPr>
      <w:r w:rsidRPr="009C50CC">
        <w:rPr>
          <w:rFonts w:ascii="Arial" w:eastAsia="Arial" w:hAnsi="Arial" w:cs="Arial"/>
          <w:b/>
          <w:color w:val="231F20"/>
          <w:sz w:val="21"/>
          <w:highlight w:val="yellow"/>
          <w:lang w:val="en-US" w:bidi="en-US"/>
        </w:rPr>
        <w:t>Question 2:</w:t>
      </w:r>
    </w:p>
    <w:p w14:paraId="712B7E3B" w14:textId="77777777" w:rsidR="009C50CC" w:rsidRPr="009C50CC" w:rsidRDefault="009C50CC" w:rsidP="009C50CC">
      <w:pPr>
        <w:widowControl w:val="0"/>
        <w:autoSpaceDE w:val="0"/>
        <w:autoSpaceDN w:val="0"/>
        <w:spacing w:after="0" w:line="240" w:lineRule="auto"/>
        <w:rPr>
          <w:rFonts w:ascii="Arial" w:eastAsia="Arial" w:hAnsi="Arial" w:cs="Arial"/>
          <w:b/>
          <w:sz w:val="24"/>
          <w:highlight w:val="yellow"/>
          <w:lang w:val="en-US" w:bidi="en-US"/>
        </w:rPr>
      </w:pPr>
      <w:r w:rsidRPr="009C50CC">
        <w:rPr>
          <w:rFonts w:ascii="Arial" w:eastAsia="Arial" w:hAnsi="Arial" w:cs="Arial"/>
          <w:highlight w:val="yellow"/>
          <w:lang w:val="en-US" w:bidi="en-US"/>
        </w:rPr>
        <w:br w:type="column"/>
      </w:r>
    </w:p>
    <w:p w14:paraId="2C967FAB" w14:textId="77777777" w:rsidR="009C50CC" w:rsidRPr="009C50CC" w:rsidRDefault="009C50CC" w:rsidP="009C50CC">
      <w:pPr>
        <w:widowControl w:val="0"/>
        <w:autoSpaceDE w:val="0"/>
        <w:autoSpaceDN w:val="0"/>
        <w:spacing w:before="198" w:after="0" w:line="240" w:lineRule="auto"/>
        <w:ind w:left="758" w:right="3344"/>
        <w:jc w:val="center"/>
        <w:rPr>
          <w:rFonts w:ascii="Arial" w:eastAsia="Arial" w:hAnsi="Arial" w:cs="Arial"/>
          <w:b/>
          <w:sz w:val="21"/>
          <w:lang w:val="en-US" w:bidi="en-US"/>
        </w:rPr>
      </w:pPr>
      <w:r w:rsidRPr="009C50CC">
        <w:rPr>
          <w:rFonts w:ascii="Arial" w:eastAsia="Arial" w:hAnsi="Arial" w:cs="Arial"/>
          <w:b/>
          <w:color w:val="231F20"/>
          <w:sz w:val="21"/>
          <w:highlight w:val="yellow"/>
          <w:lang w:val="en-US" w:bidi="en-US"/>
        </w:rPr>
        <w:t>Trade Issues in the United States</w:t>
      </w:r>
    </w:p>
    <w:p w14:paraId="24AC7BB2" w14:textId="77777777" w:rsidR="009C50CC" w:rsidRPr="009C50CC" w:rsidRDefault="009C50CC" w:rsidP="009C50CC">
      <w:pPr>
        <w:widowControl w:val="0"/>
        <w:autoSpaceDE w:val="0"/>
        <w:autoSpaceDN w:val="0"/>
        <w:spacing w:before="8" w:after="0" w:line="240" w:lineRule="auto"/>
        <w:rPr>
          <w:rFonts w:ascii="Arial" w:eastAsia="Arial" w:hAnsi="Arial" w:cs="Arial"/>
          <w:b/>
          <w:sz w:val="21"/>
          <w:lang w:val="en-US" w:bidi="en-US"/>
        </w:rPr>
      </w:pPr>
    </w:p>
    <w:p w14:paraId="08121477" w14:textId="77777777" w:rsidR="009C50CC" w:rsidRPr="009C50CC" w:rsidRDefault="009C50CC" w:rsidP="009C50CC">
      <w:pPr>
        <w:widowControl w:val="0"/>
        <w:autoSpaceDE w:val="0"/>
        <w:autoSpaceDN w:val="0"/>
        <w:spacing w:after="0" w:line="240" w:lineRule="auto"/>
        <w:ind w:left="761" w:right="3344"/>
        <w:jc w:val="center"/>
        <w:rPr>
          <w:rFonts w:ascii="Arial" w:eastAsia="Arial" w:hAnsi="Arial" w:cs="Arial"/>
          <w:b/>
          <w:sz w:val="21"/>
          <w:lang w:val="en-US" w:bidi="en-US"/>
        </w:rPr>
      </w:pPr>
      <w:r w:rsidRPr="009C50CC">
        <w:rPr>
          <w:rFonts w:ascii="Arial" w:eastAsia="Arial" w:hAnsi="Arial" w:cs="Arial"/>
          <w:b/>
          <w:color w:val="231F20"/>
          <w:sz w:val="21"/>
          <w:lang w:val="en-US" w:bidi="en-US"/>
        </w:rPr>
        <w:t>Table 1: US trade balance in millions U.S. dollars ($)</w:t>
      </w:r>
    </w:p>
    <w:p w14:paraId="38A7C092" w14:textId="77777777" w:rsidR="009C50CC" w:rsidRPr="009C50CC" w:rsidRDefault="009C50CC" w:rsidP="009C50CC">
      <w:pPr>
        <w:widowControl w:val="0"/>
        <w:autoSpaceDE w:val="0"/>
        <w:autoSpaceDN w:val="0"/>
        <w:spacing w:before="5" w:after="1" w:line="240" w:lineRule="auto"/>
        <w:rPr>
          <w:rFonts w:ascii="Arial" w:eastAsia="Arial" w:hAnsi="Arial" w:cs="Arial"/>
          <w:b/>
          <w:sz w:val="21"/>
          <w:lang w:val="en-US" w:bidi="en-US"/>
        </w:rPr>
      </w:pPr>
    </w:p>
    <w:tbl>
      <w:tblPr>
        <w:tblW w:w="0" w:type="auto"/>
        <w:tblInd w:w="1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52"/>
        <w:gridCol w:w="1665"/>
        <w:gridCol w:w="1754"/>
      </w:tblGrid>
      <w:tr w:rsidR="009C50CC" w:rsidRPr="009C50CC" w14:paraId="1C06F7B1" w14:textId="77777777" w:rsidTr="009C50CC">
        <w:trPr>
          <w:trHeight w:val="337"/>
        </w:trPr>
        <w:tc>
          <w:tcPr>
            <w:tcW w:w="1052" w:type="dxa"/>
            <w:tcBorders>
              <w:top w:val="single" w:sz="4" w:space="0" w:color="231F20"/>
              <w:left w:val="single" w:sz="4" w:space="0" w:color="231F20"/>
              <w:bottom w:val="single" w:sz="4" w:space="0" w:color="231F20"/>
              <w:right w:val="single" w:sz="4" w:space="0" w:color="231F20"/>
            </w:tcBorders>
            <w:hideMark/>
          </w:tcPr>
          <w:p w14:paraId="16936261" w14:textId="77777777" w:rsidR="009C50CC" w:rsidRPr="009C50CC" w:rsidRDefault="009C50CC" w:rsidP="009C50CC">
            <w:pPr>
              <w:widowControl w:val="0"/>
              <w:autoSpaceDE w:val="0"/>
              <w:autoSpaceDN w:val="0"/>
              <w:spacing w:before="49" w:after="0" w:line="240" w:lineRule="auto"/>
              <w:ind w:left="270" w:right="262"/>
              <w:jc w:val="center"/>
              <w:rPr>
                <w:rFonts w:ascii="Arial" w:eastAsia="Arial" w:hAnsi="Arial" w:cs="Arial"/>
                <w:b/>
                <w:sz w:val="21"/>
                <w:lang w:val="en-US" w:bidi="en-US"/>
              </w:rPr>
            </w:pPr>
            <w:r w:rsidRPr="009C50CC">
              <w:rPr>
                <w:rFonts w:ascii="Arial" w:eastAsia="Arial" w:hAnsi="Arial" w:cs="Arial"/>
                <w:b/>
                <w:color w:val="231F20"/>
                <w:sz w:val="21"/>
                <w:lang w:val="en-US" w:bidi="en-US"/>
              </w:rPr>
              <w:t>Year</w:t>
            </w:r>
          </w:p>
        </w:tc>
        <w:tc>
          <w:tcPr>
            <w:tcW w:w="1665" w:type="dxa"/>
            <w:tcBorders>
              <w:top w:val="single" w:sz="4" w:space="0" w:color="231F20"/>
              <w:left w:val="single" w:sz="4" w:space="0" w:color="231F20"/>
              <w:bottom w:val="single" w:sz="4" w:space="0" w:color="231F20"/>
              <w:right w:val="single" w:sz="4" w:space="0" w:color="231F20"/>
            </w:tcBorders>
            <w:hideMark/>
          </w:tcPr>
          <w:p w14:paraId="2F31E5B3" w14:textId="77777777" w:rsidR="009C50CC" w:rsidRPr="009C50CC" w:rsidRDefault="009C50CC" w:rsidP="009C50CC">
            <w:pPr>
              <w:widowControl w:val="0"/>
              <w:autoSpaceDE w:val="0"/>
              <w:autoSpaceDN w:val="0"/>
              <w:spacing w:before="49" w:after="0" w:line="240" w:lineRule="auto"/>
              <w:ind w:left="343" w:right="335"/>
              <w:jc w:val="center"/>
              <w:rPr>
                <w:rFonts w:ascii="Arial" w:eastAsia="Arial" w:hAnsi="Arial" w:cs="Arial"/>
                <w:b/>
                <w:sz w:val="21"/>
                <w:lang w:val="en-US" w:bidi="en-US"/>
              </w:rPr>
            </w:pPr>
            <w:r w:rsidRPr="009C50CC">
              <w:rPr>
                <w:rFonts w:ascii="Arial" w:eastAsia="Arial" w:hAnsi="Arial" w:cs="Arial"/>
                <w:b/>
                <w:color w:val="231F20"/>
                <w:sz w:val="21"/>
                <w:lang w:val="en-US" w:bidi="en-US"/>
              </w:rPr>
              <w:t>Exports</w:t>
            </w:r>
          </w:p>
        </w:tc>
        <w:tc>
          <w:tcPr>
            <w:tcW w:w="1754" w:type="dxa"/>
            <w:tcBorders>
              <w:top w:val="single" w:sz="4" w:space="0" w:color="231F20"/>
              <w:left w:val="single" w:sz="4" w:space="0" w:color="231F20"/>
              <w:bottom w:val="single" w:sz="4" w:space="0" w:color="231F20"/>
              <w:right w:val="single" w:sz="4" w:space="0" w:color="231F20"/>
            </w:tcBorders>
            <w:hideMark/>
          </w:tcPr>
          <w:p w14:paraId="2845E24A" w14:textId="77777777" w:rsidR="009C50CC" w:rsidRPr="009C50CC" w:rsidRDefault="009C50CC" w:rsidP="009C50CC">
            <w:pPr>
              <w:widowControl w:val="0"/>
              <w:autoSpaceDE w:val="0"/>
              <w:autoSpaceDN w:val="0"/>
              <w:spacing w:before="49" w:after="0" w:line="240" w:lineRule="auto"/>
              <w:ind w:left="388" w:right="380"/>
              <w:jc w:val="center"/>
              <w:rPr>
                <w:rFonts w:ascii="Arial" w:eastAsia="Arial" w:hAnsi="Arial" w:cs="Arial"/>
                <w:b/>
                <w:sz w:val="21"/>
                <w:lang w:val="en-US" w:bidi="en-US"/>
              </w:rPr>
            </w:pPr>
            <w:r w:rsidRPr="009C50CC">
              <w:rPr>
                <w:rFonts w:ascii="Arial" w:eastAsia="Arial" w:hAnsi="Arial" w:cs="Arial"/>
                <w:b/>
                <w:color w:val="231F20"/>
                <w:sz w:val="21"/>
                <w:lang w:val="en-US" w:bidi="en-US"/>
              </w:rPr>
              <w:t>Imports</w:t>
            </w:r>
          </w:p>
        </w:tc>
      </w:tr>
      <w:tr w:rsidR="009C50CC" w:rsidRPr="009C50CC" w14:paraId="4F6ECF02" w14:textId="77777777" w:rsidTr="009C50CC">
        <w:trPr>
          <w:trHeight w:val="336"/>
        </w:trPr>
        <w:tc>
          <w:tcPr>
            <w:tcW w:w="1052" w:type="dxa"/>
            <w:tcBorders>
              <w:top w:val="single" w:sz="4" w:space="0" w:color="231F20"/>
              <w:left w:val="single" w:sz="4" w:space="0" w:color="231F20"/>
              <w:bottom w:val="single" w:sz="4" w:space="0" w:color="231F20"/>
              <w:right w:val="single" w:sz="4" w:space="0" w:color="231F20"/>
            </w:tcBorders>
            <w:hideMark/>
          </w:tcPr>
          <w:p w14:paraId="52590DBA" w14:textId="77777777" w:rsidR="009C50CC" w:rsidRPr="009C50CC" w:rsidRDefault="009C50CC" w:rsidP="009C50CC">
            <w:pPr>
              <w:widowControl w:val="0"/>
              <w:autoSpaceDE w:val="0"/>
              <w:autoSpaceDN w:val="0"/>
              <w:spacing w:before="49" w:after="0" w:line="240" w:lineRule="auto"/>
              <w:ind w:left="271" w:right="262"/>
              <w:jc w:val="center"/>
              <w:rPr>
                <w:rFonts w:ascii="Arial" w:eastAsia="Arial" w:hAnsi="Arial" w:cs="Arial"/>
                <w:sz w:val="21"/>
                <w:lang w:val="en-US" w:bidi="en-US"/>
              </w:rPr>
            </w:pPr>
            <w:r w:rsidRPr="009C50CC">
              <w:rPr>
                <w:rFonts w:ascii="Arial" w:eastAsia="Arial" w:hAnsi="Arial" w:cs="Arial"/>
                <w:color w:val="231F20"/>
                <w:sz w:val="21"/>
                <w:lang w:val="en-US" w:bidi="en-US"/>
              </w:rPr>
              <w:t>2014</w:t>
            </w:r>
          </w:p>
        </w:tc>
        <w:tc>
          <w:tcPr>
            <w:tcW w:w="1665" w:type="dxa"/>
            <w:tcBorders>
              <w:top w:val="single" w:sz="4" w:space="0" w:color="231F20"/>
              <w:left w:val="single" w:sz="4" w:space="0" w:color="231F20"/>
              <w:bottom w:val="single" w:sz="4" w:space="0" w:color="231F20"/>
              <w:right w:val="single" w:sz="4" w:space="0" w:color="231F20"/>
            </w:tcBorders>
            <w:hideMark/>
          </w:tcPr>
          <w:p w14:paraId="3D707CE6" w14:textId="77777777" w:rsidR="009C50CC" w:rsidRPr="009C50CC" w:rsidRDefault="009C50CC" w:rsidP="009C50CC">
            <w:pPr>
              <w:widowControl w:val="0"/>
              <w:autoSpaceDE w:val="0"/>
              <w:autoSpaceDN w:val="0"/>
              <w:spacing w:before="49" w:after="0" w:line="240" w:lineRule="auto"/>
              <w:ind w:left="345" w:right="335"/>
              <w:jc w:val="center"/>
              <w:rPr>
                <w:rFonts w:ascii="Arial" w:eastAsia="Arial" w:hAnsi="Arial" w:cs="Arial"/>
                <w:sz w:val="21"/>
                <w:lang w:val="en-US" w:bidi="en-US"/>
              </w:rPr>
            </w:pPr>
            <w:r w:rsidRPr="009C50CC">
              <w:rPr>
                <w:rFonts w:ascii="Arial" w:eastAsia="Arial" w:hAnsi="Arial" w:cs="Arial"/>
                <w:color w:val="231F20"/>
                <w:sz w:val="21"/>
                <w:lang w:val="en-US" w:bidi="en-US"/>
              </w:rPr>
              <w:t>1,621,874</w:t>
            </w:r>
          </w:p>
        </w:tc>
        <w:tc>
          <w:tcPr>
            <w:tcW w:w="1754" w:type="dxa"/>
            <w:tcBorders>
              <w:top w:val="single" w:sz="4" w:space="0" w:color="231F20"/>
              <w:left w:val="single" w:sz="4" w:space="0" w:color="231F20"/>
              <w:bottom w:val="single" w:sz="4" w:space="0" w:color="231F20"/>
              <w:right w:val="single" w:sz="4" w:space="0" w:color="231F20"/>
            </w:tcBorders>
            <w:hideMark/>
          </w:tcPr>
          <w:p w14:paraId="1F7465B7" w14:textId="77777777" w:rsidR="009C50CC" w:rsidRPr="009C50CC" w:rsidRDefault="009C50CC" w:rsidP="009C50CC">
            <w:pPr>
              <w:widowControl w:val="0"/>
              <w:autoSpaceDE w:val="0"/>
              <w:autoSpaceDN w:val="0"/>
              <w:spacing w:before="49" w:after="0" w:line="240" w:lineRule="auto"/>
              <w:ind w:left="388" w:right="381"/>
              <w:jc w:val="center"/>
              <w:rPr>
                <w:rFonts w:ascii="Arial" w:eastAsia="Arial" w:hAnsi="Arial" w:cs="Arial"/>
                <w:sz w:val="21"/>
                <w:lang w:val="en-US" w:bidi="en-US"/>
              </w:rPr>
            </w:pPr>
            <w:r w:rsidRPr="009C50CC">
              <w:rPr>
                <w:rFonts w:ascii="Arial" w:eastAsia="Arial" w:hAnsi="Arial" w:cs="Arial"/>
                <w:color w:val="231F20"/>
                <w:sz w:val="21"/>
                <w:lang w:val="en-US" w:bidi="en-US"/>
              </w:rPr>
              <w:t>2,356,356</w:t>
            </w:r>
          </w:p>
        </w:tc>
      </w:tr>
      <w:tr w:rsidR="009C50CC" w:rsidRPr="009C50CC" w14:paraId="74A99A1F" w14:textId="77777777" w:rsidTr="009C50CC">
        <w:trPr>
          <w:trHeight w:val="337"/>
        </w:trPr>
        <w:tc>
          <w:tcPr>
            <w:tcW w:w="1052" w:type="dxa"/>
            <w:tcBorders>
              <w:top w:val="single" w:sz="4" w:space="0" w:color="231F20"/>
              <w:left w:val="single" w:sz="4" w:space="0" w:color="231F20"/>
              <w:bottom w:val="single" w:sz="4" w:space="0" w:color="231F20"/>
              <w:right w:val="single" w:sz="4" w:space="0" w:color="231F20"/>
            </w:tcBorders>
            <w:hideMark/>
          </w:tcPr>
          <w:p w14:paraId="69085C09" w14:textId="77777777" w:rsidR="009C50CC" w:rsidRPr="009C50CC" w:rsidRDefault="009C50CC" w:rsidP="009C50CC">
            <w:pPr>
              <w:widowControl w:val="0"/>
              <w:autoSpaceDE w:val="0"/>
              <w:autoSpaceDN w:val="0"/>
              <w:spacing w:before="49" w:after="0" w:line="240" w:lineRule="auto"/>
              <w:ind w:left="271" w:right="262"/>
              <w:jc w:val="center"/>
              <w:rPr>
                <w:rFonts w:ascii="Arial" w:eastAsia="Arial" w:hAnsi="Arial" w:cs="Arial"/>
                <w:sz w:val="21"/>
                <w:lang w:val="en-US" w:bidi="en-US"/>
              </w:rPr>
            </w:pPr>
            <w:r w:rsidRPr="009C50CC">
              <w:rPr>
                <w:rFonts w:ascii="Arial" w:eastAsia="Arial" w:hAnsi="Arial" w:cs="Arial"/>
                <w:color w:val="231F20"/>
                <w:sz w:val="21"/>
                <w:lang w:val="en-US" w:bidi="en-US"/>
              </w:rPr>
              <w:t>2015</w:t>
            </w:r>
          </w:p>
        </w:tc>
        <w:tc>
          <w:tcPr>
            <w:tcW w:w="1665" w:type="dxa"/>
            <w:tcBorders>
              <w:top w:val="single" w:sz="4" w:space="0" w:color="231F20"/>
              <w:left w:val="single" w:sz="4" w:space="0" w:color="231F20"/>
              <w:bottom w:val="single" w:sz="4" w:space="0" w:color="231F20"/>
              <w:right w:val="single" w:sz="4" w:space="0" w:color="231F20"/>
            </w:tcBorders>
            <w:hideMark/>
          </w:tcPr>
          <w:p w14:paraId="00BFBD16" w14:textId="77777777" w:rsidR="009C50CC" w:rsidRPr="009C50CC" w:rsidRDefault="009C50CC" w:rsidP="009C50CC">
            <w:pPr>
              <w:widowControl w:val="0"/>
              <w:autoSpaceDE w:val="0"/>
              <w:autoSpaceDN w:val="0"/>
              <w:spacing w:before="49" w:after="0" w:line="240" w:lineRule="auto"/>
              <w:ind w:left="345" w:right="335"/>
              <w:jc w:val="center"/>
              <w:rPr>
                <w:rFonts w:ascii="Arial" w:eastAsia="Arial" w:hAnsi="Arial" w:cs="Arial"/>
                <w:sz w:val="21"/>
                <w:lang w:val="en-US" w:bidi="en-US"/>
              </w:rPr>
            </w:pPr>
            <w:r w:rsidRPr="009C50CC">
              <w:rPr>
                <w:rFonts w:ascii="Arial" w:eastAsia="Arial" w:hAnsi="Arial" w:cs="Arial"/>
                <w:color w:val="231F20"/>
                <w:sz w:val="21"/>
                <w:lang w:val="en-US" w:bidi="en-US"/>
              </w:rPr>
              <w:t>1,503,328</w:t>
            </w:r>
          </w:p>
        </w:tc>
        <w:tc>
          <w:tcPr>
            <w:tcW w:w="1754" w:type="dxa"/>
            <w:tcBorders>
              <w:top w:val="single" w:sz="4" w:space="0" w:color="231F20"/>
              <w:left w:val="single" w:sz="4" w:space="0" w:color="231F20"/>
              <w:bottom w:val="single" w:sz="4" w:space="0" w:color="231F20"/>
              <w:right w:val="single" w:sz="4" w:space="0" w:color="231F20"/>
            </w:tcBorders>
            <w:hideMark/>
          </w:tcPr>
          <w:p w14:paraId="56C5931D" w14:textId="77777777" w:rsidR="009C50CC" w:rsidRPr="009C50CC" w:rsidRDefault="009C50CC" w:rsidP="009C50CC">
            <w:pPr>
              <w:widowControl w:val="0"/>
              <w:autoSpaceDE w:val="0"/>
              <w:autoSpaceDN w:val="0"/>
              <w:spacing w:before="49" w:after="0" w:line="240" w:lineRule="auto"/>
              <w:ind w:left="388" w:right="381"/>
              <w:jc w:val="center"/>
              <w:rPr>
                <w:rFonts w:ascii="Arial" w:eastAsia="Arial" w:hAnsi="Arial" w:cs="Arial"/>
                <w:sz w:val="21"/>
                <w:lang w:val="en-US" w:bidi="en-US"/>
              </w:rPr>
            </w:pPr>
            <w:r w:rsidRPr="009C50CC">
              <w:rPr>
                <w:rFonts w:ascii="Arial" w:eastAsia="Arial" w:hAnsi="Arial" w:cs="Arial"/>
                <w:color w:val="231F20"/>
                <w:sz w:val="21"/>
                <w:lang w:val="en-US" w:bidi="en-US"/>
              </w:rPr>
              <w:t>2,248,811</w:t>
            </w:r>
          </w:p>
        </w:tc>
      </w:tr>
      <w:tr w:rsidR="009C50CC" w:rsidRPr="009C50CC" w14:paraId="20AAE8AE" w14:textId="77777777" w:rsidTr="009C50CC">
        <w:trPr>
          <w:trHeight w:val="336"/>
        </w:trPr>
        <w:tc>
          <w:tcPr>
            <w:tcW w:w="1052" w:type="dxa"/>
            <w:tcBorders>
              <w:top w:val="single" w:sz="4" w:space="0" w:color="231F20"/>
              <w:left w:val="single" w:sz="4" w:space="0" w:color="231F20"/>
              <w:bottom w:val="single" w:sz="4" w:space="0" w:color="231F20"/>
              <w:right w:val="single" w:sz="4" w:space="0" w:color="231F20"/>
            </w:tcBorders>
            <w:hideMark/>
          </w:tcPr>
          <w:p w14:paraId="298A93B8" w14:textId="77777777" w:rsidR="009C50CC" w:rsidRPr="009C50CC" w:rsidRDefault="009C50CC" w:rsidP="009C50CC">
            <w:pPr>
              <w:widowControl w:val="0"/>
              <w:autoSpaceDE w:val="0"/>
              <w:autoSpaceDN w:val="0"/>
              <w:spacing w:before="49" w:after="0" w:line="240" w:lineRule="auto"/>
              <w:ind w:left="271" w:right="262"/>
              <w:jc w:val="center"/>
              <w:rPr>
                <w:rFonts w:ascii="Arial" w:eastAsia="Arial" w:hAnsi="Arial" w:cs="Arial"/>
                <w:sz w:val="21"/>
                <w:lang w:val="en-US" w:bidi="en-US"/>
              </w:rPr>
            </w:pPr>
            <w:r w:rsidRPr="009C50CC">
              <w:rPr>
                <w:rFonts w:ascii="Arial" w:eastAsia="Arial" w:hAnsi="Arial" w:cs="Arial"/>
                <w:color w:val="231F20"/>
                <w:sz w:val="21"/>
                <w:lang w:val="en-US" w:bidi="en-US"/>
              </w:rPr>
              <w:t>2016</w:t>
            </w:r>
          </w:p>
        </w:tc>
        <w:tc>
          <w:tcPr>
            <w:tcW w:w="1665" w:type="dxa"/>
            <w:tcBorders>
              <w:top w:val="single" w:sz="4" w:space="0" w:color="231F20"/>
              <w:left w:val="single" w:sz="4" w:space="0" w:color="231F20"/>
              <w:bottom w:val="single" w:sz="4" w:space="0" w:color="231F20"/>
              <w:right w:val="single" w:sz="4" w:space="0" w:color="231F20"/>
            </w:tcBorders>
            <w:hideMark/>
          </w:tcPr>
          <w:p w14:paraId="4451C872" w14:textId="77777777" w:rsidR="009C50CC" w:rsidRPr="009C50CC" w:rsidRDefault="009C50CC" w:rsidP="009C50CC">
            <w:pPr>
              <w:widowControl w:val="0"/>
              <w:autoSpaceDE w:val="0"/>
              <w:autoSpaceDN w:val="0"/>
              <w:spacing w:before="49" w:after="0" w:line="240" w:lineRule="auto"/>
              <w:ind w:left="345" w:right="335"/>
              <w:jc w:val="center"/>
              <w:rPr>
                <w:rFonts w:ascii="Arial" w:eastAsia="Arial" w:hAnsi="Arial" w:cs="Arial"/>
                <w:sz w:val="21"/>
                <w:lang w:val="en-US" w:bidi="en-US"/>
              </w:rPr>
            </w:pPr>
            <w:r w:rsidRPr="009C50CC">
              <w:rPr>
                <w:rFonts w:ascii="Arial" w:eastAsia="Arial" w:hAnsi="Arial" w:cs="Arial"/>
                <w:color w:val="231F20"/>
                <w:sz w:val="21"/>
                <w:lang w:val="en-US" w:bidi="en-US"/>
              </w:rPr>
              <w:t>1,451,460</w:t>
            </w:r>
          </w:p>
        </w:tc>
        <w:tc>
          <w:tcPr>
            <w:tcW w:w="1754" w:type="dxa"/>
            <w:tcBorders>
              <w:top w:val="single" w:sz="4" w:space="0" w:color="231F20"/>
              <w:left w:val="single" w:sz="4" w:space="0" w:color="231F20"/>
              <w:bottom w:val="single" w:sz="4" w:space="0" w:color="231F20"/>
              <w:right w:val="single" w:sz="4" w:space="0" w:color="231F20"/>
            </w:tcBorders>
            <w:hideMark/>
          </w:tcPr>
          <w:p w14:paraId="108385A6" w14:textId="77777777" w:rsidR="009C50CC" w:rsidRPr="009C50CC" w:rsidRDefault="009C50CC" w:rsidP="009C50CC">
            <w:pPr>
              <w:widowControl w:val="0"/>
              <w:autoSpaceDE w:val="0"/>
              <w:autoSpaceDN w:val="0"/>
              <w:spacing w:before="49" w:after="0" w:line="240" w:lineRule="auto"/>
              <w:ind w:left="388" w:right="381"/>
              <w:jc w:val="center"/>
              <w:rPr>
                <w:rFonts w:ascii="Arial" w:eastAsia="Arial" w:hAnsi="Arial" w:cs="Arial"/>
                <w:sz w:val="21"/>
                <w:lang w:val="en-US" w:bidi="en-US"/>
              </w:rPr>
            </w:pPr>
            <w:r w:rsidRPr="009C50CC">
              <w:rPr>
                <w:rFonts w:ascii="Arial" w:eastAsia="Arial" w:hAnsi="Arial" w:cs="Arial"/>
                <w:color w:val="231F20"/>
                <w:sz w:val="21"/>
                <w:lang w:val="en-US" w:bidi="en-US"/>
              </w:rPr>
              <w:t>2,186,786</w:t>
            </w:r>
          </w:p>
        </w:tc>
      </w:tr>
      <w:tr w:rsidR="009C50CC" w:rsidRPr="009C50CC" w14:paraId="23914D2B" w14:textId="77777777" w:rsidTr="009C50CC">
        <w:trPr>
          <w:trHeight w:val="337"/>
        </w:trPr>
        <w:tc>
          <w:tcPr>
            <w:tcW w:w="1052" w:type="dxa"/>
            <w:tcBorders>
              <w:top w:val="single" w:sz="4" w:space="0" w:color="231F20"/>
              <w:left w:val="single" w:sz="4" w:space="0" w:color="231F20"/>
              <w:bottom w:val="single" w:sz="4" w:space="0" w:color="231F20"/>
              <w:right w:val="single" w:sz="4" w:space="0" w:color="231F20"/>
            </w:tcBorders>
            <w:hideMark/>
          </w:tcPr>
          <w:p w14:paraId="57AD179A" w14:textId="77777777" w:rsidR="009C50CC" w:rsidRPr="009C50CC" w:rsidRDefault="009C50CC" w:rsidP="009C50CC">
            <w:pPr>
              <w:widowControl w:val="0"/>
              <w:autoSpaceDE w:val="0"/>
              <w:autoSpaceDN w:val="0"/>
              <w:spacing w:before="49" w:after="0" w:line="240" w:lineRule="auto"/>
              <w:ind w:left="271" w:right="262"/>
              <w:jc w:val="center"/>
              <w:rPr>
                <w:rFonts w:ascii="Arial" w:eastAsia="Arial" w:hAnsi="Arial" w:cs="Arial"/>
                <w:sz w:val="21"/>
                <w:lang w:val="en-US" w:bidi="en-US"/>
              </w:rPr>
            </w:pPr>
            <w:r w:rsidRPr="009C50CC">
              <w:rPr>
                <w:rFonts w:ascii="Arial" w:eastAsia="Arial" w:hAnsi="Arial" w:cs="Arial"/>
                <w:color w:val="231F20"/>
                <w:sz w:val="21"/>
                <w:lang w:val="en-US" w:bidi="en-US"/>
              </w:rPr>
              <w:t>2017</w:t>
            </w:r>
          </w:p>
        </w:tc>
        <w:tc>
          <w:tcPr>
            <w:tcW w:w="1665" w:type="dxa"/>
            <w:tcBorders>
              <w:top w:val="single" w:sz="4" w:space="0" w:color="231F20"/>
              <w:left w:val="single" w:sz="4" w:space="0" w:color="231F20"/>
              <w:bottom w:val="single" w:sz="4" w:space="0" w:color="231F20"/>
              <w:right w:val="single" w:sz="4" w:space="0" w:color="231F20"/>
            </w:tcBorders>
            <w:hideMark/>
          </w:tcPr>
          <w:p w14:paraId="266F5839" w14:textId="77777777" w:rsidR="009C50CC" w:rsidRPr="009C50CC" w:rsidRDefault="009C50CC" w:rsidP="009C50CC">
            <w:pPr>
              <w:widowControl w:val="0"/>
              <w:autoSpaceDE w:val="0"/>
              <w:autoSpaceDN w:val="0"/>
              <w:spacing w:before="49" w:after="0" w:line="240" w:lineRule="auto"/>
              <w:ind w:left="345" w:right="335"/>
              <w:jc w:val="center"/>
              <w:rPr>
                <w:rFonts w:ascii="Arial" w:eastAsia="Arial" w:hAnsi="Arial" w:cs="Arial"/>
                <w:sz w:val="21"/>
                <w:lang w:val="en-US" w:bidi="en-US"/>
              </w:rPr>
            </w:pPr>
            <w:r w:rsidRPr="009C50CC">
              <w:rPr>
                <w:rFonts w:ascii="Arial" w:eastAsia="Arial" w:hAnsi="Arial" w:cs="Arial"/>
                <w:color w:val="231F20"/>
                <w:sz w:val="21"/>
                <w:lang w:val="en-US" w:bidi="en-US"/>
              </w:rPr>
              <w:t>1,546,474</w:t>
            </w:r>
          </w:p>
        </w:tc>
        <w:tc>
          <w:tcPr>
            <w:tcW w:w="1754" w:type="dxa"/>
            <w:tcBorders>
              <w:top w:val="single" w:sz="4" w:space="0" w:color="231F20"/>
              <w:left w:val="single" w:sz="4" w:space="0" w:color="231F20"/>
              <w:bottom w:val="single" w:sz="4" w:space="0" w:color="231F20"/>
              <w:right w:val="single" w:sz="4" w:space="0" w:color="231F20"/>
            </w:tcBorders>
            <w:hideMark/>
          </w:tcPr>
          <w:p w14:paraId="18983E0E" w14:textId="77777777" w:rsidR="009C50CC" w:rsidRPr="009C50CC" w:rsidRDefault="009C50CC" w:rsidP="009C50CC">
            <w:pPr>
              <w:widowControl w:val="0"/>
              <w:autoSpaceDE w:val="0"/>
              <w:autoSpaceDN w:val="0"/>
              <w:spacing w:before="49" w:after="0" w:line="240" w:lineRule="auto"/>
              <w:ind w:left="388" w:right="381"/>
              <w:jc w:val="center"/>
              <w:rPr>
                <w:rFonts w:ascii="Arial" w:eastAsia="Arial" w:hAnsi="Arial" w:cs="Arial"/>
                <w:sz w:val="21"/>
                <w:lang w:val="en-US" w:bidi="en-US"/>
              </w:rPr>
            </w:pPr>
            <w:r w:rsidRPr="009C50CC">
              <w:rPr>
                <w:rFonts w:ascii="Arial" w:eastAsia="Arial" w:hAnsi="Arial" w:cs="Arial"/>
                <w:color w:val="231F20"/>
                <w:sz w:val="21"/>
                <w:lang w:val="en-US" w:bidi="en-US"/>
              </w:rPr>
              <w:t>2,339,884</w:t>
            </w:r>
          </w:p>
        </w:tc>
      </w:tr>
      <w:tr w:rsidR="009C50CC" w:rsidRPr="009C50CC" w14:paraId="5EF413B1" w14:textId="77777777" w:rsidTr="009C50CC">
        <w:trPr>
          <w:trHeight w:val="336"/>
        </w:trPr>
        <w:tc>
          <w:tcPr>
            <w:tcW w:w="1052" w:type="dxa"/>
            <w:tcBorders>
              <w:top w:val="single" w:sz="4" w:space="0" w:color="231F20"/>
              <w:left w:val="single" w:sz="4" w:space="0" w:color="231F20"/>
              <w:bottom w:val="single" w:sz="4" w:space="0" w:color="231F20"/>
              <w:right w:val="single" w:sz="4" w:space="0" w:color="231F20"/>
            </w:tcBorders>
            <w:hideMark/>
          </w:tcPr>
          <w:p w14:paraId="184A394C" w14:textId="77777777" w:rsidR="009C50CC" w:rsidRPr="009C50CC" w:rsidRDefault="009C50CC" w:rsidP="009C50CC">
            <w:pPr>
              <w:widowControl w:val="0"/>
              <w:autoSpaceDE w:val="0"/>
              <w:autoSpaceDN w:val="0"/>
              <w:spacing w:before="49" w:after="0" w:line="240" w:lineRule="auto"/>
              <w:ind w:left="271" w:right="262"/>
              <w:jc w:val="center"/>
              <w:rPr>
                <w:rFonts w:ascii="Arial" w:eastAsia="Arial" w:hAnsi="Arial" w:cs="Arial"/>
                <w:sz w:val="21"/>
                <w:lang w:val="en-US" w:bidi="en-US"/>
              </w:rPr>
            </w:pPr>
            <w:r w:rsidRPr="009C50CC">
              <w:rPr>
                <w:rFonts w:ascii="Arial" w:eastAsia="Arial" w:hAnsi="Arial" w:cs="Arial"/>
                <w:color w:val="231F20"/>
                <w:sz w:val="21"/>
                <w:lang w:val="en-US" w:bidi="en-US"/>
              </w:rPr>
              <w:t>2018</w:t>
            </w:r>
          </w:p>
        </w:tc>
        <w:tc>
          <w:tcPr>
            <w:tcW w:w="1665" w:type="dxa"/>
            <w:tcBorders>
              <w:top w:val="single" w:sz="4" w:space="0" w:color="231F20"/>
              <w:left w:val="single" w:sz="4" w:space="0" w:color="231F20"/>
              <w:bottom w:val="single" w:sz="4" w:space="0" w:color="231F20"/>
              <w:right w:val="single" w:sz="4" w:space="0" w:color="231F20"/>
            </w:tcBorders>
            <w:hideMark/>
          </w:tcPr>
          <w:p w14:paraId="7284E7CE" w14:textId="77777777" w:rsidR="009C50CC" w:rsidRPr="009C50CC" w:rsidRDefault="009C50CC" w:rsidP="009C50CC">
            <w:pPr>
              <w:widowControl w:val="0"/>
              <w:autoSpaceDE w:val="0"/>
              <w:autoSpaceDN w:val="0"/>
              <w:spacing w:before="49" w:after="0" w:line="240" w:lineRule="auto"/>
              <w:ind w:left="345" w:right="335"/>
              <w:jc w:val="center"/>
              <w:rPr>
                <w:rFonts w:ascii="Arial" w:eastAsia="Arial" w:hAnsi="Arial" w:cs="Arial"/>
                <w:sz w:val="21"/>
                <w:lang w:val="en-US" w:bidi="en-US"/>
              </w:rPr>
            </w:pPr>
            <w:r w:rsidRPr="009C50CC">
              <w:rPr>
                <w:rFonts w:ascii="Arial" w:eastAsia="Arial" w:hAnsi="Arial" w:cs="Arial"/>
                <w:color w:val="231F20"/>
                <w:sz w:val="21"/>
                <w:lang w:val="en-US" w:bidi="en-US"/>
              </w:rPr>
              <w:t>1,665,992</w:t>
            </w:r>
          </w:p>
        </w:tc>
        <w:tc>
          <w:tcPr>
            <w:tcW w:w="1754" w:type="dxa"/>
            <w:tcBorders>
              <w:top w:val="single" w:sz="4" w:space="0" w:color="231F20"/>
              <w:left w:val="single" w:sz="4" w:space="0" w:color="231F20"/>
              <w:bottom w:val="single" w:sz="4" w:space="0" w:color="231F20"/>
              <w:right w:val="single" w:sz="4" w:space="0" w:color="231F20"/>
            </w:tcBorders>
            <w:hideMark/>
          </w:tcPr>
          <w:p w14:paraId="6FBDC9D0" w14:textId="77777777" w:rsidR="009C50CC" w:rsidRPr="009C50CC" w:rsidRDefault="009C50CC" w:rsidP="009C50CC">
            <w:pPr>
              <w:widowControl w:val="0"/>
              <w:autoSpaceDE w:val="0"/>
              <w:autoSpaceDN w:val="0"/>
              <w:spacing w:before="49" w:after="0" w:line="240" w:lineRule="auto"/>
              <w:ind w:left="388" w:right="381"/>
              <w:jc w:val="center"/>
              <w:rPr>
                <w:rFonts w:ascii="Arial" w:eastAsia="Arial" w:hAnsi="Arial" w:cs="Arial"/>
                <w:sz w:val="21"/>
                <w:lang w:val="en-US" w:bidi="en-US"/>
              </w:rPr>
            </w:pPr>
            <w:r w:rsidRPr="009C50CC">
              <w:rPr>
                <w:rFonts w:ascii="Arial" w:eastAsia="Arial" w:hAnsi="Arial" w:cs="Arial"/>
                <w:color w:val="231F20"/>
                <w:sz w:val="21"/>
                <w:lang w:val="en-US" w:bidi="en-US"/>
              </w:rPr>
              <w:t>2,540,806</w:t>
            </w:r>
          </w:p>
        </w:tc>
      </w:tr>
    </w:tbl>
    <w:p w14:paraId="54A45321" w14:textId="77777777" w:rsidR="009C50CC" w:rsidRPr="009C50CC" w:rsidRDefault="009C50CC" w:rsidP="009C50CC">
      <w:pPr>
        <w:widowControl w:val="0"/>
        <w:autoSpaceDE w:val="0"/>
        <w:autoSpaceDN w:val="0"/>
        <w:spacing w:before="8" w:after="0" w:line="240" w:lineRule="auto"/>
        <w:rPr>
          <w:rFonts w:ascii="Arial" w:eastAsia="Arial" w:hAnsi="Arial" w:cs="Arial"/>
          <w:b/>
          <w:sz w:val="21"/>
          <w:lang w:val="en-US" w:bidi="en-US"/>
        </w:rPr>
      </w:pPr>
    </w:p>
    <w:p w14:paraId="3F15ED0F" w14:textId="77777777" w:rsidR="009C50CC" w:rsidRPr="009C50CC" w:rsidRDefault="009C50CC" w:rsidP="009C50CC">
      <w:pPr>
        <w:widowControl w:val="0"/>
        <w:autoSpaceDE w:val="0"/>
        <w:autoSpaceDN w:val="0"/>
        <w:spacing w:after="0" w:line="240" w:lineRule="auto"/>
        <w:ind w:left="4225"/>
        <w:rPr>
          <w:rFonts w:ascii="Arial" w:eastAsia="Arial" w:hAnsi="Arial" w:cs="Arial"/>
          <w:sz w:val="21"/>
          <w:lang w:val="en-US" w:bidi="en-US"/>
        </w:rPr>
      </w:pPr>
      <w:r w:rsidRPr="009C50CC">
        <w:rPr>
          <w:rFonts w:ascii="Arial" w:eastAsia="Arial" w:hAnsi="Arial" w:cs="Arial"/>
          <w:color w:val="262324"/>
          <w:sz w:val="21"/>
          <w:lang w:val="en-US" w:bidi="en-US"/>
        </w:rPr>
        <w:t>Source: The United States Census Bureau</w:t>
      </w:r>
    </w:p>
    <w:p w14:paraId="47342AA5" w14:textId="77777777" w:rsidR="009C50CC" w:rsidRPr="009C50CC" w:rsidRDefault="009C50CC" w:rsidP="009C50CC">
      <w:pPr>
        <w:spacing w:after="0" w:line="240" w:lineRule="auto"/>
        <w:rPr>
          <w:rFonts w:ascii="Arial" w:eastAsia="Arial" w:hAnsi="Arial" w:cs="Arial"/>
          <w:sz w:val="21"/>
          <w:lang w:val="en-US" w:bidi="en-US"/>
        </w:rPr>
        <w:sectPr w:rsidR="009C50CC" w:rsidRPr="009C50CC">
          <w:pgSz w:w="11910" w:h="16840"/>
          <w:pgMar w:top="1600" w:right="0" w:bottom="600" w:left="320" w:header="720" w:footer="720" w:gutter="0"/>
          <w:cols w:num="2" w:space="720" w:equalWidth="0">
            <w:col w:w="1947" w:space="315"/>
            <w:col w:w="9328"/>
          </w:cols>
        </w:sectPr>
      </w:pPr>
    </w:p>
    <w:p w14:paraId="3754DFBF" w14:textId="77777777" w:rsidR="009C50CC" w:rsidRPr="009C50CC" w:rsidRDefault="009C50CC" w:rsidP="009C50CC">
      <w:pPr>
        <w:widowControl w:val="0"/>
        <w:autoSpaceDE w:val="0"/>
        <w:autoSpaceDN w:val="0"/>
        <w:spacing w:after="0" w:line="240" w:lineRule="auto"/>
        <w:rPr>
          <w:rFonts w:ascii="Arial" w:eastAsia="Arial" w:hAnsi="Arial" w:cs="Arial"/>
          <w:sz w:val="20"/>
          <w:lang w:val="en-US" w:bidi="en-US"/>
        </w:rPr>
      </w:pPr>
    </w:p>
    <w:p w14:paraId="4E187A21" w14:textId="77777777" w:rsidR="009C50CC" w:rsidRPr="009C50CC" w:rsidRDefault="009C50CC" w:rsidP="009C50CC">
      <w:pPr>
        <w:widowControl w:val="0"/>
        <w:autoSpaceDE w:val="0"/>
        <w:autoSpaceDN w:val="0"/>
        <w:spacing w:before="1" w:after="0" w:line="240" w:lineRule="auto"/>
        <w:rPr>
          <w:rFonts w:ascii="Arial" w:eastAsia="Arial" w:hAnsi="Arial" w:cs="Arial"/>
          <w:sz w:val="23"/>
          <w:lang w:val="en-US" w:bidi="en-US"/>
        </w:rPr>
      </w:pPr>
    </w:p>
    <w:p w14:paraId="1C12125E" w14:textId="77777777" w:rsidR="009C50CC" w:rsidRPr="009C50CC" w:rsidRDefault="009C50CC" w:rsidP="009C50CC">
      <w:pPr>
        <w:widowControl w:val="0"/>
        <w:autoSpaceDE w:val="0"/>
        <w:autoSpaceDN w:val="0"/>
        <w:spacing w:before="1" w:after="0" w:line="240" w:lineRule="auto"/>
        <w:ind w:left="730"/>
        <w:jc w:val="both"/>
        <w:rPr>
          <w:rFonts w:ascii="Arial" w:eastAsia="Arial" w:hAnsi="Arial" w:cs="Arial"/>
          <w:b/>
          <w:sz w:val="21"/>
          <w:lang w:val="en-US" w:bidi="en-US"/>
        </w:rPr>
      </w:pPr>
      <w:r w:rsidRPr="009C50CC">
        <w:rPr>
          <w:rFonts w:ascii="Arial" w:eastAsia="Arial" w:hAnsi="Arial" w:cs="Arial"/>
          <w:b/>
          <w:color w:val="231F20"/>
          <w:sz w:val="21"/>
          <w:lang w:val="en-US" w:bidi="en-US"/>
        </w:rPr>
        <w:t>Extract 4: Understanding the decline in manufacturing employment</w:t>
      </w:r>
    </w:p>
    <w:p w14:paraId="7C575379" w14:textId="77777777" w:rsidR="009C50CC" w:rsidRPr="009C50CC" w:rsidRDefault="009C50CC" w:rsidP="009C50CC">
      <w:pPr>
        <w:widowControl w:val="0"/>
        <w:autoSpaceDE w:val="0"/>
        <w:autoSpaceDN w:val="0"/>
        <w:spacing w:before="9" w:after="0" w:line="240" w:lineRule="auto"/>
        <w:rPr>
          <w:rFonts w:ascii="Arial" w:eastAsia="Arial" w:hAnsi="Arial" w:cs="Arial"/>
          <w:b/>
          <w:sz w:val="21"/>
          <w:lang w:val="en-US" w:bidi="en-US"/>
        </w:rPr>
      </w:pPr>
    </w:p>
    <w:p w14:paraId="3D2A330E" w14:textId="77777777" w:rsidR="009C50CC" w:rsidRPr="009C50CC" w:rsidRDefault="009C50CC" w:rsidP="009C50CC">
      <w:pPr>
        <w:widowControl w:val="0"/>
        <w:autoSpaceDE w:val="0"/>
        <w:autoSpaceDN w:val="0"/>
        <w:spacing w:after="0" w:line="242" w:lineRule="auto"/>
        <w:ind w:left="730" w:right="1054"/>
        <w:jc w:val="both"/>
        <w:rPr>
          <w:rFonts w:ascii="Arial" w:eastAsia="Arial" w:hAnsi="Arial" w:cs="Arial"/>
          <w:sz w:val="21"/>
          <w:lang w:val="en-US" w:bidi="en-US"/>
        </w:rPr>
      </w:pPr>
      <w:r w:rsidRPr="009C50CC">
        <w:rPr>
          <w:rFonts w:ascii="Arial" w:eastAsia="Arial" w:hAnsi="Arial" w:cs="Arial"/>
          <w:color w:val="231F20"/>
          <w:sz w:val="21"/>
          <w:lang w:val="en-US" w:bidi="en-US"/>
        </w:rPr>
        <w:t xml:space="preserve">The US manufacturing sector started shedding jobs in huge numbers in the early 2000s, coincident </w:t>
      </w:r>
      <w:proofErr w:type="gramStart"/>
      <w:r w:rsidRPr="009C50CC">
        <w:rPr>
          <w:rFonts w:ascii="Arial" w:eastAsia="Arial" w:hAnsi="Arial" w:cs="Arial"/>
          <w:color w:val="231F20"/>
          <w:sz w:val="21"/>
          <w:lang w:val="en-US" w:bidi="en-US"/>
        </w:rPr>
        <w:t>with  a</w:t>
      </w:r>
      <w:proofErr w:type="gramEnd"/>
      <w:r w:rsidRPr="009C50CC">
        <w:rPr>
          <w:rFonts w:ascii="Arial" w:eastAsia="Arial" w:hAnsi="Arial" w:cs="Arial"/>
          <w:color w:val="231F20"/>
          <w:sz w:val="21"/>
          <w:lang w:val="en-US" w:bidi="en-US"/>
        </w:rPr>
        <w:t xml:space="preserve"> sharp appreciation of the dollar and a widening trade deficit. Yet, statistics seem to show the sector’s output keeping up with the rest of the growing economy. Many economists saw this as a sign that high productivity growth allowed manufacturing output to expand even as the workforce dwindled. This view points to automation, not rising consumption of imports, as the main cause of manufacturing’s job</w:t>
      </w:r>
      <w:r w:rsidRPr="009C50CC">
        <w:rPr>
          <w:rFonts w:ascii="Arial" w:eastAsia="Arial" w:hAnsi="Arial" w:cs="Arial"/>
          <w:color w:val="231F20"/>
          <w:spacing w:val="34"/>
          <w:sz w:val="21"/>
          <w:lang w:val="en-US" w:bidi="en-US"/>
        </w:rPr>
        <w:t xml:space="preserve"> </w:t>
      </w:r>
      <w:r w:rsidRPr="009C50CC">
        <w:rPr>
          <w:rFonts w:ascii="Arial" w:eastAsia="Arial" w:hAnsi="Arial" w:cs="Arial"/>
          <w:color w:val="231F20"/>
          <w:sz w:val="21"/>
          <w:lang w:val="en-US" w:bidi="en-US"/>
        </w:rPr>
        <w:t>losses.</w:t>
      </w:r>
    </w:p>
    <w:p w14:paraId="16F581B8" w14:textId="77777777" w:rsidR="009C50CC" w:rsidRPr="009C50CC" w:rsidRDefault="009C50CC" w:rsidP="009C50CC">
      <w:pPr>
        <w:widowControl w:val="0"/>
        <w:autoSpaceDE w:val="0"/>
        <w:autoSpaceDN w:val="0"/>
        <w:spacing w:before="3" w:after="0" w:line="240" w:lineRule="auto"/>
        <w:rPr>
          <w:rFonts w:ascii="Arial" w:eastAsia="Arial" w:hAnsi="Arial" w:cs="Arial"/>
          <w:sz w:val="21"/>
          <w:lang w:val="en-US" w:bidi="en-US"/>
        </w:rPr>
      </w:pPr>
    </w:p>
    <w:p w14:paraId="637E3D51" w14:textId="77777777" w:rsidR="009C50CC" w:rsidRPr="009C50CC" w:rsidRDefault="009C50CC" w:rsidP="009C50CC">
      <w:pPr>
        <w:widowControl w:val="0"/>
        <w:autoSpaceDE w:val="0"/>
        <w:autoSpaceDN w:val="0"/>
        <w:spacing w:after="0" w:line="242" w:lineRule="auto"/>
        <w:ind w:left="730" w:right="1054"/>
        <w:jc w:val="both"/>
        <w:rPr>
          <w:rFonts w:ascii="Arial" w:eastAsia="Arial" w:hAnsi="Arial" w:cs="Arial"/>
          <w:sz w:val="21"/>
          <w:lang w:val="en-US" w:bidi="en-US"/>
        </w:rPr>
      </w:pPr>
      <w:r w:rsidRPr="009C50CC">
        <w:rPr>
          <w:rFonts w:ascii="Arial" w:eastAsia="Arial" w:hAnsi="Arial" w:cs="Arial"/>
          <w:color w:val="231F20"/>
          <w:sz w:val="21"/>
          <w:lang w:val="en-US" w:bidi="en-US"/>
        </w:rPr>
        <w:t xml:space="preserve">However, Vice-President and Director of Research of the Upjohn Institute, Susan Houseman, cited recent research suggesting otherwise. People have been buying more manufactured products but these products are increasingly made overseas where cost of production is lower. This shift to buying </w:t>
      </w:r>
      <w:proofErr w:type="gramStart"/>
      <w:r w:rsidRPr="009C50CC">
        <w:rPr>
          <w:rFonts w:ascii="Arial" w:eastAsia="Arial" w:hAnsi="Arial" w:cs="Arial"/>
          <w:color w:val="231F20"/>
          <w:sz w:val="21"/>
          <w:lang w:val="en-US" w:bidi="en-US"/>
        </w:rPr>
        <w:t>imports  is</w:t>
      </w:r>
      <w:proofErr w:type="gramEnd"/>
      <w:r w:rsidRPr="009C50CC">
        <w:rPr>
          <w:rFonts w:ascii="Arial" w:eastAsia="Arial" w:hAnsi="Arial" w:cs="Arial"/>
          <w:color w:val="231F20"/>
          <w:sz w:val="21"/>
          <w:lang w:val="en-US" w:bidi="en-US"/>
        </w:rPr>
        <w:t xml:space="preserve"> further compounded by an appreciating exchange rate which makes domestic manufactured products more</w:t>
      </w:r>
      <w:r w:rsidRPr="009C50CC">
        <w:rPr>
          <w:rFonts w:ascii="Arial" w:eastAsia="Arial" w:hAnsi="Arial" w:cs="Arial"/>
          <w:color w:val="231F20"/>
          <w:spacing w:val="6"/>
          <w:sz w:val="21"/>
          <w:lang w:val="en-US" w:bidi="en-US"/>
        </w:rPr>
        <w:t xml:space="preserve"> </w:t>
      </w:r>
      <w:r w:rsidRPr="009C50CC">
        <w:rPr>
          <w:rFonts w:ascii="Arial" w:eastAsia="Arial" w:hAnsi="Arial" w:cs="Arial"/>
          <w:color w:val="231F20"/>
          <w:sz w:val="21"/>
          <w:lang w:val="en-US" w:bidi="en-US"/>
        </w:rPr>
        <w:t>expensive</w:t>
      </w:r>
      <w:r w:rsidRPr="009C50CC">
        <w:rPr>
          <w:rFonts w:ascii="Arial" w:eastAsia="Arial" w:hAnsi="Arial" w:cs="Arial"/>
          <w:color w:val="231F20"/>
          <w:spacing w:val="6"/>
          <w:sz w:val="21"/>
          <w:lang w:val="en-US" w:bidi="en-US"/>
        </w:rPr>
        <w:t xml:space="preserve"> </w:t>
      </w:r>
      <w:r w:rsidRPr="009C50CC">
        <w:rPr>
          <w:rFonts w:ascii="Arial" w:eastAsia="Arial" w:hAnsi="Arial" w:cs="Arial"/>
          <w:color w:val="231F20"/>
          <w:sz w:val="21"/>
          <w:lang w:val="en-US" w:bidi="en-US"/>
        </w:rPr>
        <w:t>to</w:t>
      </w:r>
      <w:r w:rsidRPr="009C50CC">
        <w:rPr>
          <w:rFonts w:ascii="Arial" w:eastAsia="Arial" w:hAnsi="Arial" w:cs="Arial"/>
          <w:color w:val="231F20"/>
          <w:spacing w:val="7"/>
          <w:sz w:val="21"/>
          <w:lang w:val="en-US" w:bidi="en-US"/>
        </w:rPr>
        <w:t xml:space="preserve"> </w:t>
      </w:r>
      <w:r w:rsidRPr="009C50CC">
        <w:rPr>
          <w:rFonts w:ascii="Arial" w:eastAsia="Arial" w:hAnsi="Arial" w:cs="Arial"/>
          <w:color w:val="231F20"/>
          <w:sz w:val="21"/>
          <w:lang w:val="en-US" w:bidi="en-US"/>
        </w:rPr>
        <w:t>local</w:t>
      </w:r>
      <w:r w:rsidRPr="009C50CC">
        <w:rPr>
          <w:rFonts w:ascii="Arial" w:eastAsia="Arial" w:hAnsi="Arial" w:cs="Arial"/>
          <w:color w:val="231F20"/>
          <w:spacing w:val="6"/>
          <w:sz w:val="21"/>
          <w:lang w:val="en-US" w:bidi="en-US"/>
        </w:rPr>
        <w:t xml:space="preserve"> </w:t>
      </w:r>
      <w:r w:rsidRPr="009C50CC">
        <w:rPr>
          <w:rFonts w:ascii="Arial" w:eastAsia="Arial" w:hAnsi="Arial" w:cs="Arial"/>
          <w:color w:val="231F20"/>
          <w:sz w:val="21"/>
          <w:lang w:val="en-US" w:bidi="en-US"/>
        </w:rPr>
        <w:t>buyers</w:t>
      </w:r>
      <w:r w:rsidRPr="009C50CC">
        <w:rPr>
          <w:rFonts w:ascii="Arial" w:eastAsia="Arial" w:hAnsi="Arial" w:cs="Arial"/>
          <w:color w:val="231F20"/>
          <w:spacing w:val="8"/>
          <w:sz w:val="21"/>
          <w:lang w:val="en-US" w:bidi="en-US"/>
        </w:rPr>
        <w:t xml:space="preserve"> </w:t>
      </w:r>
      <w:r w:rsidRPr="009C50CC">
        <w:rPr>
          <w:rFonts w:ascii="Arial" w:eastAsia="Arial" w:hAnsi="Arial" w:cs="Arial"/>
          <w:color w:val="231F20"/>
          <w:sz w:val="21"/>
          <w:lang w:val="en-US" w:bidi="en-US"/>
        </w:rPr>
        <w:t>and</w:t>
      </w:r>
      <w:r w:rsidRPr="009C50CC">
        <w:rPr>
          <w:rFonts w:ascii="Arial" w:eastAsia="Arial" w:hAnsi="Arial" w:cs="Arial"/>
          <w:color w:val="231F20"/>
          <w:spacing w:val="5"/>
          <w:sz w:val="21"/>
          <w:lang w:val="en-US" w:bidi="en-US"/>
        </w:rPr>
        <w:t xml:space="preserve"> </w:t>
      </w:r>
      <w:r w:rsidRPr="009C50CC">
        <w:rPr>
          <w:rFonts w:ascii="Arial" w:eastAsia="Arial" w:hAnsi="Arial" w:cs="Arial"/>
          <w:color w:val="231F20"/>
          <w:sz w:val="21"/>
          <w:lang w:val="en-US" w:bidi="en-US"/>
        </w:rPr>
        <w:t>also</w:t>
      </w:r>
      <w:r w:rsidRPr="009C50CC">
        <w:rPr>
          <w:rFonts w:ascii="Arial" w:eastAsia="Arial" w:hAnsi="Arial" w:cs="Arial"/>
          <w:color w:val="231F20"/>
          <w:spacing w:val="6"/>
          <w:sz w:val="21"/>
          <w:lang w:val="en-US" w:bidi="en-US"/>
        </w:rPr>
        <w:t xml:space="preserve"> </w:t>
      </w:r>
      <w:r w:rsidRPr="009C50CC">
        <w:rPr>
          <w:rFonts w:ascii="Arial" w:eastAsia="Arial" w:hAnsi="Arial" w:cs="Arial"/>
          <w:color w:val="231F20"/>
          <w:sz w:val="21"/>
          <w:lang w:val="en-US" w:bidi="en-US"/>
        </w:rPr>
        <w:t>hampers</w:t>
      </w:r>
      <w:r w:rsidRPr="009C50CC">
        <w:rPr>
          <w:rFonts w:ascii="Arial" w:eastAsia="Arial" w:hAnsi="Arial" w:cs="Arial"/>
          <w:color w:val="231F20"/>
          <w:spacing w:val="7"/>
          <w:sz w:val="21"/>
          <w:lang w:val="en-US" w:bidi="en-US"/>
        </w:rPr>
        <w:t xml:space="preserve"> </w:t>
      </w:r>
      <w:r w:rsidRPr="009C50CC">
        <w:rPr>
          <w:rFonts w:ascii="Arial" w:eastAsia="Arial" w:hAnsi="Arial" w:cs="Arial"/>
          <w:color w:val="231F20"/>
          <w:sz w:val="21"/>
          <w:lang w:val="en-US" w:bidi="en-US"/>
        </w:rPr>
        <w:t>the</w:t>
      </w:r>
      <w:r w:rsidRPr="009C50CC">
        <w:rPr>
          <w:rFonts w:ascii="Arial" w:eastAsia="Arial" w:hAnsi="Arial" w:cs="Arial"/>
          <w:color w:val="231F20"/>
          <w:spacing w:val="6"/>
          <w:sz w:val="21"/>
          <w:lang w:val="en-US" w:bidi="en-US"/>
        </w:rPr>
        <w:t xml:space="preserve"> </w:t>
      </w:r>
      <w:r w:rsidRPr="009C50CC">
        <w:rPr>
          <w:rFonts w:ascii="Arial" w:eastAsia="Arial" w:hAnsi="Arial" w:cs="Arial"/>
          <w:color w:val="231F20"/>
          <w:sz w:val="21"/>
          <w:lang w:val="en-US" w:bidi="en-US"/>
        </w:rPr>
        <w:t>export</w:t>
      </w:r>
      <w:r w:rsidRPr="009C50CC">
        <w:rPr>
          <w:rFonts w:ascii="Arial" w:eastAsia="Arial" w:hAnsi="Arial" w:cs="Arial"/>
          <w:color w:val="231F20"/>
          <w:spacing w:val="5"/>
          <w:sz w:val="21"/>
          <w:lang w:val="en-US" w:bidi="en-US"/>
        </w:rPr>
        <w:t xml:space="preserve"> </w:t>
      </w:r>
      <w:r w:rsidRPr="009C50CC">
        <w:rPr>
          <w:rFonts w:ascii="Arial" w:eastAsia="Arial" w:hAnsi="Arial" w:cs="Arial"/>
          <w:color w:val="231F20"/>
          <w:sz w:val="21"/>
          <w:lang w:val="en-US" w:bidi="en-US"/>
        </w:rPr>
        <w:t>competitiveness</w:t>
      </w:r>
      <w:r w:rsidRPr="009C50CC">
        <w:rPr>
          <w:rFonts w:ascii="Arial" w:eastAsia="Arial" w:hAnsi="Arial" w:cs="Arial"/>
          <w:color w:val="231F20"/>
          <w:spacing w:val="7"/>
          <w:sz w:val="21"/>
          <w:lang w:val="en-US" w:bidi="en-US"/>
        </w:rPr>
        <w:t xml:space="preserve"> </w:t>
      </w:r>
      <w:r w:rsidRPr="009C50CC">
        <w:rPr>
          <w:rFonts w:ascii="Arial" w:eastAsia="Arial" w:hAnsi="Arial" w:cs="Arial"/>
          <w:color w:val="231F20"/>
          <w:sz w:val="21"/>
          <w:lang w:val="en-US" w:bidi="en-US"/>
        </w:rPr>
        <w:t>of</w:t>
      </w:r>
      <w:r w:rsidRPr="009C50CC">
        <w:rPr>
          <w:rFonts w:ascii="Arial" w:eastAsia="Arial" w:hAnsi="Arial" w:cs="Arial"/>
          <w:color w:val="231F20"/>
          <w:spacing w:val="6"/>
          <w:sz w:val="21"/>
          <w:lang w:val="en-US" w:bidi="en-US"/>
        </w:rPr>
        <w:t xml:space="preserve"> </w:t>
      </w:r>
      <w:r w:rsidRPr="009C50CC">
        <w:rPr>
          <w:rFonts w:ascii="Arial" w:eastAsia="Arial" w:hAnsi="Arial" w:cs="Arial"/>
          <w:color w:val="231F20"/>
          <w:sz w:val="21"/>
          <w:lang w:val="en-US" w:bidi="en-US"/>
        </w:rPr>
        <w:t>these</w:t>
      </w:r>
      <w:r w:rsidRPr="009C50CC">
        <w:rPr>
          <w:rFonts w:ascii="Arial" w:eastAsia="Arial" w:hAnsi="Arial" w:cs="Arial"/>
          <w:color w:val="231F20"/>
          <w:spacing w:val="6"/>
          <w:sz w:val="21"/>
          <w:lang w:val="en-US" w:bidi="en-US"/>
        </w:rPr>
        <w:t xml:space="preserve"> </w:t>
      </w:r>
      <w:r w:rsidRPr="009C50CC">
        <w:rPr>
          <w:rFonts w:ascii="Arial" w:eastAsia="Arial" w:hAnsi="Arial" w:cs="Arial"/>
          <w:color w:val="231F20"/>
          <w:sz w:val="21"/>
          <w:lang w:val="en-US" w:bidi="en-US"/>
        </w:rPr>
        <w:t>products.</w:t>
      </w:r>
    </w:p>
    <w:p w14:paraId="7D034595" w14:textId="77777777" w:rsidR="009C50CC" w:rsidRPr="009C50CC" w:rsidRDefault="009C50CC" w:rsidP="009C50CC">
      <w:pPr>
        <w:widowControl w:val="0"/>
        <w:autoSpaceDE w:val="0"/>
        <w:autoSpaceDN w:val="0"/>
        <w:spacing w:before="2" w:after="0" w:line="240" w:lineRule="auto"/>
        <w:rPr>
          <w:rFonts w:ascii="Arial" w:eastAsia="Arial" w:hAnsi="Arial" w:cs="Arial"/>
          <w:sz w:val="21"/>
          <w:lang w:val="en-US" w:bidi="en-US"/>
        </w:rPr>
      </w:pPr>
    </w:p>
    <w:p w14:paraId="01915A52" w14:textId="77777777" w:rsidR="009C50CC" w:rsidRPr="009C50CC" w:rsidRDefault="009C50CC" w:rsidP="009C50CC">
      <w:pPr>
        <w:widowControl w:val="0"/>
        <w:autoSpaceDE w:val="0"/>
        <w:autoSpaceDN w:val="0"/>
        <w:spacing w:before="1" w:after="0" w:line="242" w:lineRule="auto"/>
        <w:ind w:left="730" w:right="1052"/>
        <w:jc w:val="both"/>
        <w:rPr>
          <w:rFonts w:ascii="Arial" w:eastAsia="Arial" w:hAnsi="Arial" w:cs="Arial"/>
          <w:sz w:val="21"/>
          <w:lang w:val="en-US" w:bidi="en-US"/>
        </w:rPr>
      </w:pPr>
      <w:r w:rsidRPr="009C50CC">
        <w:rPr>
          <w:rFonts w:ascii="Arial" w:eastAsia="Arial" w:hAnsi="Arial" w:cs="Arial"/>
          <w:color w:val="231F20"/>
          <w:sz w:val="21"/>
          <w:lang w:val="en-US" w:bidi="en-US"/>
        </w:rPr>
        <w:t xml:space="preserve">The Economic Policy Institute’s research director, Josh Bivens addressed the importance of managing the exchange rate to </w:t>
      </w:r>
      <w:proofErr w:type="spellStart"/>
      <w:r w:rsidRPr="009C50CC">
        <w:rPr>
          <w:rFonts w:ascii="Arial" w:eastAsia="Arial" w:hAnsi="Arial" w:cs="Arial"/>
          <w:color w:val="231F20"/>
          <w:sz w:val="21"/>
          <w:lang w:val="en-US" w:bidi="en-US"/>
        </w:rPr>
        <w:t>minimise</w:t>
      </w:r>
      <w:proofErr w:type="spellEnd"/>
      <w:r w:rsidRPr="009C50CC">
        <w:rPr>
          <w:rFonts w:ascii="Arial" w:eastAsia="Arial" w:hAnsi="Arial" w:cs="Arial"/>
          <w:color w:val="231F20"/>
          <w:sz w:val="21"/>
          <w:lang w:val="en-US" w:bidi="en-US"/>
        </w:rPr>
        <w:t xml:space="preserve"> damage to the economy. “There needs to be real credibility that the US is now committed to never again allowing the dollar to just destroy the US manufacturing sector,” Bivens said. He also echoed Houseman’s call to expand vocational training </w:t>
      </w:r>
      <w:proofErr w:type="spellStart"/>
      <w:r w:rsidRPr="009C50CC">
        <w:rPr>
          <w:rFonts w:ascii="Arial" w:eastAsia="Arial" w:hAnsi="Arial" w:cs="Arial"/>
          <w:color w:val="231F20"/>
          <w:sz w:val="21"/>
          <w:lang w:val="en-US" w:bidi="en-US"/>
        </w:rPr>
        <w:t>programmes</w:t>
      </w:r>
      <w:proofErr w:type="spellEnd"/>
      <w:r w:rsidRPr="009C50CC">
        <w:rPr>
          <w:rFonts w:ascii="Arial" w:eastAsia="Arial" w:hAnsi="Arial" w:cs="Arial"/>
          <w:color w:val="231F20"/>
          <w:sz w:val="21"/>
          <w:lang w:val="en-US" w:bidi="en-US"/>
        </w:rPr>
        <w:t xml:space="preserve"> to improve the skills of workers in</w:t>
      </w:r>
      <w:r w:rsidRPr="009C50CC">
        <w:rPr>
          <w:rFonts w:ascii="Arial" w:eastAsia="Arial" w:hAnsi="Arial" w:cs="Arial"/>
          <w:color w:val="231F20"/>
          <w:spacing w:val="1"/>
          <w:sz w:val="21"/>
          <w:lang w:val="en-US" w:bidi="en-US"/>
        </w:rPr>
        <w:t xml:space="preserve"> </w:t>
      </w:r>
      <w:r w:rsidRPr="009C50CC">
        <w:rPr>
          <w:rFonts w:ascii="Arial" w:eastAsia="Arial" w:hAnsi="Arial" w:cs="Arial"/>
          <w:color w:val="231F20"/>
          <w:sz w:val="21"/>
          <w:lang w:val="en-US" w:bidi="en-US"/>
        </w:rPr>
        <w:t>manufacturing.</w:t>
      </w:r>
    </w:p>
    <w:p w14:paraId="4042B290" w14:textId="77777777" w:rsidR="009C50CC" w:rsidRPr="009C50CC" w:rsidRDefault="009C50CC" w:rsidP="009C50CC">
      <w:pPr>
        <w:widowControl w:val="0"/>
        <w:autoSpaceDE w:val="0"/>
        <w:autoSpaceDN w:val="0"/>
        <w:spacing w:before="2" w:after="0" w:line="240" w:lineRule="auto"/>
        <w:rPr>
          <w:rFonts w:ascii="Arial" w:eastAsia="Arial" w:hAnsi="Arial" w:cs="Arial"/>
          <w:sz w:val="21"/>
          <w:lang w:val="en-US" w:bidi="en-US"/>
        </w:rPr>
      </w:pPr>
    </w:p>
    <w:p w14:paraId="59C90FAF" w14:textId="77777777" w:rsidR="009C50CC" w:rsidRPr="009C50CC" w:rsidRDefault="009C50CC" w:rsidP="009C50CC">
      <w:pPr>
        <w:widowControl w:val="0"/>
        <w:autoSpaceDE w:val="0"/>
        <w:autoSpaceDN w:val="0"/>
        <w:spacing w:after="0" w:line="242" w:lineRule="auto"/>
        <w:ind w:left="730" w:right="1052"/>
        <w:jc w:val="both"/>
        <w:rPr>
          <w:rFonts w:ascii="Arial" w:eastAsia="Arial" w:hAnsi="Arial" w:cs="Arial"/>
          <w:sz w:val="21"/>
          <w:lang w:val="en-US" w:bidi="en-US"/>
        </w:rPr>
      </w:pPr>
      <w:r w:rsidRPr="009C50CC">
        <w:rPr>
          <w:rFonts w:ascii="Arial" w:eastAsia="Arial" w:hAnsi="Arial" w:cs="Arial"/>
          <w:color w:val="231F20"/>
          <w:sz w:val="21"/>
          <w:lang w:val="en-US" w:bidi="en-US"/>
        </w:rPr>
        <w:t>But it is not all bad news for workers in the manufacturing sectors. Technology-driven innovation makes workers more productive and productivity has translated into wage gains. Automation has created winners and losers. Regardless of the rate of technological automation, the US needs to do more to help workers make transitions between jobs and occupations. The failure to give workers skills and assistance to move into new jobs or occupations not only contributes to higher structural unemployment, but also breeds resistance to innovation and</w:t>
      </w:r>
      <w:r w:rsidRPr="009C50CC">
        <w:rPr>
          <w:rFonts w:ascii="Arial" w:eastAsia="Arial" w:hAnsi="Arial" w:cs="Arial"/>
          <w:color w:val="231F20"/>
          <w:spacing w:val="7"/>
          <w:sz w:val="21"/>
          <w:lang w:val="en-US" w:bidi="en-US"/>
        </w:rPr>
        <w:t xml:space="preserve"> </w:t>
      </w:r>
      <w:r w:rsidRPr="009C50CC">
        <w:rPr>
          <w:rFonts w:ascii="Arial" w:eastAsia="Arial" w:hAnsi="Arial" w:cs="Arial"/>
          <w:color w:val="231F20"/>
          <w:sz w:val="21"/>
          <w:lang w:val="en-US" w:bidi="en-US"/>
        </w:rPr>
        <w:t>automation.</w:t>
      </w:r>
    </w:p>
    <w:p w14:paraId="116B9BEC" w14:textId="77777777" w:rsidR="009C50CC" w:rsidRPr="009C50CC" w:rsidRDefault="009C50CC" w:rsidP="009C50CC">
      <w:pPr>
        <w:widowControl w:val="0"/>
        <w:autoSpaceDE w:val="0"/>
        <w:autoSpaceDN w:val="0"/>
        <w:spacing w:before="3" w:after="0" w:line="240" w:lineRule="auto"/>
        <w:rPr>
          <w:rFonts w:ascii="Arial" w:eastAsia="Arial" w:hAnsi="Arial" w:cs="Arial"/>
          <w:sz w:val="21"/>
          <w:lang w:val="en-US" w:bidi="en-US"/>
        </w:rPr>
      </w:pPr>
    </w:p>
    <w:p w14:paraId="68495D10" w14:textId="77777777" w:rsidR="009C50CC" w:rsidRPr="009C50CC" w:rsidRDefault="009C50CC" w:rsidP="009C50CC">
      <w:pPr>
        <w:widowControl w:val="0"/>
        <w:autoSpaceDE w:val="0"/>
        <w:autoSpaceDN w:val="0"/>
        <w:spacing w:after="0" w:line="240" w:lineRule="auto"/>
        <w:ind w:left="4014"/>
        <w:rPr>
          <w:rFonts w:ascii="Arial" w:eastAsia="Arial" w:hAnsi="Arial" w:cs="Arial"/>
          <w:sz w:val="21"/>
          <w:lang w:val="en-US" w:bidi="en-US"/>
        </w:rPr>
      </w:pPr>
      <w:r w:rsidRPr="009C50CC">
        <w:rPr>
          <w:rFonts w:ascii="Arial" w:eastAsia="Arial" w:hAnsi="Arial" w:cs="Arial"/>
          <w:color w:val="231F20"/>
          <w:sz w:val="21"/>
          <w:lang w:val="en-US" w:bidi="en-US"/>
        </w:rPr>
        <w:t>Source:   W.E. Upjohn Institute for Employment Research, June</w:t>
      </w:r>
      <w:r w:rsidRPr="009C50CC">
        <w:rPr>
          <w:rFonts w:ascii="Arial" w:eastAsia="Arial" w:hAnsi="Arial" w:cs="Arial"/>
          <w:color w:val="231F20"/>
          <w:spacing w:val="45"/>
          <w:sz w:val="21"/>
          <w:lang w:val="en-US" w:bidi="en-US"/>
        </w:rPr>
        <w:t xml:space="preserve"> </w:t>
      </w:r>
      <w:r w:rsidRPr="009C50CC">
        <w:rPr>
          <w:rFonts w:ascii="Arial" w:eastAsia="Arial" w:hAnsi="Arial" w:cs="Arial"/>
          <w:color w:val="231F20"/>
          <w:sz w:val="21"/>
          <w:lang w:val="en-US" w:bidi="en-US"/>
        </w:rPr>
        <w:t>2018</w:t>
      </w:r>
    </w:p>
    <w:p w14:paraId="61840EB8" w14:textId="77777777" w:rsidR="009C50CC" w:rsidRPr="009C50CC" w:rsidRDefault="009C50CC" w:rsidP="009C50CC">
      <w:pPr>
        <w:widowControl w:val="0"/>
        <w:autoSpaceDE w:val="0"/>
        <w:autoSpaceDN w:val="0"/>
        <w:spacing w:after="0" w:line="240" w:lineRule="auto"/>
        <w:rPr>
          <w:rFonts w:ascii="Arial" w:eastAsia="Arial" w:hAnsi="Arial" w:cs="Arial"/>
          <w:sz w:val="20"/>
          <w:lang w:val="en-US" w:bidi="en-US"/>
        </w:rPr>
      </w:pPr>
    </w:p>
    <w:p w14:paraId="223595DE" w14:textId="77777777" w:rsidR="009C50CC" w:rsidRPr="009C50CC" w:rsidRDefault="009C50CC" w:rsidP="009C50CC">
      <w:pPr>
        <w:widowControl w:val="0"/>
        <w:autoSpaceDE w:val="0"/>
        <w:autoSpaceDN w:val="0"/>
        <w:spacing w:after="0" w:line="240" w:lineRule="auto"/>
        <w:rPr>
          <w:rFonts w:ascii="Arial" w:eastAsia="Arial" w:hAnsi="Arial" w:cs="Arial"/>
          <w:sz w:val="20"/>
          <w:lang w:val="en-US" w:bidi="en-US"/>
        </w:rPr>
      </w:pPr>
    </w:p>
    <w:p w14:paraId="7CC32423" w14:textId="77777777" w:rsidR="009C50CC" w:rsidRPr="009C50CC" w:rsidRDefault="009C50CC" w:rsidP="009C50CC">
      <w:pPr>
        <w:widowControl w:val="0"/>
        <w:autoSpaceDE w:val="0"/>
        <w:autoSpaceDN w:val="0"/>
        <w:spacing w:after="0" w:line="240" w:lineRule="auto"/>
        <w:rPr>
          <w:rFonts w:ascii="Arial" w:eastAsia="Arial" w:hAnsi="Arial" w:cs="Arial"/>
          <w:sz w:val="20"/>
          <w:lang w:val="en-US" w:bidi="en-US"/>
        </w:rPr>
      </w:pPr>
    </w:p>
    <w:p w14:paraId="654E3F49" w14:textId="77777777" w:rsidR="009C50CC" w:rsidRPr="009C50CC" w:rsidRDefault="009C50CC" w:rsidP="009C50CC">
      <w:pPr>
        <w:widowControl w:val="0"/>
        <w:autoSpaceDE w:val="0"/>
        <w:autoSpaceDN w:val="0"/>
        <w:spacing w:after="0" w:line="240" w:lineRule="auto"/>
        <w:rPr>
          <w:rFonts w:ascii="Arial" w:eastAsia="Arial" w:hAnsi="Arial" w:cs="Arial"/>
          <w:sz w:val="20"/>
          <w:lang w:val="en-US" w:bidi="en-US"/>
        </w:rPr>
      </w:pPr>
    </w:p>
    <w:p w14:paraId="05DEB501" w14:textId="77777777" w:rsidR="009C50CC" w:rsidRPr="009C50CC" w:rsidRDefault="009C50CC" w:rsidP="009C50CC">
      <w:pPr>
        <w:widowControl w:val="0"/>
        <w:autoSpaceDE w:val="0"/>
        <w:autoSpaceDN w:val="0"/>
        <w:spacing w:after="0" w:line="240" w:lineRule="auto"/>
        <w:rPr>
          <w:rFonts w:ascii="Arial" w:eastAsia="Arial" w:hAnsi="Arial" w:cs="Arial"/>
          <w:sz w:val="20"/>
          <w:lang w:val="en-US" w:bidi="en-US"/>
        </w:rPr>
      </w:pPr>
    </w:p>
    <w:p w14:paraId="4BD2A6E7" w14:textId="77777777" w:rsidR="009C50CC" w:rsidRPr="009C50CC" w:rsidRDefault="009C50CC" w:rsidP="009C50CC">
      <w:pPr>
        <w:widowControl w:val="0"/>
        <w:autoSpaceDE w:val="0"/>
        <w:autoSpaceDN w:val="0"/>
        <w:spacing w:after="0" w:line="240" w:lineRule="auto"/>
        <w:rPr>
          <w:rFonts w:ascii="Arial" w:eastAsia="Arial" w:hAnsi="Arial" w:cs="Arial"/>
          <w:sz w:val="20"/>
          <w:lang w:val="en-US" w:bidi="en-US"/>
        </w:rPr>
      </w:pPr>
    </w:p>
    <w:p w14:paraId="6B59C6F4" w14:textId="77777777" w:rsidR="009C50CC" w:rsidRPr="009C50CC" w:rsidRDefault="009C50CC" w:rsidP="009C50CC">
      <w:pPr>
        <w:widowControl w:val="0"/>
        <w:autoSpaceDE w:val="0"/>
        <w:autoSpaceDN w:val="0"/>
        <w:spacing w:after="0" w:line="240" w:lineRule="auto"/>
        <w:rPr>
          <w:rFonts w:ascii="Arial" w:eastAsia="Arial" w:hAnsi="Arial" w:cs="Arial"/>
          <w:sz w:val="20"/>
          <w:lang w:val="en-US" w:bidi="en-US"/>
        </w:rPr>
      </w:pPr>
    </w:p>
    <w:p w14:paraId="6E327314" w14:textId="77777777" w:rsidR="009C50CC" w:rsidRPr="009C50CC" w:rsidRDefault="009C50CC" w:rsidP="009C50CC">
      <w:pPr>
        <w:widowControl w:val="0"/>
        <w:autoSpaceDE w:val="0"/>
        <w:autoSpaceDN w:val="0"/>
        <w:spacing w:before="3" w:after="0" w:line="240" w:lineRule="auto"/>
        <w:rPr>
          <w:rFonts w:ascii="Arial" w:eastAsia="Arial" w:hAnsi="Arial" w:cs="Arial"/>
          <w:lang w:val="en-US" w:bidi="en-US"/>
        </w:rPr>
      </w:pPr>
    </w:p>
    <w:p w14:paraId="2075AA99" w14:textId="77777777" w:rsidR="009C50CC" w:rsidRPr="009C50CC" w:rsidRDefault="009C50CC" w:rsidP="009C50CC">
      <w:pPr>
        <w:widowControl w:val="0"/>
        <w:tabs>
          <w:tab w:val="left" w:pos="4703"/>
          <w:tab w:val="left" w:pos="9471"/>
        </w:tabs>
        <w:autoSpaceDE w:val="0"/>
        <w:autoSpaceDN w:val="0"/>
        <w:spacing w:after="0" w:line="240" w:lineRule="auto"/>
        <w:ind w:left="729"/>
        <w:rPr>
          <w:rFonts w:ascii="Arial" w:eastAsia="Arial" w:hAnsi="Arial" w:cs="Arial"/>
          <w:b/>
          <w:sz w:val="21"/>
          <w:lang w:val="en-US" w:bidi="en-US"/>
        </w:rPr>
      </w:pPr>
      <w:r w:rsidRPr="009C50CC">
        <w:rPr>
          <w:rFonts w:ascii="Arial" w:eastAsia="Arial" w:hAnsi="Arial" w:cs="Arial"/>
          <w:color w:val="231F20"/>
          <w:sz w:val="21"/>
          <w:lang w:val="en-US" w:bidi="en-US"/>
        </w:rPr>
        <w:t>© ASRJC</w:t>
      </w:r>
      <w:r w:rsidRPr="009C50CC">
        <w:rPr>
          <w:rFonts w:ascii="Arial" w:eastAsia="Arial" w:hAnsi="Arial" w:cs="Arial"/>
          <w:color w:val="231F20"/>
          <w:spacing w:val="21"/>
          <w:sz w:val="21"/>
          <w:lang w:val="en-US" w:bidi="en-US"/>
        </w:rPr>
        <w:t xml:space="preserve"> </w:t>
      </w:r>
      <w:r w:rsidRPr="009C50CC">
        <w:rPr>
          <w:rFonts w:ascii="Arial" w:eastAsia="Arial" w:hAnsi="Arial" w:cs="Arial"/>
          <w:color w:val="231F20"/>
          <w:sz w:val="21"/>
          <w:lang w:val="en-US" w:bidi="en-US"/>
        </w:rPr>
        <w:t>Economics</w:t>
      </w:r>
      <w:r w:rsidRPr="009C50CC">
        <w:rPr>
          <w:rFonts w:ascii="Arial" w:eastAsia="Arial" w:hAnsi="Arial" w:cs="Arial"/>
          <w:color w:val="231F20"/>
          <w:spacing w:val="11"/>
          <w:sz w:val="21"/>
          <w:lang w:val="en-US" w:bidi="en-US"/>
        </w:rPr>
        <w:t xml:space="preserve"> </w:t>
      </w:r>
      <w:r w:rsidRPr="009C50CC">
        <w:rPr>
          <w:rFonts w:ascii="Arial" w:eastAsia="Arial" w:hAnsi="Arial" w:cs="Arial"/>
          <w:color w:val="231F20"/>
          <w:sz w:val="21"/>
          <w:lang w:val="en-US" w:bidi="en-US"/>
        </w:rPr>
        <w:t>Department</w:t>
      </w:r>
      <w:r w:rsidRPr="009C50CC">
        <w:rPr>
          <w:rFonts w:ascii="Arial" w:eastAsia="Arial" w:hAnsi="Arial" w:cs="Arial"/>
          <w:color w:val="231F20"/>
          <w:sz w:val="21"/>
          <w:lang w:val="en-US" w:bidi="en-US"/>
        </w:rPr>
        <w:tab/>
        <w:t>9757/2019/JC2</w:t>
      </w:r>
      <w:r w:rsidRPr="009C50CC">
        <w:rPr>
          <w:rFonts w:ascii="Arial" w:eastAsia="Arial" w:hAnsi="Arial" w:cs="Arial"/>
          <w:color w:val="231F20"/>
          <w:spacing w:val="11"/>
          <w:sz w:val="21"/>
          <w:lang w:val="en-US" w:bidi="en-US"/>
        </w:rPr>
        <w:t xml:space="preserve"> </w:t>
      </w:r>
      <w:r w:rsidRPr="009C50CC">
        <w:rPr>
          <w:rFonts w:ascii="Arial" w:eastAsia="Arial" w:hAnsi="Arial" w:cs="Arial"/>
          <w:color w:val="231F20"/>
          <w:sz w:val="21"/>
          <w:lang w:val="en-US" w:bidi="en-US"/>
        </w:rPr>
        <w:t>Prelim</w:t>
      </w:r>
      <w:r w:rsidRPr="009C50CC">
        <w:rPr>
          <w:rFonts w:ascii="Arial" w:eastAsia="Arial" w:hAnsi="Arial" w:cs="Arial"/>
          <w:color w:val="231F20"/>
          <w:sz w:val="21"/>
          <w:lang w:val="en-US" w:bidi="en-US"/>
        </w:rPr>
        <w:tab/>
      </w:r>
      <w:r w:rsidRPr="009C50CC">
        <w:rPr>
          <w:rFonts w:ascii="Arial" w:eastAsia="Arial" w:hAnsi="Arial" w:cs="Arial"/>
          <w:b/>
          <w:color w:val="231F20"/>
          <w:sz w:val="21"/>
          <w:lang w:val="en-US" w:bidi="en-US"/>
        </w:rPr>
        <w:t>[Turn</w:t>
      </w:r>
      <w:r w:rsidRPr="009C50CC">
        <w:rPr>
          <w:rFonts w:ascii="Arial" w:eastAsia="Arial" w:hAnsi="Arial" w:cs="Arial"/>
          <w:b/>
          <w:color w:val="231F20"/>
          <w:spacing w:val="18"/>
          <w:sz w:val="21"/>
          <w:lang w:val="en-US" w:bidi="en-US"/>
        </w:rPr>
        <w:t xml:space="preserve"> </w:t>
      </w:r>
      <w:r w:rsidRPr="009C50CC">
        <w:rPr>
          <w:rFonts w:ascii="Arial" w:eastAsia="Arial" w:hAnsi="Arial" w:cs="Arial"/>
          <w:b/>
          <w:color w:val="231F20"/>
          <w:sz w:val="21"/>
          <w:lang w:val="en-US" w:bidi="en-US"/>
        </w:rPr>
        <w:t>over</w:t>
      </w:r>
    </w:p>
    <w:p w14:paraId="5D1E6B73" w14:textId="77777777" w:rsidR="009C50CC" w:rsidRPr="009C50CC" w:rsidRDefault="009C50CC" w:rsidP="009C50CC">
      <w:pPr>
        <w:spacing w:after="0" w:line="240" w:lineRule="auto"/>
        <w:rPr>
          <w:rFonts w:ascii="Arial" w:eastAsia="Arial" w:hAnsi="Arial" w:cs="Arial"/>
          <w:sz w:val="21"/>
          <w:lang w:val="en-US" w:bidi="en-US"/>
        </w:rPr>
        <w:sectPr w:rsidR="009C50CC" w:rsidRPr="009C50CC">
          <w:type w:val="continuous"/>
          <w:pgSz w:w="11910" w:h="16840"/>
          <w:pgMar w:top="1600" w:right="0" w:bottom="600" w:left="320" w:header="720" w:footer="720" w:gutter="0"/>
          <w:cols w:space="720"/>
        </w:sectPr>
      </w:pPr>
    </w:p>
    <w:p w14:paraId="730CF9A2" w14:textId="77777777" w:rsidR="009C50CC" w:rsidRPr="009C50CC" w:rsidRDefault="009C50CC" w:rsidP="009C50CC">
      <w:pPr>
        <w:widowControl w:val="0"/>
        <w:autoSpaceDE w:val="0"/>
        <w:autoSpaceDN w:val="0"/>
        <w:spacing w:after="0" w:line="240" w:lineRule="auto"/>
        <w:rPr>
          <w:rFonts w:ascii="Arial" w:eastAsia="Arial" w:hAnsi="Arial" w:cs="Arial"/>
          <w:b/>
          <w:sz w:val="20"/>
          <w:lang w:val="en-US" w:bidi="en-US"/>
        </w:rPr>
      </w:pPr>
    </w:p>
    <w:p w14:paraId="53D1BA68" w14:textId="77777777" w:rsidR="009C50CC" w:rsidRPr="009C50CC" w:rsidRDefault="009C50CC" w:rsidP="009C50CC">
      <w:pPr>
        <w:widowControl w:val="0"/>
        <w:autoSpaceDE w:val="0"/>
        <w:autoSpaceDN w:val="0"/>
        <w:spacing w:before="9" w:after="0" w:line="240" w:lineRule="auto"/>
        <w:rPr>
          <w:rFonts w:ascii="Arial" w:eastAsia="Arial" w:hAnsi="Arial" w:cs="Arial"/>
          <w:b/>
          <w:sz w:val="19"/>
          <w:lang w:val="en-US" w:bidi="en-US"/>
        </w:rPr>
      </w:pPr>
    </w:p>
    <w:p w14:paraId="2FE8F9AE" w14:textId="77777777" w:rsidR="009C50CC" w:rsidRPr="009C50CC" w:rsidRDefault="009C50CC" w:rsidP="009C50CC">
      <w:pPr>
        <w:widowControl w:val="0"/>
        <w:autoSpaceDE w:val="0"/>
        <w:autoSpaceDN w:val="0"/>
        <w:spacing w:after="0" w:line="240" w:lineRule="auto"/>
        <w:ind w:left="730"/>
        <w:jc w:val="both"/>
        <w:rPr>
          <w:rFonts w:ascii="Arial" w:eastAsia="Arial" w:hAnsi="Arial" w:cs="Arial"/>
          <w:b/>
          <w:sz w:val="21"/>
          <w:lang w:val="en-US" w:bidi="en-US"/>
        </w:rPr>
      </w:pPr>
      <w:r w:rsidRPr="009C50CC">
        <w:rPr>
          <w:rFonts w:ascii="Arial" w:eastAsia="Arial" w:hAnsi="Arial" w:cs="Arial"/>
          <w:b/>
          <w:color w:val="231F20"/>
          <w:sz w:val="21"/>
          <w:lang w:val="en-US" w:bidi="en-US"/>
        </w:rPr>
        <w:t>Extract 5: Trump’s tariffs: European Union gears up for trade war</w:t>
      </w:r>
    </w:p>
    <w:p w14:paraId="17BF5025" w14:textId="77777777" w:rsidR="009C50CC" w:rsidRPr="009C50CC" w:rsidRDefault="009C50CC" w:rsidP="009C50CC">
      <w:pPr>
        <w:widowControl w:val="0"/>
        <w:autoSpaceDE w:val="0"/>
        <w:autoSpaceDN w:val="0"/>
        <w:spacing w:before="8" w:after="0" w:line="240" w:lineRule="auto"/>
        <w:rPr>
          <w:rFonts w:ascii="Arial" w:eastAsia="Arial" w:hAnsi="Arial" w:cs="Arial"/>
          <w:b/>
          <w:sz w:val="21"/>
          <w:lang w:val="en-US" w:bidi="en-US"/>
        </w:rPr>
      </w:pPr>
    </w:p>
    <w:p w14:paraId="21725D4E" w14:textId="77777777" w:rsidR="009C50CC" w:rsidRPr="009C50CC" w:rsidRDefault="009C50CC" w:rsidP="009C50CC">
      <w:pPr>
        <w:widowControl w:val="0"/>
        <w:autoSpaceDE w:val="0"/>
        <w:autoSpaceDN w:val="0"/>
        <w:spacing w:after="0" w:line="242" w:lineRule="auto"/>
        <w:ind w:left="730" w:right="1051"/>
        <w:jc w:val="both"/>
        <w:rPr>
          <w:rFonts w:ascii="Arial" w:eastAsia="Arial" w:hAnsi="Arial" w:cs="Arial"/>
          <w:sz w:val="21"/>
          <w:lang w:val="en-US" w:bidi="en-US"/>
        </w:rPr>
      </w:pPr>
      <w:r w:rsidRPr="009C50CC">
        <w:rPr>
          <w:rFonts w:ascii="Arial" w:eastAsia="Arial" w:hAnsi="Arial" w:cs="Arial"/>
          <w:color w:val="231F20"/>
          <w:sz w:val="21"/>
          <w:lang w:val="en-US" w:bidi="en-US"/>
        </w:rPr>
        <w:t xml:space="preserve">European Union officials have said they will respond "firmly" if US President Donald Trump presses ahead with his plan for steep global duties on metals. International condemnation has greeted the US President's Thursday announcement that he plans to impose a 25% tariff on steel imports and 10% on </w:t>
      </w:r>
      <w:proofErr w:type="spellStart"/>
      <w:r w:rsidRPr="009C50CC">
        <w:rPr>
          <w:rFonts w:ascii="Arial" w:eastAsia="Arial" w:hAnsi="Arial" w:cs="Arial"/>
          <w:color w:val="231F20"/>
          <w:sz w:val="21"/>
          <w:lang w:val="en-US" w:bidi="en-US"/>
        </w:rPr>
        <w:t>aluminium</w:t>
      </w:r>
      <w:proofErr w:type="spellEnd"/>
      <w:r w:rsidRPr="009C50CC">
        <w:rPr>
          <w:rFonts w:ascii="Arial" w:eastAsia="Arial" w:hAnsi="Arial" w:cs="Arial"/>
          <w:color w:val="231F20"/>
          <w:sz w:val="21"/>
          <w:lang w:val="en-US" w:bidi="en-US"/>
        </w:rPr>
        <w:t xml:space="preserve"> next</w:t>
      </w:r>
      <w:r w:rsidRPr="009C50CC">
        <w:rPr>
          <w:rFonts w:ascii="Arial" w:eastAsia="Arial" w:hAnsi="Arial" w:cs="Arial"/>
          <w:color w:val="231F20"/>
          <w:spacing w:val="2"/>
          <w:sz w:val="21"/>
          <w:lang w:val="en-US" w:bidi="en-US"/>
        </w:rPr>
        <w:t xml:space="preserve"> </w:t>
      </w:r>
      <w:r w:rsidRPr="009C50CC">
        <w:rPr>
          <w:rFonts w:ascii="Arial" w:eastAsia="Arial" w:hAnsi="Arial" w:cs="Arial"/>
          <w:color w:val="231F20"/>
          <w:sz w:val="21"/>
          <w:lang w:val="en-US" w:bidi="en-US"/>
        </w:rPr>
        <w:t>week.</w:t>
      </w:r>
    </w:p>
    <w:p w14:paraId="3B724637" w14:textId="77777777" w:rsidR="009C50CC" w:rsidRPr="009C50CC" w:rsidRDefault="009C50CC" w:rsidP="009C50CC">
      <w:pPr>
        <w:widowControl w:val="0"/>
        <w:autoSpaceDE w:val="0"/>
        <w:autoSpaceDN w:val="0"/>
        <w:spacing w:before="4" w:after="0" w:line="240" w:lineRule="auto"/>
        <w:rPr>
          <w:rFonts w:ascii="Arial" w:eastAsia="Arial" w:hAnsi="Arial" w:cs="Arial"/>
          <w:sz w:val="21"/>
          <w:lang w:val="en-US" w:bidi="en-US"/>
        </w:rPr>
      </w:pPr>
    </w:p>
    <w:p w14:paraId="29FC6D65" w14:textId="77777777" w:rsidR="009C50CC" w:rsidRPr="009C50CC" w:rsidRDefault="009C50CC" w:rsidP="009C50CC">
      <w:pPr>
        <w:widowControl w:val="0"/>
        <w:autoSpaceDE w:val="0"/>
        <w:autoSpaceDN w:val="0"/>
        <w:spacing w:after="0" w:line="240" w:lineRule="auto"/>
        <w:ind w:left="730" w:right="1056"/>
        <w:jc w:val="both"/>
        <w:rPr>
          <w:rFonts w:ascii="Arial" w:eastAsia="Arial" w:hAnsi="Arial" w:cs="Arial"/>
          <w:sz w:val="21"/>
          <w:lang w:val="en-US" w:bidi="en-US"/>
        </w:rPr>
      </w:pPr>
      <w:r w:rsidRPr="009C50CC">
        <w:rPr>
          <w:rFonts w:ascii="Arial" w:eastAsia="Arial" w:hAnsi="Arial" w:cs="Arial"/>
          <w:color w:val="231F20"/>
          <w:sz w:val="21"/>
          <w:lang w:val="en-US" w:bidi="en-US"/>
        </w:rPr>
        <w:t xml:space="preserve">Canada, Mexico and the EU combined exported $23 billion worth of steel and </w:t>
      </w:r>
      <w:proofErr w:type="spellStart"/>
      <w:r w:rsidRPr="009C50CC">
        <w:rPr>
          <w:rFonts w:ascii="Arial" w:eastAsia="Arial" w:hAnsi="Arial" w:cs="Arial"/>
          <w:color w:val="231F20"/>
          <w:sz w:val="21"/>
          <w:lang w:val="en-US" w:bidi="en-US"/>
        </w:rPr>
        <w:t>aluminium</w:t>
      </w:r>
      <w:proofErr w:type="spellEnd"/>
      <w:r w:rsidRPr="009C50CC">
        <w:rPr>
          <w:rFonts w:ascii="Arial" w:eastAsia="Arial" w:hAnsi="Arial" w:cs="Arial"/>
          <w:color w:val="231F20"/>
          <w:sz w:val="21"/>
          <w:lang w:val="en-US" w:bidi="en-US"/>
        </w:rPr>
        <w:t xml:space="preserve"> to the US last year - nearly half of the $48 billion total steel and </w:t>
      </w:r>
      <w:proofErr w:type="spellStart"/>
      <w:r w:rsidRPr="009C50CC">
        <w:rPr>
          <w:rFonts w:ascii="Arial" w:eastAsia="Arial" w:hAnsi="Arial" w:cs="Arial"/>
          <w:color w:val="231F20"/>
          <w:sz w:val="21"/>
          <w:lang w:val="en-US" w:bidi="en-US"/>
        </w:rPr>
        <w:t>aluminium</w:t>
      </w:r>
      <w:proofErr w:type="spellEnd"/>
      <w:r w:rsidRPr="009C50CC">
        <w:rPr>
          <w:rFonts w:ascii="Arial" w:eastAsia="Arial" w:hAnsi="Arial" w:cs="Arial"/>
          <w:color w:val="231F20"/>
          <w:sz w:val="21"/>
          <w:lang w:val="en-US" w:bidi="en-US"/>
        </w:rPr>
        <w:t xml:space="preserve"> that the US imported in 2017.</w:t>
      </w:r>
    </w:p>
    <w:p w14:paraId="53FD851F" w14:textId="77777777" w:rsidR="009C50CC" w:rsidRPr="009C50CC" w:rsidRDefault="009C50CC" w:rsidP="009C50CC">
      <w:pPr>
        <w:widowControl w:val="0"/>
        <w:autoSpaceDE w:val="0"/>
        <w:autoSpaceDN w:val="0"/>
        <w:spacing w:before="8" w:after="0" w:line="240" w:lineRule="auto"/>
        <w:rPr>
          <w:rFonts w:ascii="Arial" w:eastAsia="Arial" w:hAnsi="Arial" w:cs="Arial"/>
          <w:sz w:val="21"/>
          <w:lang w:val="en-US" w:bidi="en-US"/>
        </w:rPr>
      </w:pPr>
    </w:p>
    <w:p w14:paraId="3FE8D067" w14:textId="77777777" w:rsidR="009C50CC" w:rsidRPr="009C50CC" w:rsidRDefault="009C50CC" w:rsidP="009C50CC">
      <w:pPr>
        <w:widowControl w:val="0"/>
        <w:autoSpaceDE w:val="0"/>
        <w:autoSpaceDN w:val="0"/>
        <w:spacing w:before="1" w:after="0" w:line="242" w:lineRule="auto"/>
        <w:ind w:left="730" w:right="1053"/>
        <w:jc w:val="both"/>
        <w:rPr>
          <w:rFonts w:ascii="Arial" w:eastAsia="Arial" w:hAnsi="Arial" w:cs="Arial"/>
          <w:sz w:val="21"/>
          <w:lang w:val="en-US" w:bidi="en-US"/>
        </w:rPr>
      </w:pPr>
      <w:r w:rsidRPr="009C50CC">
        <w:rPr>
          <w:rFonts w:ascii="Arial" w:eastAsia="Arial" w:hAnsi="Arial" w:cs="Arial"/>
          <w:color w:val="231F20"/>
          <w:sz w:val="21"/>
          <w:lang w:val="en-US" w:bidi="en-US"/>
        </w:rPr>
        <w:t>European Commission head Jean-Claude Juncker promised to react firmly. The EU has drawn up a target list of 100 US goods worth $3.5 billion for its retaliatory tariffs. The list includes Bourbon whiskey, Florida orange juice, jeans, cosmetics. It could lead to many everyday items becoming more expensive for shoppers in the UK, as shops pass on increased import prices. Canada, Mexico, China, Japan and Brazil also say they are considering retaliatory</w:t>
      </w:r>
      <w:r w:rsidRPr="009C50CC">
        <w:rPr>
          <w:rFonts w:ascii="Arial" w:eastAsia="Arial" w:hAnsi="Arial" w:cs="Arial"/>
          <w:color w:val="231F20"/>
          <w:spacing w:val="9"/>
          <w:sz w:val="21"/>
          <w:lang w:val="en-US" w:bidi="en-US"/>
        </w:rPr>
        <w:t xml:space="preserve"> </w:t>
      </w:r>
      <w:r w:rsidRPr="009C50CC">
        <w:rPr>
          <w:rFonts w:ascii="Arial" w:eastAsia="Arial" w:hAnsi="Arial" w:cs="Arial"/>
          <w:color w:val="231F20"/>
          <w:sz w:val="21"/>
          <w:lang w:val="en-US" w:bidi="en-US"/>
        </w:rPr>
        <w:t>steps.</w:t>
      </w:r>
    </w:p>
    <w:p w14:paraId="618FC699" w14:textId="77777777" w:rsidR="009C50CC" w:rsidRPr="009C50CC" w:rsidRDefault="009C50CC" w:rsidP="009C50CC">
      <w:pPr>
        <w:widowControl w:val="0"/>
        <w:autoSpaceDE w:val="0"/>
        <w:autoSpaceDN w:val="0"/>
        <w:spacing w:before="2" w:after="0" w:line="240" w:lineRule="auto"/>
        <w:rPr>
          <w:rFonts w:ascii="Arial" w:eastAsia="Arial" w:hAnsi="Arial" w:cs="Arial"/>
          <w:sz w:val="21"/>
          <w:lang w:val="en-US" w:bidi="en-US"/>
        </w:rPr>
      </w:pPr>
    </w:p>
    <w:p w14:paraId="63C2CAD9" w14:textId="77777777" w:rsidR="009C50CC" w:rsidRPr="009C50CC" w:rsidRDefault="009C50CC" w:rsidP="009C50CC">
      <w:pPr>
        <w:widowControl w:val="0"/>
        <w:autoSpaceDE w:val="0"/>
        <w:autoSpaceDN w:val="0"/>
        <w:spacing w:after="0" w:line="242" w:lineRule="auto"/>
        <w:ind w:left="730" w:right="1054"/>
        <w:jc w:val="both"/>
        <w:rPr>
          <w:rFonts w:ascii="Arial" w:eastAsia="Arial" w:hAnsi="Arial" w:cs="Arial"/>
          <w:sz w:val="21"/>
          <w:lang w:val="en-US" w:bidi="en-US"/>
        </w:rPr>
      </w:pPr>
      <w:r w:rsidRPr="009C50CC">
        <w:rPr>
          <w:rFonts w:ascii="Arial" w:eastAsia="Arial" w:hAnsi="Arial" w:cs="Arial"/>
          <w:color w:val="231F20"/>
          <w:sz w:val="21"/>
          <w:lang w:val="en-US" w:bidi="en-US"/>
        </w:rPr>
        <w:t xml:space="preserve">Since </w:t>
      </w:r>
      <w:proofErr w:type="spellStart"/>
      <w:r w:rsidRPr="009C50CC">
        <w:rPr>
          <w:rFonts w:ascii="Arial" w:eastAsia="Arial" w:hAnsi="Arial" w:cs="Arial"/>
          <w:color w:val="231F20"/>
          <w:sz w:val="21"/>
          <w:lang w:val="en-US" w:bidi="en-US"/>
        </w:rPr>
        <w:t>Mr</w:t>
      </w:r>
      <w:proofErr w:type="spellEnd"/>
      <w:r w:rsidRPr="009C50CC">
        <w:rPr>
          <w:rFonts w:ascii="Arial" w:eastAsia="Arial" w:hAnsi="Arial" w:cs="Arial"/>
          <w:color w:val="231F20"/>
          <w:sz w:val="21"/>
          <w:lang w:val="en-US" w:bidi="en-US"/>
        </w:rPr>
        <w:t xml:space="preserve"> Trump's announcement, companies in the US that buy metals have already reported higher steel prices and complained that US producers do not have the ability to meet demand. Many US companies also expressed alarm, including beer brewers, which use </w:t>
      </w:r>
      <w:proofErr w:type="spellStart"/>
      <w:r w:rsidRPr="009C50CC">
        <w:rPr>
          <w:rFonts w:ascii="Arial" w:eastAsia="Arial" w:hAnsi="Arial" w:cs="Arial"/>
          <w:color w:val="231F20"/>
          <w:sz w:val="21"/>
          <w:lang w:val="en-US" w:bidi="en-US"/>
        </w:rPr>
        <w:t>aluminium</w:t>
      </w:r>
      <w:proofErr w:type="spellEnd"/>
      <w:r w:rsidRPr="009C50CC">
        <w:rPr>
          <w:rFonts w:ascii="Arial" w:eastAsia="Arial" w:hAnsi="Arial" w:cs="Arial"/>
          <w:color w:val="231F20"/>
          <w:sz w:val="21"/>
          <w:lang w:val="en-US" w:bidi="en-US"/>
        </w:rPr>
        <w:t xml:space="preserve"> for canned beverages. Anheuser-Busch InBev NV, the world's largest beer maker, warned that </w:t>
      </w:r>
      <w:proofErr w:type="spellStart"/>
      <w:r w:rsidRPr="009C50CC">
        <w:rPr>
          <w:rFonts w:ascii="Arial" w:eastAsia="Arial" w:hAnsi="Arial" w:cs="Arial"/>
          <w:color w:val="231F20"/>
          <w:sz w:val="21"/>
          <w:lang w:val="en-US" w:bidi="en-US"/>
        </w:rPr>
        <w:t>Mr</w:t>
      </w:r>
      <w:proofErr w:type="spellEnd"/>
      <w:r w:rsidRPr="009C50CC">
        <w:rPr>
          <w:rFonts w:ascii="Arial" w:eastAsia="Arial" w:hAnsi="Arial" w:cs="Arial"/>
          <w:color w:val="231F20"/>
          <w:sz w:val="21"/>
          <w:lang w:val="en-US" w:bidi="en-US"/>
        </w:rPr>
        <w:t xml:space="preserve"> Trump's plan is "going to put jobs at risk and would be against the US</w:t>
      </w:r>
      <w:r w:rsidRPr="009C50CC">
        <w:rPr>
          <w:rFonts w:ascii="Arial" w:eastAsia="Arial" w:hAnsi="Arial" w:cs="Arial"/>
          <w:color w:val="231F20"/>
          <w:spacing w:val="15"/>
          <w:sz w:val="21"/>
          <w:lang w:val="en-US" w:bidi="en-US"/>
        </w:rPr>
        <w:t xml:space="preserve"> </w:t>
      </w:r>
      <w:r w:rsidRPr="009C50CC">
        <w:rPr>
          <w:rFonts w:ascii="Arial" w:eastAsia="Arial" w:hAnsi="Arial" w:cs="Arial"/>
          <w:color w:val="231F20"/>
          <w:sz w:val="21"/>
          <w:lang w:val="en-US" w:bidi="en-US"/>
        </w:rPr>
        <w:t>consumer".</w:t>
      </w:r>
    </w:p>
    <w:p w14:paraId="42ECDCEB" w14:textId="77777777" w:rsidR="009C50CC" w:rsidRPr="009C50CC" w:rsidRDefault="009C50CC" w:rsidP="009C50CC">
      <w:pPr>
        <w:widowControl w:val="0"/>
        <w:autoSpaceDE w:val="0"/>
        <w:autoSpaceDN w:val="0"/>
        <w:spacing w:before="3" w:after="0" w:line="240" w:lineRule="auto"/>
        <w:rPr>
          <w:rFonts w:ascii="Arial" w:eastAsia="Arial" w:hAnsi="Arial" w:cs="Arial"/>
          <w:sz w:val="21"/>
          <w:lang w:val="en-US" w:bidi="en-US"/>
        </w:rPr>
      </w:pPr>
    </w:p>
    <w:p w14:paraId="13E40767" w14:textId="77777777" w:rsidR="009C50CC" w:rsidRPr="009C50CC" w:rsidRDefault="009C50CC" w:rsidP="009C50CC">
      <w:pPr>
        <w:widowControl w:val="0"/>
        <w:autoSpaceDE w:val="0"/>
        <w:autoSpaceDN w:val="0"/>
        <w:spacing w:after="0" w:line="242" w:lineRule="auto"/>
        <w:ind w:left="730" w:right="1054"/>
        <w:jc w:val="both"/>
        <w:rPr>
          <w:rFonts w:ascii="Arial" w:eastAsia="Arial" w:hAnsi="Arial" w:cs="Arial"/>
          <w:sz w:val="21"/>
          <w:lang w:val="en-US" w:bidi="en-US"/>
        </w:rPr>
      </w:pPr>
      <w:proofErr w:type="spellStart"/>
      <w:r w:rsidRPr="009C50CC">
        <w:rPr>
          <w:rFonts w:ascii="Arial" w:eastAsia="Arial" w:hAnsi="Arial" w:cs="Arial"/>
          <w:color w:val="231F20"/>
          <w:sz w:val="21"/>
          <w:lang w:val="en-US" w:bidi="en-US"/>
        </w:rPr>
        <w:t>Mr</w:t>
      </w:r>
      <w:proofErr w:type="spellEnd"/>
      <w:r w:rsidRPr="009C50CC">
        <w:rPr>
          <w:rFonts w:ascii="Arial" w:eastAsia="Arial" w:hAnsi="Arial" w:cs="Arial"/>
          <w:color w:val="231F20"/>
          <w:sz w:val="21"/>
          <w:lang w:val="en-US" w:bidi="en-US"/>
        </w:rPr>
        <w:t xml:space="preserve"> Trump has lamented the decline of the US steel industry, which since 2000 has seen production drop from 112 million tons to 86.5 million tons in 2016. The number of employees working in the sector has fallen over the same period from 135,000 to</w:t>
      </w:r>
      <w:r w:rsidRPr="009C50CC">
        <w:rPr>
          <w:rFonts w:ascii="Arial" w:eastAsia="Arial" w:hAnsi="Arial" w:cs="Arial"/>
          <w:color w:val="231F20"/>
          <w:spacing w:val="14"/>
          <w:sz w:val="21"/>
          <w:lang w:val="en-US" w:bidi="en-US"/>
        </w:rPr>
        <w:t xml:space="preserve"> </w:t>
      </w:r>
      <w:r w:rsidRPr="009C50CC">
        <w:rPr>
          <w:rFonts w:ascii="Arial" w:eastAsia="Arial" w:hAnsi="Arial" w:cs="Arial"/>
          <w:color w:val="231F20"/>
          <w:sz w:val="21"/>
          <w:lang w:val="en-US" w:bidi="en-US"/>
        </w:rPr>
        <w:t>83,600.</w:t>
      </w:r>
    </w:p>
    <w:p w14:paraId="2DFCC0B4" w14:textId="77777777" w:rsidR="009C50CC" w:rsidRPr="009C50CC" w:rsidRDefault="009C50CC" w:rsidP="009C50CC">
      <w:pPr>
        <w:widowControl w:val="0"/>
        <w:autoSpaceDE w:val="0"/>
        <w:autoSpaceDN w:val="0"/>
        <w:spacing w:before="3" w:after="0" w:line="240" w:lineRule="auto"/>
        <w:rPr>
          <w:rFonts w:ascii="Arial" w:eastAsia="Arial" w:hAnsi="Arial" w:cs="Arial"/>
          <w:sz w:val="21"/>
          <w:lang w:val="en-US" w:bidi="en-US"/>
        </w:rPr>
      </w:pPr>
    </w:p>
    <w:p w14:paraId="54797B67" w14:textId="77777777" w:rsidR="009C50CC" w:rsidRPr="009C50CC" w:rsidRDefault="009C50CC" w:rsidP="009C50CC">
      <w:pPr>
        <w:widowControl w:val="0"/>
        <w:autoSpaceDE w:val="0"/>
        <w:autoSpaceDN w:val="0"/>
        <w:spacing w:after="0" w:line="242" w:lineRule="auto"/>
        <w:ind w:left="730" w:right="1054"/>
        <w:jc w:val="both"/>
        <w:rPr>
          <w:rFonts w:ascii="Arial" w:eastAsia="Arial" w:hAnsi="Arial" w:cs="Arial"/>
          <w:sz w:val="21"/>
          <w:lang w:val="en-US" w:bidi="en-US"/>
        </w:rPr>
      </w:pPr>
      <w:r w:rsidRPr="009C50CC">
        <w:rPr>
          <w:rFonts w:ascii="Arial" w:eastAsia="Arial" w:hAnsi="Arial" w:cs="Arial"/>
          <w:color w:val="231F20"/>
          <w:sz w:val="21"/>
          <w:lang w:val="en-US" w:bidi="en-US"/>
        </w:rPr>
        <w:t>But experts say far more Americans work in industries that depend on steel products, than are employed in steel plants. Steel mills in 2015 employed about 140,000 Americans, according to census data. But</w:t>
      </w:r>
    </w:p>
    <w:p w14:paraId="537FF93B" w14:textId="77777777" w:rsidR="009C50CC" w:rsidRPr="009C50CC" w:rsidRDefault="009C50CC" w:rsidP="009C50CC">
      <w:pPr>
        <w:widowControl w:val="0"/>
        <w:autoSpaceDE w:val="0"/>
        <w:autoSpaceDN w:val="0"/>
        <w:spacing w:after="0" w:line="240" w:lineRule="auto"/>
        <w:ind w:left="730" w:right="1253"/>
        <w:rPr>
          <w:rFonts w:ascii="Arial" w:eastAsia="Arial" w:hAnsi="Arial" w:cs="Arial"/>
          <w:sz w:val="21"/>
          <w:lang w:val="en-US" w:bidi="en-US"/>
        </w:rPr>
      </w:pPr>
      <w:r w:rsidRPr="009C50CC">
        <w:rPr>
          <w:rFonts w:ascii="Arial" w:eastAsia="Arial" w:hAnsi="Arial" w:cs="Arial"/>
          <w:color w:val="231F20"/>
          <w:sz w:val="21"/>
          <w:lang w:val="en-US" w:bidi="en-US"/>
        </w:rPr>
        <w:t>6.5 million Americans work for manufacturers who make things using steel. Critics argue that the tariffs would fail to protect American jobs and ultimately raise prices for consumers.</w:t>
      </w:r>
    </w:p>
    <w:p w14:paraId="6F892BF7" w14:textId="77777777" w:rsidR="009C50CC" w:rsidRPr="009C50CC" w:rsidRDefault="009C50CC" w:rsidP="009C50CC">
      <w:pPr>
        <w:widowControl w:val="0"/>
        <w:autoSpaceDE w:val="0"/>
        <w:autoSpaceDN w:val="0"/>
        <w:spacing w:before="8" w:after="0" w:line="240" w:lineRule="auto"/>
        <w:rPr>
          <w:rFonts w:ascii="Arial" w:eastAsia="Arial" w:hAnsi="Arial" w:cs="Arial"/>
          <w:sz w:val="21"/>
          <w:lang w:val="en-US" w:bidi="en-US"/>
        </w:rPr>
      </w:pPr>
    </w:p>
    <w:p w14:paraId="7C689345" w14:textId="77777777" w:rsidR="009C50CC" w:rsidRPr="009C50CC" w:rsidRDefault="009C50CC" w:rsidP="009C50CC">
      <w:pPr>
        <w:widowControl w:val="0"/>
        <w:autoSpaceDE w:val="0"/>
        <w:autoSpaceDN w:val="0"/>
        <w:spacing w:after="0" w:line="240" w:lineRule="auto"/>
        <w:ind w:left="7274"/>
        <w:rPr>
          <w:rFonts w:ascii="Arial" w:eastAsia="Arial" w:hAnsi="Arial" w:cs="Arial"/>
          <w:sz w:val="21"/>
          <w:lang w:val="en-US" w:bidi="en-US"/>
        </w:rPr>
      </w:pPr>
      <w:r w:rsidRPr="009C50CC">
        <w:rPr>
          <w:rFonts w:ascii="Arial" w:eastAsia="Arial" w:hAnsi="Arial" w:cs="Arial"/>
          <w:color w:val="231F20"/>
          <w:sz w:val="21"/>
          <w:lang w:val="en-US" w:bidi="en-US"/>
        </w:rPr>
        <w:t>Source: BBC News, 2 March 2018</w:t>
      </w:r>
    </w:p>
    <w:p w14:paraId="52E6B7AD" w14:textId="77777777" w:rsidR="009C50CC" w:rsidRPr="009C50CC" w:rsidRDefault="009C50CC" w:rsidP="009C50CC">
      <w:pPr>
        <w:widowControl w:val="0"/>
        <w:autoSpaceDE w:val="0"/>
        <w:autoSpaceDN w:val="0"/>
        <w:spacing w:after="0" w:line="240" w:lineRule="auto"/>
        <w:rPr>
          <w:rFonts w:ascii="Arial" w:eastAsia="Arial" w:hAnsi="Arial" w:cs="Arial"/>
          <w:sz w:val="24"/>
          <w:lang w:val="en-US" w:bidi="en-US"/>
        </w:rPr>
      </w:pPr>
    </w:p>
    <w:p w14:paraId="78213A31" w14:textId="77777777" w:rsidR="009C50CC" w:rsidRPr="009C50CC" w:rsidRDefault="009C50CC" w:rsidP="009C50CC">
      <w:pPr>
        <w:widowControl w:val="0"/>
        <w:autoSpaceDE w:val="0"/>
        <w:autoSpaceDN w:val="0"/>
        <w:spacing w:before="3" w:after="0" w:line="240" w:lineRule="auto"/>
        <w:rPr>
          <w:rFonts w:ascii="Arial" w:eastAsia="Arial" w:hAnsi="Arial" w:cs="Arial"/>
          <w:sz w:val="19"/>
          <w:lang w:val="en-US" w:bidi="en-US"/>
        </w:rPr>
      </w:pPr>
    </w:p>
    <w:p w14:paraId="2DC25B8B" w14:textId="77777777" w:rsidR="009C50CC" w:rsidRPr="009C50CC" w:rsidRDefault="009C50CC" w:rsidP="009C50CC">
      <w:pPr>
        <w:widowControl w:val="0"/>
        <w:autoSpaceDE w:val="0"/>
        <w:autoSpaceDN w:val="0"/>
        <w:spacing w:after="0" w:line="240" w:lineRule="auto"/>
        <w:ind w:left="730"/>
        <w:jc w:val="both"/>
        <w:rPr>
          <w:rFonts w:ascii="Arial" w:eastAsia="Arial" w:hAnsi="Arial" w:cs="Arial"/>
          <w:b/>
          <w:sz w:val="21"/>
          <w:lang w:val="en-US" w:bidi="en-US"/>
        </w:rPr>
      </w:pPr>
      <w:r w:rsidRPr="009C50CC">
        <w:rPr>
          <w:rFonts w:ascii="Arial" w:eastAsia="Arial" w:hAnsi="Arial" w:cs="Arial"/>
          <w:b/>
          <w:color w:val="231F20"/>
          <w:sz w:val="21"/>
          <w:lang w:val="en-US" w:bidi="en-US"/>
        </w:rPr>
        <w:t>Extract 6: Singapore exports show shifting trade patterns</w:t>
      </w:r>
    </w:p>
    <w:p w14:paraId="143EB326" w14:textId="77777777" w:rsidR="009C50CC" w:rsidRPr="009C50CC" w:rsidRDefault="009C50CC" w:rsidP="009C50CC">
      <w:pPr>
        <w:widowControl w:val="0"/>
        <w:autoSpaceDE w:val="0"/>
        <w:autoSpaceDN w:val="0"/>
        <w:spacing w:before="8" w:after="0" w:line="240" w:lineRule="auto"/>
        <w:rPr>
          <w:rFonts w:ascii="Arial" w:eastAsia="Arial" w:hAnsi="Arial" w:cs="Arial"/>
          <w:b/>
          <w:sz w:val="21"/>
          <w:lang w:val="en-US" w:bidi="en-US"/>
        </w:rPr>
      </w:pPr>
    </w:p>
    <w:p w14:paraId="446B6F81" w14:textId="77777777" w:rsidR="009C50CC" w:rsidRPr="009C50CC" w:rsidRDefault="009C50CC" w:rsidP="009C50CC">
      <w:pPr>
        <w:widowControl w:val="0"/>
        <w:autoSpaceDE w:val="0"/>
        <w:autoSpaceDN w:val="0"/>
        <w:spacing w:after="0" w:line="242" w:lineRule="auto"/>
        <w:ind w:left="730" w:right="1054"/>
        <w:jc w:val="both"/>
        <w:rPr>
          <w:rFonts w:ascii="Arial" w:eastAsia="Arial" w:hAnsi="Arial" w:cs="Arial"/>
          <w:sz w:val="21"/>
          <w:lang w:val="en-US" w:bidi="en-US"/>
        </w:rPr>
      </w:pPr>
      <w:r w:rsidRPr="009C50CC">
        <w:rPr>
          <w:rFonts w:ascii="Arial" w:eastAsia="Arial" w:hAnsi="Arial" w:cs="Arial"/>
          <w:color w:val="231F20"/>
          <w:sz w:val="21"/>
          <w:lang w:val="en-US" w:bidi="en-US"/>
        </w:rPr>
        <w:t>Singapore's exports rose at a faster pace in September from a year ago but the outlook remained murky as shipments of electronics continued to decline. The latest data also reflect the strength of the US economy and the disruptions caused by the trade war between Washington and Beijing.</w:t>
      </w:r>
    </w:p>
    <w:p w14:paraId="68A17244" w14:textId="77777777" w:rsidR="009C50CC" w:rsidRPr="009C50CC" w:rsidRDefault="009C50CC" w:rsidP="009C50CC">
      <w:pPr>
        <w:widowControl w:val="0"/>
        <w:autoSpaceDE w:val="0"/>
        <w:autoSpaceDN w:val="0"/>
        <w:spacing w:before="3" w:after="0" w:line="240" w:lineRule="auto"/>
        <w:rPr>
          <w:rFonts w:ascii="Arial" w:eastAsia="Arial" w:hAnsi="Arial" w:cs="Arial"/>
          <w:sz w:val="21"/>
          <w:lang w:val="en-US" w:bidi="en-US"/>
        </w:rPr>
      </w:pPr>
    </w:p>
    <w:p w14:paraId="14A982B5" w14:textId="77777777" w:rsidR="009C50CC" w:rsidRPr="009C50CC" w:rsidRDefault="009C50CC" w:rsidP="009C50CC">
      <w:pPr>
        <w:widowControl w:val="0"/>
        <w:autoSpaceDE w:val="0"/>
        <w:autoSpaceDN w:val="0"/>
        <w:spacing w:after="0" w:line="242" w:lineRule="auto"/>
        <w:ind w:left="730" w:right="1053"/>
        <w:jc w:val="both"/>
        <w:rPr>
          <w:rFonts w:ascii="Arial" w:eastAsia="Arial" w:hAnsi="Arial" w:cs="Arial"/>
          <w:sz w:val="21"/>
          <w:lang w:val="en-US" w:bidi="en-US"/>
        </w:rPr>
      </w:pPr>
      <w:r w:rsidRPr="009C50CC">
        <w:rPr>
          <w:rFonts w:ascii="Arial" w:eastAsia="Arial" w:hAnsi="Arial" w:cs="Arial"/>
          <w:color w:val="231F20"/>
          <w:sz w:val="21"/>
          <w:lang w:val="en-US" w:bidi="en-US"/>
        </w:rPr>
        <w:t>According to trade agency Enterprise Singapore, exports to the US continued to soar, rising 41.5% on year in September while those to China plunged 17.8%, matching the previous month's rate of decline. Among Singapore's other major export destinations, shipments to the European Union grew 21.6% but those to South Korea, Taiwan, Japan and Hong Kong slipped.</w:t>
      </w:r>
    </w:p>
    <w:p w14:paraId="460811BA" w14:textId="77777777" w:rsidR="009C50CC" w:rsidRPr="009C50CC" w:rsidRDefault="009C50CC" w:rsidP="009C50CC">
      <w:pPr>
        <w:widowControl w:val="0"/>
        <w:autoSpaceDE w:val="0"/>
        <w:autoSpaceDN w:val="0"/>
        <w:spacing w:before="4" w:after="0" w:line="240" w:lineRule="auto"/>
        <w:rPr>
          <w:rFonts w:ascii="Arial" w:eastAsia="Arial" w:hAnsi="Arial" w:cs="Arial"/>
          <w:sz w:val="21"/>
          <w:lang w:val="en-US" w:bidi="en-US"/>
        </w:rPr>
      </w:pPr>
    </w:p>
    <w:p w14:paraId="3E9CDA59" w14:textId="77777777" w:rsidR="009C50CC" w:rsidRPr="009C50CC" w:rsidRDefault="009C50CC" w:rsidP="009C50CC">
      <w:pPr>
        <w:widowControl w:val="0"/>
        <w:autoSpaceDE w:val="0"/>
        <w:autoSpaceDN w:val="0"/>
        <w:spacing w:after="0" w:line="242" w:lineRule="auto"/>
        <w:ind w:left="730" w:right="1053"/>
        <w:jc w:val="both"/>
        <w:rPr>
          <w:rFonts w:ascii="Arial" w:eastAsia="Arial" w:hAnsi="Arial" w:cs="Arial"/>
          <w:sz w:val="21"/>
          <w:lang w:val="en-US" w:bidi="en-US"/>
        </w:rPr>
      </w:pPr>
      <w:r w:rsidRPr="009C50CC">
        <w:rPr>
          <w:rFonts w:ascii="Arial" w:eastAsia="Arial" w:hAnsi="Arial" w:cs="Arial"/>
          <w:color w:val="231F20"/>
          <w:sz w:val="21"/>
          <w:lang w:val="en-US" w:bidi="en-US"/>
        </w:rPr>
        <w:t xml:space="preserve">"Since the start of the year, the US and European Union have replaced China as the key drivers for Singapore's exports,” Maybank’s Kim </w:t>
      </w:r>
      <w:proofErr w:type="spellStart"/>
      <w:r w:rsidRPr="009C50CC">
        <w:rPr>
          <w:rFonts w:ascii="Arial" w:eastAsia="Arial" w:hAnsi="Arial" w:cs="Arial"/>
          <w:color w:val="231F20"/>
          <w:sz w:val="21"/>
          <w:lang w:val="en-US" w:bidi="en-US"/>
        </w:rPr>
        <w:t>Eng</w:t>
      </w:r>
      <w:proofErr w:type="spellEnd"/>
      <w:r w:rsidRPr="009C50CC">
        <w:rPr>
          <w:rFonts w:ascii="Arial" w:eastAsia="Arial" w:hAnsi="Arial" w:cs="Arial"/>
          <w:color w:val="231F20"/>
          <w:sz w:val="21"/>
          <w:lang w:val="en-US" w:bidi="en-US"/>
        </w:rPr>
        <w:t xml:space="preserve"> said in a note.</w:t>
      </w:r>
    </w:p>
    <w:p w14:paraId="227150A4" w14:textId="77777777" w:rsidR="009C50CC" w:rsidRPr="009C50CC" w:rsidRDefault="009C50CC" w:rsidP="009C50CC">
      <w:pPr>
        <w:widowControl w:val="0"/>
        <w:autoSpaceDE w:val="0"/>
        <w:autoSpaceDN w:val="0"/>
        <w:spacing w:before="4" w:after="0" w:line="240" w:lineRule="auto"/>
        <w:rPr>
          <w:rFonts w:ascii="Arial" w:eastAsia="Arial" w:hAnsi="Arial" w:cs="Arial"/>
          <w:sz w:val="21"/>
          <w:lang w:val="en-US" w:bidi="en-US"/>
        </w:rPr>
      </w:pPr>
    </w:p>
    <w:p w14:paraId="702F61EA" w14:textId="77777777" w:rsidR="009C50CC" w:rsidRPr="009C50CC" w:rsidRDefault="009C50CC" w:rsidP="009C50CC">
      <w:pPr>
        <w:widowControl w:val="0"/>
        <w:autoSpaceDE w:val="0"/>
        <w:autoSpaceDN w:val="0"/>
        <w:spacing w:after="0" w:line="242" w:lineRule="auto"/>
        <w:ind w:left="730" w:right="1052"/>
        <w:jc w:val="both"/>
        <w:rPr>
          <w:rFonts w:ascii="Arial" w:eastAsia="Arial" w:hAnsi="Arial" w:cs="Arial"/>
          <w:sz w:val="21"/>
          <w:lang w:val="en-US" w:bidi="en-US"/>
        </w:rPr>
      </w:pPr>
      <w:r w:rsidRPr="009C50CC">
        <w:rPr>
          <w:rFonts w:ascii="Arial" w:eastAsia="Arial" w:hAnsi="Arial" w:cs="Arial"/>
          <w:color w:val="231F20"/>
          <w:sz w:val="21"/>
          <w:lang w:val="en-US" w:bidi="en-US"/>
        </w:rPr>
        <w:t>Selena Ling, head of treasury research and strategy at Oversea-Chinese Banking Corp., said the US economy was in a "sweet growth spot," while there was a diversion of production and trade flows from China. To avoid tariffs imposed by the US on Chinese goods, some companies have begun shifting</w:t>
      </w:r>
    </w:p>
    <w:p w14:paraId="64CC5301" w14:textId="77777777" w:rsidR="009C50CC" w:rsidRPr="009C50CC" w:rsidRDefault="009C50CC" w:rsidP="009C50CC">
      <w:pPr>
        <w:widowControl w:val="0"/>
        <w:autoSpaceDE w:val="0"/>
        <w:autoSpaceDN w:val="0"/>
        <w:spacing w:after="0" w:line="240" w:lineRule="auto"/>
        <w:rPr>
          <w:rFonts w:ascii="Arial" w:eastAsia="Arial" w:hAnsi="Arial" w:cs="Arial"/>
          <w:sz w:val="20"/>
          <w:lang w:val="en-US" w:bidi="en-US"/>
        </w:rPr>
      </w:pPr>
    </w:p>
    <w:p w14:paraId="0D993717" w14:textId="77777777" w:rsidR="009C50CC" w:rsidRPr="009C50CC" w:rsidRDefault="009C50CC" w:rsidP="009C50CC">
      <w:pPr>
        <w:widowControl w:val="0"/>
        <w:autoSpaceDE w:val="0"/>
        <w:autoSpaceDN w:val="0"/>
        <w:spacing w:before="10" w:after="0" w:line="240" w:lineRule="auto"/>
        <w:rPr>
          <w:rFonts w:ascii="Arial" w:eastAsia="Arial" w:hAnsi="Arial" w:cs="Arial"/>
          <w:sz w:val="15"/>
          <w:lang w:val="en-US" w:bidi="en-US"/>
        </w:rPr>
      </w:pPr>
    </w:p>
    <w:p w14:paraId="49E32C25" w14:textId="77777777" w:rsidR="009C50CC" w:rsidRPr="009C50CC" w:rsidRDefault="009C50CC" w:rsidP="009C50CC">
      <w:pPr>
        <w:widowControl w:val="0"/>
        <w:tabs>
          <w:tab w:val="left" w:pos="4703"/>
        </w:tabs>
        <w:autoSpaceDE w:val="0"/>
        <w:autoSpaceDN w:val="0"/>
        <w:spacing w:before="97" w:after="0" w:line="240" w:lineRule="auto"/>
        <w:ind w:left="729"/>
        <w:rPr>
          <w:rFonts w:ascii="Arial" w:eastAsia="Arial" w:hAnsi="Arial" w:cs="Arial"/>
          <w:sz w:val="21"/>
          <w:lang w:val="en-US" w:bidi="en-US"/>
        </w:rPr>
      </w:pPr>
      <w:r w:rsidRPr="009C50CC">
        <w:rPr>
          <w:rFonts w:ascii="Arial" w:eastAsia="Arial" w:hAnsi="Arial" w:cs="Arial"/>
          <w:noProof/>
          <w:lang w:val="en-US" w:bidi="en-US"/>
        </w:rPr>
        <mc:AlternateContent>
          <mc:Choice Requires="wpg">
            <w:drawing>
              <wp:anchor distT="0" distB="0" distL="114300" distR="114300" simplePos="0" relativeHeight="251664384" behindDoc="0" locked="0" layoutInCell="1" allowOverlap="1" wp14:anchorId="005DC877" wp14:editId="28E035A7">
                <wp:simplePos x="0" y="0"/>
                <wp:positionH relativeFrom="page">
                  <wp:posOffset>5846445</wp:posOffset>
                </wp:positionH>
                <wp:positionV relativeFrom="paragraph">
                  <wp:posOffset>-79375</wp:posOffset>
                </wp:positionV>
                <wp:extent cx="1241425" cy="605155"/>
                <wp:effectExtent l="7620" t="6350" r="8255" b="7620"/>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605155"/>
                          <a:chOff x="9207" y="-125"/>
                          <a:chExt cx="1955" cy="953"/>
                        </a:xfrm>
                      </wpg:grpSpPr>
                      <wps:wsp>
                        <wps:cNvPr id="7" name="Freeform 10"/>
                        <wps:cNvSpPr>
                          <a:spLocks/>
                        </wps:cNvSpPr>
                        <wps:spPr bwMode="auto">
                          <a:xfrm>
                            <a:off x="9207" y="-126"/>
                            <a:ext cx="1955" cy="953"/>
                          </a:xfrm>
                          <a:custGeom>
                            <a:avLst/>
                            <a:gdLst>
                              <a:gd name="T0" fmla="+- 0 11003 9207"/>
                              <a:gd name="T1" fmla="*/ T0 w 1955"/>
                              <a:gd name="T2" fmla="+- 0 -125 -125"/>
                              <a:gd name="T3" fmla="*/ -125 h 953"/>
                              <a:gd name="T4" fmla="+- 0 9366 9207"/>
                              <a:gd name="T5" fmla="*/ T4 w 1955"/>
                              <a:gd name="T6" fmla="+- 0 -125 -125"/>
                              <a:gd name="T7" fmla="*/ -125 h 953"/>
                              <a:gd name="T8" fmla="+- 0 9304 9207"/>
                              <a:gd name="T9" fmla="*/ T8 w 1955"/>
                              <a:gd name="T10" fmla="+- 0 -113 -125"/>
                              <a:gd name="T11" fmla="*/ -113 h 953"/>
                              <a:gd name="T12" fmla="+- 0 9254 9207"/>
                              <a:gd name="T13" fmla="*/ T12 w 1955"/>
                              <a:gd name="T14" fmla="+- 0 -79 -125"/>
                              <a:gd name="T15" fmla="*/ -79 h 953"/>
                              <a:gd name="T16" fmla="+- 0 9220 9207"/>
                              <a:gd name="T17" fmla="*/ T16 w 1955"/>
                              <a:gd name="T18" fmla="+- 0 -28 -125"/>
                              <a:gd name="T19" fmla="*/ -28 h 953"/>
                              <a:gd name="T20" fmla="+- 0 9207 9207"/>
                              <a:gd name="T21" fmla="*/ T20 w 1955"/>
                              <a:gd name="T22" fmla="+- 0 33 -125"/>
                              <a:gd name="T23" fmla="*/ 33 h 953"/>
                              <a:gd name="T24" fmla="+- 0 9207 9207"/>
                              <a:gd name="T25" fmla="*/ T24 w 1955"/>
                              <a:gd name="T26" fmla="+- 0 669 -125"/>
                              <a:gd name="T27" fmla="*/ 669 h 953"/>
                              <a:gd name="T28" fmla="+- 0 9220 9207"/>
                              <a:gd name="T29" fmla="*/ T28 w 1955"/>
                              <a:gd name="T30" fmla="+- 0 730 -125"/>
                              <a:gd name="T31" fmla="*/ 730 h 953"/>
                              <a:gd name="T32" fmla="+- 0 9254 9207"/>
                              <a:gd name="T33" fmla="*/ T32 w 1955"/>
                              <a:gd name="T34" fmla="+- 0 781 -125"/>
                              <a:gd name="T35" fmla="*/ 781 h 953"/>
                              <a:gd name="T36" fmla="+- 0 9304 9207"/>
                              <a:gd name="T37" fmla="*/ T36 w 1955"/>
                              <a:gd name="T38" fmla="+- 0 815 -125"/>
                              <a:gd name="T39" fmla="*/ 815 h 953"/>
                              <a:gd name="T40" fmla="+- 0 9366 9207"/>
                              <a:gd name="T41" fmla="*/ T40 w 1955"/>
                              <a:gd name="T42" fmla="+- 0 827 -125"/>
                              <a:gd name="T43" fmla="*/ 827 h 953"/>
                              <a:gd name="T44" fmla="+- 0 11003 9207"/>
                              <a:gd name="T45" fmla="*/ T44 w 1955"/>
                              <a:gd name="T46" fmla="+- 0 827 -125"/>
                              <a:gd name="T47" fmla="*/ 827 h 953"/>
                              <a:gd name="T48" fmla="+- 0 11065 9207"/>
                              <a:gd name="T49" fmla="*/ T48 w 1955"/>
                              <a:gd name="T50" fmla="+- 0 815 -125"/>
                              <a:gd name="T51" fmla="*/ 815 h 953"/>
                              <a:gd name="T52" fmla="+- 0 11115 9207"/>
                              <a:gd name="T53" fmla="*/ T52 w 1955"/>
                              <a:gd name="T54" fmla="+- 0 781 -125"/>
                              <a:gd name="T55" fmla="*/ 781 h 953"/>
                              <a:gd name="T56" fmla="+- 0 11149 9207"/>
                              <a:gd name="T57" fmla="*/ T56 w 1955"/>
                              <a:gd name="T58" fmla="+- 0 730 -125"/>
                              <a:gd name="T59" fmla="*/ 730 h 953"/>
                              <a:gd name="T60" fmla="+- 0 11162 9207"/>
                              <a:gd name="T61" fmla="*/ T60 w 1955"/>
                              <a:gd name="T62" fmla="+- 0 669 -125"/>
                              <a:gd name="T63" fmla="*/ 669 h 953"/>
                              <a:gd name="T64" fmla="+- 0 11162 9207"/>
                              <a:gd name="T65" fmla="*/ T64 w 1955"/>
                              <a:gd name="T66" fmla="+- 0 33 -125"/>
                              <a:gd name="T67" fmla="*/ 33 h 953"/>
                              <a:gd name="T68" fmla="+- 0 11149 9207"/>
                              <a:gd name="T69" fmla="*/ T68 w 1955"/>
                              <a:gd name="T70" fmla="+- 0 -28 -125"/>
                              <a:gd name="T71" fmla="*/ -28 h 953"/>
                              <a:gd name="T72" fmla="+- 0 11115 9207"/>
                              <a:gd name="T73" fmla="*/ T72 w 1955"/>
                              <a:gd name="T74" fmla="+- 0 -79 -125"/>
                              <a:gd name="T75" fmla="*/ -79 h 953"/>
                              <a:gd name="T76" fmla="+- 0 11065 9207"/>
                              <a:gd name="T77" fmla="*/ T76 w 1955"/>
                              <a:gd name="T78" fmla="+- 0 -113 -125"/>
                              <a:gd name="T79" fmla="*/ -113 h 953"/>
                              <a:gd name="T80" fmla="+- 0 11003 9207"/>
                              <a:gd name="T81" fmla="*/ T80 w 1955"/>
                              <a:gd name="T82" fmla="+- 0 -125 -125"/>
                              <a:gd name="T83" fmla="*/ -125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55" h="953">
                                <a:moveTo>
                                  <a:pt x="1796" y="0"/>
                                </a:moveTo>
                                <a:lnTo>
                                  <a:pt x="159" y="0"/>
                                </a:lnTo>
                                <a:lnTo>
                                  <a:pt x="97" y="12"/>
                                </a:lnTo>
                                <a:lnTo>
                                  <a:pt x="47" y="46"/>
                                </a:lnTo>
                                <a:lnTo>
                                  <a:pt x="13" y="97"/>
                                </a:lnTo>
                                <a:lnTo>
                                  <a:pt x="0" y="158"/>
                                </a:lnTo>
                                <a:lnTo>
                                  <a:pt x="0" y="794"/>
                                </a:lnTo>
                                <a:lnTo>
                                  <a:pt x="13" y="855"/>
                                </a:lnTo>
                                <a:lnTo>
                                  <a:pt x="47" y="906"/>
                                </a:lnTo>
                                <a:lnTo>
                                  <a:pt x="97" y="940"/>
                                </a:lnTo>
                                <a:lnTo>
                                  <a:pt x="159" y="952"/>
                                </a:lnTo>
                                <a:lnTo>
                                  <a:pt x="1796" y="952"/>
                                </a:lnTo>
                                <a:lnTo>
                                  <a:pt x="1858" y="940"/>
                                </a:lnTo>
                                <a:lnTo>
                                  <a:pt x="1908" y="906"/>
                                </a:lnTo>
                                <a:lnTo>
                                  <a:pt x="1942" y="855"/>
                                </a:lnTo>
                                <a:lnTo>
                                  <a:pt x="1955" y="794"/>
                                </a:lnTo>
                                <a:lnTo>
                                  <a:pt x="1955" y="158"/>
                                </a:lnTo>
                                <a:lnTo>
                                  <a:pt x="1942" y="97"/>
                                </a:lnTo>
                                <a:lnTo>
                                  <a:pt x="1908" y="46"/>
                                </a:lnTo>
                                <a:lnTo>
                                  <a:pt x="1858" y="12"/>
                                </a:lnTo>
                                <a:lnTo>
                                  <a:pt x="17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 Box 11"/>
                        <wps:cNvSpPr txBox="1">
                          <a:spLocks noChangeArrowheads="1"/>
                        </wps:cNvSpPr>
                        <wps:spPr bwMode="auto">
                          <a:xfrm>
                            <a:off x="9207" y="-126"/>
                            <a:ext cx="1955"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1071" w14:textId="77777777" w:rsidR="00033BD0" w:rsidRDefault="00033BD0" w:rsidP="009C50CC">
                              <w:pPr>
                                <w:spacing w:before="3"/>
                                <w:rPr>
                                  <w:sz w:val="19"/>
                                </w:rPr>
                              </w:pPr>
                            </w:p>
                            <w:p w14:paraId="1DFCB8BD" w14:textId="77777777" w:rsidR="00033BD0" w:rsidRDefault="00033BD0" w:rsidP="009C50CC">
                              <w:pPr>
                                <w:spacing w:before="1"/>
                                <w:ind w:left="584"/>
                                <w:rPr>
                                  <w:b/>
                                  <w:sz w:val="21"/>
                                </w:rPr>
                              </w:pPr>
                              <w:r>
                                <w:rPr>
                                  <w:b/>
                                  <w:color w:val="231F20"/>
                                  <w:sz w:val="21"/>
                                </w:rPr>
                                <w:t>[Turn over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DC877" id="Group 9" o:spid="_x0000_s1029" style="position:absolute;left:0;text-align:left;margin-left:460.35pt;margin-top:-6.25pt;width:97.75pt;height:47.65pt;z-index:251664384;mso-position-horizontal-relative:page" coordorigin="9207,-125" coordsize="195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">
                <v:shape id="Freeform 10" o:spid="_x0000_s1030" style="position:absolute;left:9207;top:-126;width:1955;height:953;visibility:visible;mso-wrap-style:square;v-text-anchor:top" coordsize="195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" path="m1796,l159,,97,12,47,46,13,97,,158,,794r13,61l47,906r50,34l159,952r1637,l1858,940r50,-34l1942,855r13,-61l1955,158,1942,97,1908,46,1858,12,1796,xe" stroked="f">
                  <v:path arrowok="t" o:connecttype="custom" o:connectlocs="1796,-125;159,-125;97,-113;47,-79;13,-28;0,33;0,669;13,730;47,781;97,815;159,827;1796,827;1858,815;1908,781;1942,730;1955,669;1955,33;1942,-28;1908,-79;1858,-113;1796,-125" o:connectangles="0,0,0,0,0,0,0,0,0,0,0,0,0,0,0,0,0,0,0,0,0"/>
                </v:shape>
                <v:shape id="Text Box 11" o:spid="_x0000_s1031" type="#_x0000_t202" style="position:absolute;left:9207;top:-126;width:1955;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8CD1071" w14:textId="77777777" w:rsidR="00033BD0" w:rsidRDefault="00033BD0" w:rsidP="009C50CC">
                        <w:pPr>
                          <w:spacing w:before="3"/>
                          <w:rPr>
                            <w:sz w:val="19"/>
                          </w:rPr>
                        </w:pPr>
                      </w:p>
                      <w:p w14:paraId="1DFCB8BD" w14:textId="77777777" w:rsidR="00033BD0" w:rsidRDefault="00033BD0" w:rsidP="009C50CC">
                        <w:pPr>
                          <w:spacing w:before="1"/>
                          <w:ind w:left="584"/>
                          <w:rPr>
                            <w:b/>
                            <w:sz w:val="21"/>
                          </w:rPr>
                        </w:pPr>
                        <w:r>
                          <w:rPr>
                            <w:b/>
                            <w:color w:val="231F20"/>
                            <w:sz w:val="21"/>
                          </w:rPr>
                          <w:t>[Turn over</w:t>
                        </w:r>
                      </w:p>
                    </w:txbxContent>
                  </v:textbox>
                </v:shape>
                <w10:wrap anchorx="page"/>
              </v:group>
            </w:pict>
          </mc:Fallback>
        </mc:AlternateContent>
      </w:r>
      <w:r w:rsidRPr="009C50CC">
        <w:rPr>
          <w:rFonts w:ascii="Arial" w:eastAsia="Arial" w:hAnsi="Arial" w:cs="Arial"/>
          <w:color w:val="231F20"/>
          <w:sz w:val="21"/>
          <w:lang w:val="en-US" w:bidi="en-US"/>
        </w:rPr>
        <w:t>© ASRJC</w:t>
      </w:r>
      <w:r w:rsidRPr="009C50CC">
        <w:rPr>
          <w:rFonts w:ascii="Arial" w:eastAsia="Arial" w:hAnsi="Arial" w:cs="Arial"/>
          <w:color w:val="231F20"/>
          <w:spacing w:val="21"/>
          <w:sz w:val="21"/>
          <w:lang w:val="en-US" w:bidi="en-US"/>
        </w:rPr>
        <w:t xml:space="preserve"> </w:t>
      </w:r>
      <w:r w:rsidRPr="009C50CC">
        <w:rPr>
          <w:rFonts w:ascii="Arial" w:eastAsia="Arial" w:hAnsi="Arial" w:cs="Arial"/>
          <w:color w:val="231F20"/>
          <w:sz w:val="21"/>
          <w:lang w:val="en-US" w:bidi="en-US"/>
        </w:rPr>
        <w:t>Economics</w:t>
      </w:r>
      <w:r w:rsidRPr="009C50CC">
        <w:rPr>
          <w:rFonts w:ascii="Arial" w:eastAsia="Arial" w:hAnsi="Arial" w:cs="Arial"/>
          <w:color w:val="231F20"/>
          <w:spacing w:val="11"/>
          <w:sz w:val="21"/>
          <w:lang w:val="en-US" w:bidi="en-US"/>
        </w:rPr>
        <w:t xml:space="preserve"> </w:t>
      </w:r>
      <w:r w:rsidRPr="009C50CC">
        <w:rPr>
          <w:rFonts w:ascii="Arial" w:eastAsia="Arial" w:hAnsi="Arial" w:cs="Arial"/>
          <w:color w:val="231F20"/>
          <w:sz w:val="21"/>
          <w:lang w:val="en-US" w:bidi="en-US"/>
        </w:rPr>
        <w:t>Department</w:t>
      </w:r>
      <w:r w:rsidRPr="009C50CC">
        <w:rPr>
          <w:rFonts w:ascii="Arial" w:eastAsia="Arial" w:hAnsi="Arial" w:cs="Arial"/>
          <w:color w:val="231F20"/>
          <w:sz w:val="21"/>
          <w:lang w:val="en-US" w:bidi="en-US"/>
        </w:rPr>
        <w:tab/>
        <w:t>9757/2019/JC2</w:t>
      </w:r>
      <w:r w:rsidRPr="009C50CC">
        <w:rPr>
          <w:rFonts w:ascii="Arial" w:eastAsia="Arial" w:hAnsi="Arial" w:cs="Arial"/>
          <w:color w:val="231F20"/>
          <w:spacing w:val="1"/>
          <w:sz w:val="21"/>
          <w:lang w:val="en-US" w:bidi="en-US"/>
        </w:rPr>
        <w:t xml:space="preserve"> </w:t>
      </w:r>
      <w:r w:rsidRPr="009C50CC">
        <w:rPr>
          <w:rFonts w:ascii="Arial" w:eastAsia="Arial" w:hAnsi="Arial" w:cs="Arial"/>
          <w:color w:val="231F20"/>
          <w:sz w:val="21"/>
          <w:lang w:val="en-US" w:bidi="en-US"/>
        </w:rPr>
        <w:t>Prelim</w:t>
      </w:r>
    </w:p>
    <w:p w14:paraId="2B216986" w14:textId="77777777" w:rsidR="009C50CC" w:rsidRPr="009C50CC" w:rsidRDefault="009C50CC" w:rsidP="009C50CC">
      <w:pPr>
        <w:spacing w:after="0" w:line="240" w:lineRule="auto"/>
        <w:rPr>
          <w:rFonts w:ascii="Arial" w:eastAsia="Arial" w:hAnsi="Arial" w:cs="Arial"/>
          <w:sz w:val="21"/>
          <w:lang w:val="en-US" w:bidi="en-US"/>
        </w:rPr>
        <w:sectPr w:rsidR="009C50CC" w:rsidRPr="009C50CC">
          <w:pgSz w:w="11910" w:h="16840"/>
          <w:pgMar w:top="1660" w:right="0" w:bottom="680" w:left="320" w:header="1426" w:footer="419" w:gutter="0"/>
          <w:cols w:space="720"/>
        </w:sectPr>
      </w:pPr>
    </w:p>
    <w:p w14:paraId="3BDA0A9A" w14:textId="77777777" w:rsidR="009C50CC" w:rsidRPr="009C50CC" w:rsidRDefault="009C50CC" w:rsidP="009C50CC">
      <w:pPr>
        <w:widowControl w:val="0"/>
        <w:autoSpaceDE w:val="0"/>
        <w:autoSpaceDN w:val="0"/>
        <w:spacing w:after="0" w:line="240" w:lineRule="auto"/>
        <w:rPr>
          <w:rFonts w:ascii="Arial" w:eastAsia="Arial" w:hAnsi="Arial" w:cs="Arial"/>
          <w:sz w:val="20"/>
          <w:lang w:val="en-US" w:bidi="en-US"/>
        </w:rPr>
      </w:pPr>
    </w:p>
    <w:p w14:paraId="36D59661" w14:textId="77777777" w:rsidR="009C50CC" w:rsidRPr="009C50CC" w:rsidRDefault="009C50CC" w:rsidP="009C50CC">
      <w:pPr>
        <w:widowControl w:val="0"/>
        <w:autoSpaceDE w:val="0"/>
        <w:autoSpaceDN w:val="0"/>
        <w:spacing w:before="9" w:after="0" w:line="240" w:lineRule="auto"/>
        <w:rPr>
          <w:rFonts w:ascii="Arial" w:eastAsia="Arial" w:hAnsi="Arial" w:cs="Arial"/>
          <w:sz w:val="19"/>
          <w:lang w:val="en-US" w:bidi="en-US"/>
        </w:rPr>
      </w:pPr>
    </w:p>
    <w:p w14:paraId="3AF6D850" w14:textId="77777777" w:rsidR="009C50CC" w:rsidRPr="009C50CC" w:rsidRDefault="009C50CC" w:rsidP="009C50CC">
      <w:pPr>
        <w:widowControl w:val="0"/>
        <w:autoSpaceDE w:val="0"/>
        <w:autoSpaceDN w:val="0"/>
        <w:spacing w:after="0" w:line="242" w:lineRule="auto"/>
        <w:ind w:left="730" w:right="1053"/>
        <w:jc w:val="both"/>
        <w:rPr>
          <w:rFonts w:ascii="Arial" w:eastAsia="Arial" w:hAnsi="Arial" w:cs="Arial"/>
          <w:sz w:val="21"/>
          <w:lang w:val="en-US" w:bidi="en-US"/>
        </w:rPr>
      </w:pPr>
      <w:r w:rsidRPr="009C50CC">
        <w:rPr>
          <w:rFonts w:ascii="Arial" w:eastAsia="Arial" w:hAnsi="Arial" w:cs="Arial"/>
          <w:color w:val="231F20"/>
          <w:sz w:val="21"/>
          <w:lang w:val="en-US" w:bidi="en-US"/>
        </w:rPr>
        <w:t>manufacturing and final assembly of goods to other countries. In a commentary published in the South China Morning Post, George Yeo, Singapore's former foreign minister, said that Southeast Asia would reap a windfall from the shift in trade and investments.</w:t>
      </w:r>
    </w:p>
    <w:p w14:paraId="2AD53D12" w14:textId="77777777" w:rsidR="009C50CC" w:rsidRPr="009C50CC" w:rsidRDefault="009C50CC" w:rsidP="009C50CC">
      <w:pPr>
        <w:widowControl w:val="0"/>
        <w:autoSpaceDE w:val="0"/>
        <w:autoSpaceDN w:val="0"/>
        <w:spacing w:before="3" w:after="0" w:line="240" w:lineRule="auto"/>
        <w:rPr>
          <w:rFonts w:ascii="Arial" w:eastAsia="Arial" w:hAnsi="Arial" w:cs="Arial"/>
          <w:sz w:val="21"/>
          <w:lang w:val="en-US" w:bidi="en-US"/>
        </w:rPr>
      </w:pPr>
    </w:p>
    <w:p w14:paraId="5194A45E" w14:textId="77777777" w:rsidR="009C50CC" w:rsidRPr="009C50CC" w:rsidRDefault="009C50CC" w:rsidP="009C50CC">
      <w:pPr>
        <w:widowControl w:val="0"/>
        <w:autoSpaceDE w:val="0"/>
        <w:autoSpaceDN w:val="0"/>
        <w:spacing w:after="0" w:line="242" w:lineRule="auto"/>
        <w:ind w:left="730" w:right="1051"/>
        <w:jc w:val="both"/>
        <w:rPr>
          <w:rFonts w:ascii="Arial" w:eastAsia="Arial" w:hAnsi="Arial" w:cs="Arial"/>
          <w:sz w:val="21"/>
          <w:lang w:val="en-US" w:bidi="en-US"/>
        </w:rPr>
      </w:pPr>
      <w:r w:rsidRPr="009C50CC">
        <w:rPr>
          <w:rFonts w:ascii="Arial" w:eastAsia="Arial" w:hAnsi="Arial" w:cs="Arial"/>
          <w:color w:val="231F20"/>
          <w:sz w:val="21"/>
          <w:lang w:val="en-US" w:bidi="en-US"/>
        </w:rPr>
        <w:t>Singapore's data showed shipments of electronics declined 0.9% year on year in September, falling for the 10th consecutive month. However, the decline was offset by stronger shipments of pharmaceuticals. “Were it not for another stellar performance by the pharmaceutical industry, exports overall would have looked dreadful," said Robert Carnell, ING's chief economist and head of research for the Asia-Pacific, pointing to a 67.5% increase in pharmaceutical exports last month.</w:t>
      </w:r>
    </w:p>
    <w:p w14:paraId="4E729944" w14:textId="77777777" w:rsidR="009C50CC" w:rsidRPr="009C50CC" w:rsidRDefault="009C50CC" w:rsidP="009C50CC">
      <w:pPr>
        <w:widowControl w:val="0"/>
        <w:autoSpaceDE w:val="0"/>
        <w:autoSpaceDN w:val="0"/>
        <w:spacing w:before="3" w:after="0" w:line="240" w:lineRule="auto"/>
        <w:rPr>
          <w:rFonts w:ascii="Arial" w:eastAsia="Arial" w:hAnsi="Arial" w:cs="Arial"/>
          <w:sz w:val="21"/>
          <w:lang w:val="en-US" w:bidi="en-US"/>
        </w:rPr>
      </w:pPr>
    </w:p>
    <w:p w14:paraId="1D6EADDB" w14:textId="77777777" w:rsidR="009C50CC" w:rsidRPr="009C50CC" w:rsidRDefault="009C50CC" w:rsidP="009C50CC">
      <w:pPr>
        <w:widowControl w:val="0"/>
        <w:autoSpaceDE w:val="0"/>
        <w:autoSpaceDN w:val="0"/>
        <w:spacing w:after="0" w:line="242" w:lineRule="auto"/>
        <w:ind w:left="730" w:right="1050"/>
        <w:jc w:val="both"/>
        <w:rPr>
          <w:rFonts w:ascii="Arial" w:eastAsia="Arial" w:hAnsi="Arial" w:cs="Arial"/>
          <w:sz w:val="21"/>
          <w:lang w:val="en-US" w:bidi="en-US"/>
        </w:rPr>
      </w:pPr>
      <w:r w:rsidRPr="009C50CC">
        <w:rPr>
          <w:rFonts w:ascii="Arial" w:eastAsia="Arial" w:hAnsi="Arial" w:cs="Arial"/>
          <w:color w:val="231F20"/>
          <w:sz w:val="21"/>
          <w:lang w:val="en-US" w:bidi="en-US"/>
        </w:rPr>
        <w:t xml:space="preserve">The increasing importance of the pharmaceutical sector is partly due to the Singapore government’s long- term ambition of developing innovative pharmaceuticals, which includes funds and infrastructure support. The setting up of the </w:t>
      </w:r>
      <w:proofErr w:type="spellStart"/>
      <w:r w:rsidRPr="009C50CC">
        <w:rPr>
          <w:rFonts w:ascii="Arial" w:eastAsia="Arial" w:hAnsi="Arial" w:cs="Arial"/>
          <w:color w:val="231F20"/>
          <w:sz w:val="21"/>
          <w:lang w:val="en-US" w:bidi="en-US"/>
        </w:rPr>
        <w:t>Biopolis</w:t>
      </w:r>
      <w:proofErr w:type="spellEnd"/>
      <w:r w:rsidRPr="009C50CC">
        <w:rPr>
          <w:rFonts w:ascii="Arial" w:eastAsia="Arial" w:hAnsi="Arial" w:cs="Arial"/>
          <w:color w:val="231F20"/>
          <w:sz w:val="21"/>
          <w:lang w:val="en-US" w:bidi="en-US"/>
        </w:rPr>
        <w:t xml:space="preserve">, an international research and development </w:t>
      </w:r>
      <w:proofErr w:type="spellStart"/>
      <w:r w:rsidRPr="009C50CC">
        <w:rPr>
          <w:rFonts w:ascii="Arial" w:eastAsia="Arial" w:hAnsi="Arial" w:cs="Arial"/>
          <w:color w:val="231F20"/>
          <w:sz w:val="21"/>
          <w:lang w:val="en-US" w:bidi="en-US"/>
        </w:rPr>
        <w:t>centre</w:t>
      </w:r>
      <w:proofErr w:type="spellEnd"/>
      <w:r w:rsidRPr="009C50CC">
        <w:rPr>
          <w:rFonts w:ascii="Arial" w:eastAsia="Arial" w:hAnsi="Arial" w:cs="Arial"/>
          <w:color w:val="231F20"/>
          <w:sz w:val="21"/>
          <w:lang w:val="en-US" w:bidi="en-US"/>
        </w:rPr>
        <w:t xml:space="preserve"> for biomedical sciences in Singapore, is such an example.</w:t>
      </w:r>
    </w:p>
    <w:p w14:paraId="3A107078" w14:textId="77777777" w:rsidR="009C50CC" w:rsidRPr="009C50CC" w:rsidRDefault="009C50CC" w:rsidP="009C50CC">
      <w:pPr>
        <w:widowControl w:val="0"/>
        <w:autoSpaceDE w:val="0"/>
        <w:autoSpaceDN w:val="0"/>
        <w:spacing w:before="3" w:after="0" w:line="240" w:lineRule="auto"/>
        <w:rPr>
          <w:rFonts w:ascii="Arial" w:eastAsia="Arial" w:hAnsi="Arial" w:cs="Arial"/>
          <w:sz w:val="21"/>
          <w:lang w:val="en-US" w:bidi="en-US"/>
        </w:rPr>
      </w:pPr>
    </w:p>
    <w:p w14:paraId="23B77121" w14:textId="77777777" w:rsidR="009C50CC" w:rsidRPr="009C50CC" w:rsidRDefault="009C50CC" w:rsidP="009C50CC">
      <w:pPr>
        <w:widowControl w:val="0"/>
        <w:autoSpaceDE w:val="0"/>
        <w:autoSpaceDN w:val="0"/>
        <w:spacing w:after="0" w:line="240" w:lineRule="auto"/>
        <w:ind w:left="1430" w:right="1052"/>
        <w:jc w:val="right"/>
        <w:rPr>
          <w:rFonts w:ascii="Arial" w:eastAsia="Arial" w:hAnsi="Arial" w:cs="Arial"/>
          <w:sz w:val="21"/>
          <w:lang w:val="en-US" w:bidi="en-US"/>
        </w:rPr>
      </w:pPr>
      <w:r w:rsidRPr="009C50CC">
        <w:rPr>
          <w:rFonts w:ascii="Arial" w:eastAsia="Arial" w:hAnsi="Arial" w:cs="Arial"/>
          <w:color w:val="231F20"/>
          <w:sz w:val="21"/>
          <w:lang w:val="en-US" w:bidi="en-US"/>
        </w:rPr>
        <w:t>Source: Nikkei Asian Review, 17 October 2018</w:t>
      </w:r>
    </w:p>
    <w:p w14:paraId="4F7BC80B" w14:textId="77777777" w:rsidR="009C50CC" w:rsidRPr="009C50CC" w:rsidRDefault="009C50CC" w:rsidP="009C50CC">
      <w:pPr>
        <w:widowControl w:val="0"/>
        <w:autoSpaceDE w:val="0"/>
        <w:autoSpaceDN w:val="0"/>
        <w:spacing w:after="0" w:line="240" w:lineRule="auto"/>
        <w:rPr>
          <w:rFonts w:ascii="Arial" w:eastAsia="Arial" w:hAnsi="Arial" w:cs="Arial"/>
          <w:sz w:val="24"/>
          <w:lang w:val="en-US" w:bidi="en-US"/>
        </w:rPr>
      </w:pPr>
    </w:p>
    <w:p w14:paraId="5AB62BA8" w14:textId="77777777" w:rsidR="009C50CC" w:rsidRPr="009C50CC" w:rsidRDefault="009C50CC" w:rsidP="009C50CC">
      <w:pPr>
        <w:widowControl w:val="0"/>
        <w:autoSpaceDE w:val="0"/>
        <w:autoSpaceDN w:val="0"/>
        <w:spacing w:before="2" w:after="0" w:line="240" w:lineRule="auto"/>
        <w:rPr>
          <w:rFonts w:ascii="Arial" w:eastAsia="Arial" w:hAnsi="Arial" w:cs="Arial"/>
          <w:sz w:val="19"/>
          <w:lang w:val="en-US" w:bidi="en-US"/>
        </w:rPr>
      </w:pPr>
    </w:p>
    <w:p w14:paraId="19B5A7D2" w14:textId="77777777" w:rsidR="009C50CC" w:rsidRPr="009C50CC" w:rsidRDefault="009C50CC" w:rsidP="009C50CC">
      <w:pPr>
        <w:widowControl w:val="0"/>
        <w:autoSpaceDE w:val="0"/>
        <w:autoSpaceDN w:val="0"/>
        <w:spacing w:after="0" w:line="240" w:lineRule="auto"/>
        <w:ind w:left="729"/>
        <w:rPr>
          <w:rFonts w:ascii="Arial" w:eastAsia="Arial" w:hAnsi="Arial" w:cs="Arial"/>
          <w:b/>
          <w:sz w:val="21"/>
          <w:lang w:val="en-US" w:bidi="en-US"/>
        </w:rPr>
      </w:pPr>
      <w:r w:rsidRPr="009C50CC">
        <w:rPr>
          <w:rFonts w:ascii="Arial" w:eastAsia="Arial" w:hAnsi="Arial" w:cs="Arial"/>
          <w:b/>
          <w:color w:val="231F20"/>
          <w:sz w:val="21"/>
          <w:lang w:val="en-US" w:bidi="en-US"/>
        </w:rPr>
        <w:t>Questions</w:t>
      </w:r>
    </w:p>
    <w:p w14:paraId="68F3EA52" w14:textId="77777777" w:rsidR="009C50CC" w:rsidRPr="009C50CC" w:rsidRDefault="009C50CC" w:rsidP="009C50CC">
      <w:pPr>
        <w:widowControl w:val="0"/>
        <w:autoSpaceDE w:val="0"/>
        <w:autoSpaceDN w:val="0"/>
        <w:spacing w:before="9" w:after="0" w:line="240" w:lineRule="auto"/>
        <w:rPr>
          <w:rFonts w:ascii="Arial" w:eastAsia="Arial" w:hAnsi="Arial" w:cs="Arial"/>
          <w:b/>
          <w:sz w:val="21"/>
          <w:lang w:val="en-US" w:bidi="en-US"/>
        </w:rPr>
      </w:pPr>
    </w:p>
    <w:p w14:paraId="70712D1E" w14:textId="77777777" w:rsidR="009C50CC" w:rsidRPr="009C50CC" w:rsidRDefault="009C50CC" w:rsidP="009C50CC">
      <w:pPr>
        <w:widowControl w:val="0"/>
        <w:numPr>
          <w:ilvl w:val="0"/>
          <w:numId w:val="28"/>
        </w:numPr>
        <w:tabs>
          <w:tab w:val="left" w:pos="1430"/>
          <w:tab w:val="left" w:pos="10279"/>
        </w:tabs>
        <w:autoSpaceDE w:val="0"/>
        <w:autoSpaceDN w:val="0"/>
        <w:spacing w:after="0" w:line="242" w:lineRule="auto"/>
        <w:ind w:right="1054"/>
        <w:jc w:val="right"/>
        <w:rPr>
          <w:rFonts w:ascii="Arial" w:eastAsia="Arial" w:hAnsi="Arial" w:cs="Arial"/>
          <w:sz w:val="21"/>
          <w:lang w:val="en-US" w:bidi="en-US"/>
        </w:rPr>
      </w:pPr>
      <w:r w:rsidRPr="009C50CC">
        <w:rPr>
          <w:rFonts w:ascii="Arial" w:eastAsia="Arial" w:hAnsi="Arial" w:cs="Arial"/>
          <w:b/>
          <w:color w:val="231F20"/>
          <w:sz w:val="21"/>
          <w:lang w:val="en-US" w:bidi="en-US"/>
        </w:rPr>
        <w:t>(</w:t>
      </w:r>
      <w:proofErr w:type="spellStart"/>
      <w:r w:rsidRPr="009C50CC">
        <w:rPr>
          <w:rFonts w:ascii="Arial" w:eastAsia="Arial" w:hAnsi="Arial" w:cs="Arial"/>
          <w:b/>
          <w:color w:val="231F20"/>
          <w:sz w:val="21"/>
          <w:lang w:val="en-US" w:bidi="en-US"/>
        </w:rPr>
        <w:t>i</w:t>
      </w:r>
      <w:proofErr w:type="spellEnd"/>
      <w:r w:rsidRPr="009C50CC">
        <w:rPr>
          <w:rFonts w:ascii="Arial" w:eastAsia="Arial" w:hAnsi="Arial" w:cs="Arial"/>
          <w:b/>
          <w:color w:val="231F20"/>
          <w:sz w:val="21"/>
          <w:lang w:val="en-US" w:bidi="en-US"/>
        </w:rPr>
        <w:t>)</w:t>
      </w:r>
      <w:r w:rsidRPr="009C50CC">
        <w:rPr>
          <w:rFonts w:ascii="Arial" w:eastAsia="Arial" w:hAnsi="Arial" w:cs="Arial"/>
          <w:b/>
          <w:color w:val="231F20"/>
          <w:spacing w:val="24"/>
          <w:sz w:val="21"/>
          <w:lang w:val="en-US" w:bidi="en-US"/>
        </w:rPr>
        <w:t xml:space="preserve"> </w:t>
      </w:r>
      <w:r w:rsidRPr="009C50CC">
        <w:rPr>
          <w:rFonts w:ascii="Arial" w:eastAsia="Arial" w:hAnsi="Arial" w:cs="Arial"/>
          <w:color w:val="231F20"/>
          <w:sz w:val="21"/>
          <w:lang w:val="en-US" w:bidi="en-US"/>
        </w:rPr>
        <w:t>With</w:t>
      </w:r>
      <w:r w:rsidRPr="009C50CC">
        <w:rPr>
          <w:rFonts w:ascii="Arial" w:eastAsia="Arial" w:hAnsi="Arial" w:cs="Arial"/>
          <w:color w:val="231F20"/>
          <w:spacing w:val="25"/>
          <w:sz w:val="21"/>
          <w:lang w:val="en-US" w:bidi="en-US"/>
        </w:rPr>
        <w:t xml:space="preserve"> </w:t>
      </w:r>
      <w:r w:rsidRPr="009C50CC">
        <w:rPr>
          <w:rFonts w:ascii="Arial" w:eastAsia="Arial" w:hAnsi="Arial" w:cs="Arial"/>
          <w:color w:val="231F20"/>
          <w:sz w:val="21"/>
          <w:lang w:val="en-US" w:bidi="en-US"/>
        </w:rPr>
        <w:t>reference</w:t>
      </w:r>
      <w:r w:rsidRPr="009C50CC">
        <w:rPr>
          <w:rFonts w:ascii="Arial" w:eastAsia="Arial" w:hAnsi="Arial" w:cs="Arial"/>
          <w:color w:val="231F20"/>
          <w:spacing w:val="25"/>
          <w:sz w:val="21"/>
          <w:lang w:val="en-US" w:bidi="en-US"/>
        </w:rPr>
        <w:t xml:space="preserve"> </w:t>
      </w:r>
      <w:r w:rsidRPr="009C50CC">
        <w:rPr>
          <w:rFonts w:ascii="Arial" w:eastAsia="Arial" w:hAnsi="Arial" w:cs="Arial"/>
          <w:color w:val="231F20"/>
          <w:sz w:val="21"/>
          <w:lang w:val="en-US" w:bidi="en-US"/>
        </w:rPr>
        <w:t>to</w:t>
      </w:r>
      <w:r w:rsidRPr="009C50CC">
        <w:rPr>
          <w:rFonts w:ascii="Arial" w:eastAsia="Arial" w:hAnsi="Arial" w:cs="Arial"/>
          <w:color w:val="231F20"/>
          <w:spacing w:val="25"/>
          <w:sz w:val="21"/>
          <w:lang w:val="en-US" w:bidi="en-US"/>
        </w:rPr>
        <w:t xml:space="preserve"> </w:t>
      </w:r>
      <w:r w:rsidRPr="009C50CC">
        <w:rPr>
          <w:rFonts w:ascii="Arial" w:eastAsia="Arial" w:hAnsi="Arial" w:cs="Arial"/>
          <w:color w:val="231F20"/>
          <w:sz w:val="21"/>
          <w:lang w:val="en-US" w:bidi="en-US"/>
        </w:rPr>
        <w:t>Table</w:t>
      </w:r>
      <w:r w:rsidRPr="009C50CC">
        <w:rPr>
          <w:rFonts w:ascii="Arial" w:eastAsia="Arial" w:hAnsi="Arial" w:cs="Arial"/>
          <w:color w:val="231F20"/>
          <w:spacing w:val="24"/>
          <w:sz w:val="21"/>
          <w:lang w:val="en-US" w:bidi="en-US"/>
        </w:rPr>
        <w:t xml:space="preserve"> </w:t>
      </w:r>
      <w:r w:rsidRPr="009C50CC">
        <w:rPr>
          <w:rFonts w:ascii="Arial" w:eastAsia="Arial" w:hAnsi="Arial" w:cs="Arial"/>
          <w:color w:val="231F20"/>
          <w:sz w:val="21"/>
          <w:lang w:val="en-US" w:bidi="en-US"/>
        </w:rPr>
        <w:t>1,</w:t>
      </w:r>
      <w:r w:rsidRPr="009C50CC">
        <w:rPr>
          <w:rFonts w:ascii="Arial" w:eastAsia="Arial" w:hAnsi="Arial" w:cs="Arial"/>
          <w:color w:val="231F20"/>
          <w:spacing w:val="24"/>
          <w:sz w:val="21"/>
          <w:lang w:val="en-US" w:bidi="en-US"/>
        </w:rPr>
        <w:t xml:space="preserve"> </w:t>
      </w:r>
      <w:proofErr w:type="spellStart"/>
      <w:r w:rsidRPr="009C50CC">
        <w:rPr>
          <w:rFonts w:ascii="Arial" w:eastAsia="Arial" w:hAnsi="Arial" w:cs="Arial"/>
          <w:color w:val="231F20"/>
          <w:sz w:val="21"/>
          <w:lang w:val="en-US" w:bidi="en-US"/>
        </w:rPr>
        <w:t>summarise</w:t>
      </w:r>
      <w:proofErr w:type="spellEnd"/>
      <w:r w:rsidRPr="009C50CC">
        <w:rPr>
          <w:rFonts w:ascii="Arial" w:eastAsia="Arial" w:hAnsi="Arial" w:cs="Arial"/>
          <w:color w:val="231F20"/>
          <w:spacing w:val="25"/>
          <w:sz w:val="21"/>
          <w:lang w:val="en-US" w:bidi="en-US"/>
        </w:rPr>
        <w:t xml:space="preserve"> </w:t>
      </w:r>
      <w:r w:rsidRPr="009C50CC">
        <w:rPr>
          <w:rFonts w:ascii="Arial" w:eastAsia="Arial" w:hAnsi="Arial" w:cs="Arial"/>
          <w:color w:val="231F20"/>
          <w:sz w:val="21"/>
          <w:lang w:val="en-US" w:bidi="en-US"/>
        </w:rPr>
        <w:t>the</w:t>
      </w:r>
      <w:r w:rsidRPr="009C50CC">
        <w:rPr>
          <w:rFonts w:ascii="Arial" w:eastAsia="Arial" w:hAnsi="Arial" w:cs="Arial"/>
          <w:color w:val="231F20"/>
          <w:spacing w:val="25"/>
          <w:sz w:val="21"/>
          <w:lang w:val="en-US" w:bidi="en-US"/>
        </w:rPr>
        <w:t xml:space="preserve"> </w:t>
      </w:r>
      <w:r w:rsidRPr="009C50CC">
        <w:rPr>
          <w:rFonts w:ascii="Arial" w:eastAsia="Arial" w:hAnsi="Arial" w:cs="Arial"/>
          <w:color w:val="231F20"/>
          <w:sz w:val="21"/>
          <w:lang w:val="en-US" w:bidi="en-US"/>
        </w:rPr>
        <w:t>trend</w:t>
      </w:r>
      <w:r w:rsidRPr="009C50CC">
        <w:rPr>
          <w:rFonts w:ascii="Arial" w:eastAsia="Arial" w:hAnsi="Arial" w:cs="Arial"/>
          <w:color w:val="231F20"/>
          <w:spacing w:val="24"/>
          <w:sz w:val="21"/>
          <w:lang w:val="en-US" w:bidi="en-US"/>
        </w:rPr>
        <w:t xml:space="preserve"> </w:t>
      </w:r>
      <w:r w:rsidRPr="009C50CC">
        <w:rPr>
          <w:rFonts w:ascii="Arial" w:eastAsia="Arial" w:hAnsi="Arial" w:cs="Arial"/>
          <w:color w:val="231F20"/>
          <w:sz w:val="21"/>
          <w:lang w:val="en-US" w:bidi="en-US"/>
        </w:rPr>
        <w:t>in</w:t>
      </w:r>
      <w:r w:rsidRPr="009C50CC">
        <w:rPr>
          <w:rFonts w:ascii="Arial" w:eastAsia="Arial" w:hAnsi="Arial" w:cs="Arial"/>
          <w:color w:val="231F20"/>
          <w:spacing w:val="25"/>
          <w:sz w:val="21"/>
          <w:lang w:val="en-US" w:bidi="en-US"/>
        </w:rPr>
        <w:t xml:space="preserve"> </w:t>
      </w:r>
      <w:r w:rsidRPr="009C50CC">
        <w:rPr>
          <w:rFonts w:ascii="Arial" w:eastAsia="Arial" w:hAnsi="Arial" w:cs="Arial"/>
          <w:color w:val="231F20"/>
          <w:sz w:val="21"/>
          <w:lang w:val="en-US" w:bidi="en-US"/>
        </w:rPr>
        <w:t>the</w:t>
      </w:r>
      <w:r w:rsidRPr="009C50CC">
        <w:rPr>
          <w:rFonts w:ascii="Arial" w:eastAsia="Arial" w:hAnsi="Arial" w:cs="Arial"/>
          <w:color w:val="231F20"/>
          <w:spacing w:val="24"/>
          <w:sz w:val="21"/>
          <w:lang w:val="en-US" w:bidi="en-US"/>
        </w:rPr>
        <w:t xml:space="preserve"> </w:t>
      </w:r>
      <w:r w:rsidRPr="009C50CC">
        <w:rPr>
          <w:rFonts w:ascii="Arial" w:eastAsia="Arial" w:hAnsi="Arial" w:cs="Arial"/>
          <w:color w:val="231F20"/>
          <w:sz w:val="21"/>
          <w:lang w:val="en-US" w:bidi="en-US"/>
        </w:rPr>
        <w:t>US</w:t>
      </w:r>
      <w:r w:rsidRPr="009C50CC">
        <w:rPr>
          <w:rFonts w:ascii="Arial" w:eastAsia="Arial" w:hAnsi="Arial" w:cs="Arial"/>
          <w:color w:val="231F20"/>
          <w:spacing w:val="25"/>
          <w:sz w:val="21"/>
          <w:lang w:val="en-US" w:bidi="en-US"/>
        </w:rPr>
        <w:t xml:space="preserve"> </w:t>
      </w:r>
      <w:r w:rsidRPr="009C50CC">
        <w:rPr>
          <w:rFonts w:ascii="Arial" w:eastAsia="Arial" w:hAnsi="Arial" w:cs="Arial"/>
          <w:color w:val="231F20"/>
          <w:sz w:val="21"/>
          <w:lang w:val="en-US" w:bidi="en-US"/>
        </w:rPr>
        <w:t>trade</w:t>
      </w:r>
      <w:r w:rsidRPr="009C50CC">
        <w:rPr>
          <w:rFonts w:ascii="Arial" w:eastAsia="Arial" w:hAnsi="Arial" w:cs="Arial"/>
          <w:color w:val="231F20"/>
          <w:spacing w:val="26"/>
          <w:sz w:val="21"/>
          <w:lang w:val="en-US" w:bidi="en-US"/>
        </w:rPr>
        <w:t xml:space="preserve"> </w:t>
      </w:r>
      <w:r w:rsidRPr="009C50CC">
        <w:rPr>
          <w:rFonts w:ascii="Arial" w:eastAsia="Arial" w:hAnsi="Arial" w:cs="Arial"/>
          <w:color w:val="231F20"/>
          <w:sz w:val="21"/>
          <w:lang w:val="en-US" w:bidi="en-US"/>
        </w:rPr>
        <w:t>balance</w:t>
      </w:r>
      <w:r w:rsidRPr="009C50CC">
        <w:rPr>
          <w:rFonts w:ascii="Arial" w:eastAsia="Arial" w:hAnsi="Arial" w:cs="Arial"/>
          <w:color w:val="231F20"/>
          <w:spacing w:val="24"/>
          <w:sz w:val="21"/>
          <w:lang w:val="en-US" w:bidi="en-US"/>
        </w:rPr>
        <w:t xml:space="preserve"> </w:t>
      </w:r>
      <w:r w:rsidRPr="009C50CC">
        <w:rPr>
          <w:rFonts w:ascii="Arial" w:eastAsia="Arial" w:hAnsi="Arial" w:cs="Arial"/>
          <w:color w:val="231F20"/>
          <w:sz w:val="21"/>
          <w:lang w:val="en-US" w:bidi="en-US"/>
        </w:rPr>
        <w:t>between</w:t>
      </w:r>
      <w:r w:rsidRPr="009C50CC">
        <w:rPr>
          <w:rFonts w:ascii="Arial" w:eastAsia="Arial" w:hAnsi="Arial" w:cs="Arial"/>
          <w:color w:val="231F20"/>
          <w:spacing w:val="25"/>
          <w:sz w:val="21"/>
          <w:lang w:val="en-US" w:bidi="en-US"/>
        </w:rPr>
        <w:t xml:space="preserve"> </w:t>
      </w:r>
      <w:r w:rsidRPr="009C50CC">
        <w:rPr>
          <w:rFonts w:ascii="Arial" w:eastAsia="Arial" w:hAnsi="Arial" w:cs="Arial"/>
          <w:color w:val="231F20"/>
          <w:sz w:val="21"/>
          <w:lang w:val="en-US" w:bidi="en-US"/>
        </w:rPr>
        <w:t>2014</w:t>
      </w:r>
      <w:r w:rsidRPr="009C50CC">
        <w:rPr>
          <w:rFonts w:ascii="Arial" w:eastAsia="Arial" w:hAnsi="Arial" w:cs="Arial"/>
          <w:color w:val="231F20"/>
          <w:spacing w:val="25"/>
          <w:sz w:val="21"/>
          <w:lang w:val="en-US" w:bidi="en-US"/>
        </w:rPr>
        <w:t xml:space="preserve"> </w:t>
      </w:r>
      <w:r w:rsidRPr="009C50CC">
        <w:rPr>
          <w:rFonts w:ascii="Arial" w:eastAsia="Arial" w:hAnsi="Arial" w:cs="Arial"/>
          <w:color w:val="231F20"/>
          <w:sz w:val="21"/>
          <w:lang w:val="en-US" w:bidi="en-US"/>
        </w:rPr>
        <w:t>and</w:t>
      </w:r>
      <w:r w:rsidRPr="009C50CC">
        <w:rPr>
          <w:rFonts w:ascii="Arial" w:eastAsia="Arial" w:hAnsi="Arial" w:cs="Arial"/>
          <w:color w:val="231F20"/>
          <w:w w:val="101"/>
          <w:sz w:val="21"/>
          <w:lang w:val="en-US" w:bidi="en-US"/>
        </w:rPr>
        <w:t xml:space="preserve"> </w:t>
      </w:r>
      <w:r w:rsidRPr="009C50CC">
        <w:rPr>
          <w:rFonts w:ascii="Arial" w:eastAsia="Arial" w:hAnsi="Arial" w:cs="Arial"/>
          <w:color w:val="231F20"/>
          <w:sz w:val="21"/>
          <w:lang w:val="en-US" w:bidi="en-US"/>
        </w:rPr>
        <w:t>2018.</w:t>
      </w:r>
      <w:r w:rsidRPr="009C50CC">
        <w:rPr>
          <w:rFonts w:ascii="Arial" w:eastAsia="Arial" w:hAnsi="Arial" w:cs="Arial"/>
          <w:color w:val="231F20"/>
          <w:sz w:val="21"/>
          <w:lang w:val="en-US" w:bidi="en-US"/>
        </w:rPr>
        <w:tab/>
      </w:r>
      <w:r w:rsidRPr="009C50CC">
        <w:rPr>
          <w:rFonts w:ascii="Arial" w:eastAsia="Arial" w:hAnsi="Arial" w:cs="Arial"/>
          <w:color w:val="231F20"/>
          <w:spacing w:val="-3"/>
          <w:sz w:val="21"/>
          <w:lang w:val="en-US" w:bidi="en-US"/>
        </w:rPr>
        <w:t>[2]</w:t>
      </w:r>
    </w:p>
    <w:p w14:paraId="40DCD63A" w14:textId="77777777" w:rsidR="009C50CC" w:rsidRPr="009C50CC" w:rsidRDefault="009C50CC" w:rsidP="009C50CC">
      <w:pPr>
        <w:widowControl w:val="0"/>
        <w:autoSpaceDE w:val="0"/>
        <w:autoSpaceDN w:val="0"/>
        <w:spacing w:before="4" w:after="0" w:line="240" w:lineRule="auto"/>
        <w:rPr>
          <w:rFonts w:ascii="Arial" w:eastAsia="Arial" w:hAnsi="Arial" w:cs="Arial"/>
          <w:sz w:val="21"/>
          <w:lang w:val="en-US" w:bidi="en-US"/>
        </w:rPr>
      </w:pPr>
    </w:p>
    <w:p w14:paraId="7313527F" w14:textId="77777777" w:rsidR="009C50CC" w:rsidRPr="009C50CC" w:rsidRDefault="009C50CC" w:rsidP="009C50CC">
      <w:pPr>
        <w:widowControl w:val="0"/>
        <w:tabs>
          <w:tab w:val="left" w:pos="10280"/>
        </w:tabs>
        <w:autoSpaceDE w:val="0"/>
        <w:autoSpaceDN w:val="0"/>
        <w:spacing w:before="1" w:after="0" w:line="240" w:lineRule="auto"/>
        <w:ind w:left="1430"/>
        <w:rPr>
          <w:rFonts w:ascii="Arial" w:eastAsia="Arial" w:hAnsi="Arial" w:cs="Arial"/>
          <w:sz w:val="21"/>
          <w:lang w:val="en-US" w:bidi="en-US"/>
        </w:rPr>
      </w:pPr>
      <w:r w:rsidRPr="009C50CC">
        <w:rPr>
          <w:rFonts w:ascii="Arial" w:eastAsia="Arial" w:hAnsi="Arial" w:cs="Arial"/>
          <w:b/>
          <w:color w:val="231F20"/>
          <w:sz w:val="21"/>
          <w:lang w:val="en-US" w:bidi="en-US"/>
        </w:rPr>
        <w:t xml:space="preserve">(ii) </w:t>
      </w:r>
      <w:r w:rsidRPr="009C50CC">
        <w:rPr>
          <w:rFonts w:ascii="Arial" w:eastAsia="Arial" w:hAnsi="Arial" w:cs="Arial"/>
          <w:color w:val="231F20"/>
          <w:sz w:val="21"/>
          <w:lang w:val="en-US" w:bidi="en-US"/>
        </w:rPr>
        <w:t xml:space="preserve">Explain one possible factor that might account </w:t>
      </w:r>
      <w:proofErr w:type="gramStart"/>
      <w:r w:rsidRPr="009C50CC">
        <w:rPr>
          <w:rFonts w:ascii="Arial" w:eastAsia="Arial" w:hAnsi="Arial" w:cs="Arial"/>
          <w:color w:val="231F20"/>
          <w:sz w:val="21"/>
          <w:lang w:val="en-US" w:bidi="en-US"/>
        </w:rPr>
        <w:t xml:space="preserve">for </w:t>
      </w:r>
      <w:r w:rsidRPr="009C50CC">
        <w:rPr>
          <w:rFonts w:ascii="Arial" w:eastAsia="Arial" w:hAnsi="Arial" w:cs="Arial"/>
          <w:color w:val="231F20"/>
          <w:spacing w:val="10"/>
          <w:sz w:val="21"/>
          <w:lang w:val="en-US" w:bidi="en-US"/>
        </w:rPr>
        <w:t xml:space="preserve"> </w:t>
      </w:r>
      <w:r w:rsidRPr="009C50CC">
        <w:rPr>
          <w:rFonts w:ascii="Arial" w:eastAsia="Arial" w:hAnsi="Arial" w:cs="Arial"/>
          <w:color w:val="231F20"/>
          <w:sz w:val="21"/>
          <w:lang w:val="en-US" w:bidi="en-US"/>
        </w:rPr>
        <w:t>the</w:t>
      </w:r>
      <w:proofErr w:type="gramEnd"/>
      <w:r w:rsidRPr="009C50CC">
        <w:rPr>
          <w:rFonts w:ascii="Arial" w:eastAsia="Arial" w:hAnsi="Arial" w:cs="Arial"/>
          <w:color w:val="231F20"/>
          <w:spacing w:val="8"/>
          <w:sz w:val="21"/>
          <w:lang w:val="en-US" w:bidi="en-US"/>
        </w:rPr>
        <w:t xml:space="preserve"> </w:t>
      </w:r>
      <w:r w:rsidRPr="009C50CC">
        <w:rPr>
          <w:rFonts w:ascii="Arial" w:eastAsia="Arial" w:hAnsi="Arial" w:cs="Arial"/>
          <w:color w:val="231F20"/>
          <w:sz w:val="21"/>
          <w:lang w:val="en-US" w:bidi="en-US"/>
        </w:rPr>
        <w:t>trend.</w:t>
      </w:r>
      <w:r w:rsidRPr="009C50CC">
        <w:rPr>
          <w:rFonts w:ascii="Arial" w:eastAsia="Arial" w:hAnsi="Arial" w:cs="Arial"/>
          <w:color w:val="231F20"/>
          <w:sz w:val="21"/>
          <w:lang w:val="en-US" w:bidi="en-US"/>
        </w:rPr>
        <w:tab/>
      </w:r>
      <w:r w:rsidRPr="009C50CC">
        <w:rPr>
          <w:rFonts w:ascii="Arial" w:eastAsia="Arial" w:hAnsi="Arial" w:cs="Arial"/>
          <w:color w:val="231F20"/>
          <w:spacing w:val="2"/>
          <w:sz w:val="21"/>
          <w:lang w:val="en-US" w:bidi="en-US"/>
        </w:rPr>
        <w:t>[2]</w:t>
      </w:r>
    </w:p>
    <w:p w14:paraId="4750D3C3" w14:textId="77777777" w:rsidR="009C50CC" w:rsidRPr="009C50CC" w:rsidRDefault="009C50CC" w:rsidP="009C50CC">
      <w:pPr>
        <w:widowControl w:val="0"/>
        <w:autoSpaceDE w:val="0"/>
        <w:autoSpaceDN w:val="0"/>
        <w:spacing w:before="8" w:after="0" w:line="240" w:lineRule="auto"/>
        <w:rPr>
          <w:rFonts w:ascii="Arial" w:eastAsia="Arial" w:hAnsi="Arial" w:cs="Arial"/>
          <w:sz w:val="21"/>
          <w:lang w:val="en-US" w:bidi="en-US"/>
        </w:rPr>
      </w:pPr>
    </w:p>
    <w:p w14:paraId="02D8C2F9" w14:textId="77777777" w:rsidR="009C50CC" w:rsidRPr="009C50CC" w:rsidRDefault="009C50CC" w:rsidP="009C50CC">
      <w:pPr>
        <w:widowControl w:val="0"/>
        <w:numPr>
          <w:ilvl w:val="0"/>
          <w:numId w:val="28"/>
        </w:numPr>
        <w:tabs>
          <w:tab w:val="left" w:pos="1064"/>
        </w:tabs>
        <w:autoSpaceDE w:val="0"/>
        <w:autoSpaceDN w:val="0"/>
        <w:spacing w:after="0" w:line="240" w:lineRule="auto"/>
        <w:ind w:left="1063" w:hanging="334"/>
        <w:rPr>
          <w:rFonts w:ascii="Arial" w:eastAsia="Arial" w:hAnsi="Arial" w:cs="Arial"/>
          <w:sz w:val="21"/>
          <w:lang w:val="en-US" w:bidi="en-US"/>
        </w:rPr>
      </w:pPr>
      <w:r w:rsidRPr="009C50CC">
        <w:rPr>
          <w:rFonts w:ascii="Arial" w:eastAsia="Arial" w:hAnsi="Arial" w:cs="Arial"/>
          <w:color w:val="231F20"/>
          <w:sz w:val="21"/>
          <w:lang w:val="en-US" w:bidi="en-US"/>
        </w:rPr>
        <w:t>With reference to Extract</w:t>
      </w:r>
      <w:r w:rsidRPr="009C50CC">
        <w:rPr>
          <w:rFonts w:ascii="Arial" w:eastAsia="Arial" w:hAnsi="Arial" w:cs="Arial"/>
          <w:color w:val="231F20"/>
          <w:spacing w:val="5"/>
          <w:sz w:val="21"/>
          <w:lang w:val="en-US" w:bidi="en-US"/>
        </w:rPr>
        <w:t xml:space="preserve"> </w:t>
      </w:r>
      <w:r w:rsidRPr="009C50CC">
        <w:rPr>
          <w:rFonts w:ascii="Arial" w:eastAsia="Arial" w:hAnsi="Arial" w:cs="Arial"/>
          <w:color w:val="231F20"/>
          <w:sz w:val="21"/>
          <w:lang w:val="en-US" w:bidi="en-US"/>
        </w:rPr>
        <w:t>4:</w:t>
      </w:r>
    </w:p>
    <w:p w14:paraId="50BC89D8" w14:textId="77777777" w:rsidR="009C50CC" w:rsidRPr="009C50CC" w:rsidRDefault="009C50CC" w:rsidP="009C50CC">
      <w:pPr>
        <w:widowControl w:val="0"/>
        <w:autoSpaceDE w:val="0"/>
        <w:autoSpaceDN w:val="0"/>
        <w:spacing w:before="9" w:after="0" w:line="240" w:lineRule="auto"/>
        <w:rPr>
          <w:rFonts w:ascii="Arial" w:eastAsia="Arial" w:hAnsi="Arial" w:cs="Arial"/>
          <w:sz w:val="21"/>
          <w:lang w:val="en-US" w:bidi="en-US"/>
        </w:rPr>
      </w:pPr>
    </w:p>
    <w:p w14:paraId="6C0116EF" w14:textId="77777777" w:rsidR="009C50CC" w:rsidRPr="009C50CC" w:rsidRDefault="009C50CC" w:rsidP="009C50CC">
      <w:pPr>
        <w:widowControl w:val="0"/>
        <w:numPr>
          <w:ilvl w:val="1"/>
          <w:numId w:val="28"/>
        </w:numPr>
        <w:tabs>
          <w:tab w:val="left" w:pos="1692"/>
          <w:tab w:val="left" w:pos="10279"/>
        </w:tabs>
        <w:autoSpaceDE w:val="0"/>
        <w:autoSpaceDN w:val="0"/>
        <w:spacing w:after="0" w:line="240" w:lineRule="auto"/>
        <w:rPr>
          <w:rFonts w:ascii="Arial" w:eastAsia="Arial" w:hAnsi="Arial" w:cs="Arial"/>
          <w:sz w:val="21"/>
          <w:lang w:val="en-US" w:bidi="en-US"/>
        </w:rPr>
      </w:pPr>
      <w:r w:rsidRPr="009C50CC">
        <w:rPr>
          <w:rFonts w:ascii="Arial" w:eastAsia="Arial" w:hAnsi="Arial" w:cs="Arial"/>
          <w:color w:val="231F20"/>
          <w:sz w:val="21"/>
          <w:lang w:val="en-US" w:bidi="en-US"/>
        </w:rPr>
        <w:t xml:space="preserve">Explain why the US is concerned with </w:t>
      </w:r>
      <w:proofErr w:type="gramStart"/>
      <w:r w:rsidRPr="009C50CC">
        <w:rPr>
          <w:rFonts w:ascii="Arial" w:eastAsia="Arial" w:hAnsi="Arial" w:cs="Arial"/>
          <w:color w:val="231F20"/>
          <w:sz w:val="21"/>
          <w:lang w:val="en-US" w:bidi="en-US"/>
        </w:rPr>
        <w:t xml:space="preserve">its </w:t>
      </w:r>
      <w:r w:rsidRPr="009C50CC">
        <w:rPr>
          <w:rFonts w:ascii="Arial" w:eastAsia="Arial" w:hAnsi="Arial" w:cs="Arial"/>
          <w:color w:val="231F20"/>
          <w:spacing w:val="16"/>
          <w:sz w:val="21"/>
          <w:lang w:val="en-US" w:bidi="en-US"/>
        </w:rPr>
        <w:t xml:space="preserve"> </w:t>
      </w:r>
      <w:r w:rsidRPr="009C50CC">
        <w:rPr>
          <w:rFonts w:ascii="Arial" w:eastAsia="Arial" w:hAnsi="Arial" w:cs="Arial"/>
          <w:color w:val="231F20"/>
          <w:sz w:val="21"/>
          <w:lang w:val="en-US" w:bidi="en-US"/>
        </w:rPr>
        <w:t>trade</w:t>
      </w:r>
      <w:proofErr w:type="gramEnd"/>
      <w:r w:rsidRPr="009C50CC">
        <w:rPr>
          <w:rFonts w:ascii="Arial" w:eastAsia="Arial" w:hAnsi="Arial" w:cs="Arial"/>
          <w:color w:val="231F20"/>
          <w:spacing w:val="10"/>
          <w:sz w:val="21"/>
          <w:lang w:val="en-US" w:bidi="en-US"/>
        </w:rPr>
        <w:t xml:space="preserve"> </w:t>
      </w:r>
      <w:r w:rsidRPr="009C50CC">
        <w:rPr>
          <w:rFonts w:ascii="Arial" w:eastAsia="Arial" w:hAnsi="Arial" w:cs="Arial"/>
          <w:color w:val="231F20"/>
          <w:sz w:val="21"/>
          <w:lang w:val="en-US" w:bidi="en-US"/>
        </w:rPr>
        <w:t>balance.</w:t>
      </w:r>
      <w:r w:rsidRPr="009C50CC">
        <w:rPr>
          <w:rFonts w:ascii="Arial" w:eastAsia="Arial" w:hAnsi="Arial" w:cs="Arial"/>
          <w:color w:val="231F20"/>
          <w:sz w:val="21"/>
          <w:lang w:val="en-US" w:bidi="en-US"/>
        </w:rPr>
        <w:tab/>
      </w:r>
      <w:r w:rsidRPr="009C50CC">
        <w:rPr>
          <w:rFonts w:ascii="Arial" w:eastAsia="Arial" w:hAnsi="Arial" w:cs="Arial"/>
          <w:color w:val="231F20"/>
          <w:spacing w:val="2"/>
          <w:sz w:val="21"/>
          <w:lang w:val="en-US" w:bidi="en-US"/>
        </w:rPr>
        <w:t>[4]</w:t>
      </w:r>
    </w:p>
    <w:p w14:paraId="00D9BC26" w14:textId="77777777" w:rsidR="009C50CC" w:rsidRPr="009C50CC" w:rsidRDefault="009C50CC" w:rsidP="009C50CC">
      <w:pPr>
        <w:widowControl w:val="0"/>
        <w:autoSpaceDE w:val="0"/>
        <w:autoSpaceDN w:val="0"/>
        <w:spacing w:before="8" w:after="0" w:line="240" w:lineRule="auto"/>
        <w:rPr>
          <w:rFonts w:ascii="Arial" w:eastAsia="Arial" w:hAnsi="Arial" w:cs="Arial"/>
          <w:sz w:val="21"/>
          <w:lang w:val="en-US" w:bidi="en-US"/>
        </w:rPr>
      </w:pPr>
    </w:p>
    <w:p w14:paraId="3C13B1E1" w14:textId="77777777" w:rsidR="009C50CC" w:rsidRPr="009C50CC" w:rsidRDefault="009C50CC" w:rsidP="009C50CC">
      <w:pPr>
        <w:widowControl w:val="0"/>
        <w:numPr>
          <w:ilvl w:val="1"/>
          <w:numId w:val="28"/>
        </w:numPr>
        <w:tabs>
          <w:tab w:val="left" w:pos="1752"/>
          <w:tab w:val="left" w:pos="10280"/>
        </w:tabs>
        <w:autoSpaceDE w:val="0"/>
        <w:autoSpaceDN w:val="0"/>
        <w:spacing w:before="1" w:after="0" w:line="240" w:lineRule="auto"/>
        <w:ind w:left="1751" w:hanging="322"/>
        <w:rPr>
          <w:rFonts w:ascii="Arial" w:eastAsia="Arial" w:hAnsi="Arial" w:cs="Arial"/>
          <w:sz w:val="21"/>
          <w:lang w:val="en-US" w:bidi="en-US"/>
        </w:rPr>
      </w:pPr>
      <w:r w:rsidRPr="009C50CC">
        <w:rPr>
          <w:rFonts w:ascii="Arial" w:eastAsia="Arial" w:hAnsi="Arial" w:cs="Arial"/>
          <w:color w:val="231F20"/>
          <w:sz w:val="21"/>
          <w:lang w:val="en-US" w:bidi="en-US"/>
        </w:rPr>
        <w:t>Explain</w:t>
      </w:r>
      <w:r w:rsidRPr="009C50CC">
        <w:rPr>
          <w:rFonts w:ascii="Arial" w:eastAsia="Arial" w:hAnsi="Arial" w:cs="Arial"/>
          <w:color w:val="231F20"/>
          <w:spacing w:val="12"/>
          <w:sz w:val="21"/>
          <w:lang w:val="en-US" w:bidi="en-US"/>
        </w:rPr>
        <w:t xml:space="preserve"> </w:t>
      </w:r>
      <w:r w:rsidRPr="009C50CC">
        <w:rPr>
          <w:rFonts w:ascii="Arial" w:eastAsia="Arial" w:hAnsi="Arial" w:cs="Arial"/>
          <w:color w:val="231F20"/>
          <w:sz w:val="21"/>
          <w:lang w:val="en-US" w:bidi="en-US"/>
        </w:rPr>
        <w:t>the</w:t>
      </w:r>
      <w:r w:rsidRPr="009C50CC">
        <w:rPr>
          <w:rFonts w:ascii="Arial" w:eastAsia="Arial" w:hAnsi="Arial" w:cs="Arial"/>
          <w:color w:val="231F20"/>
          <w:spacing w:val="13"/>
          <w:sz w:val="21"/>
          <w:lang w:val="en-US" w:bidi="en-US"/>
        </w:rPr>
        <w:t xml:space="preserve"> </w:t>
      </w:r>
      <w:r w:rsidRPr="009C50CC">
        <w:rPr>
          <w:rFonts w:ascii="Arial" w:eastAsia="Arial" w:hAnsi="Arial" w:cs="Arial"/>
          <w:color w:val="231F20"/>
          <w:sz w:val="21"/>
          <w:lang w:val="en-US" w:bidi="en-US"/>
        </w:rPr>
        <w:t>statement</w:t>
      </w:r>
      <w:r w:rsidRPr="009C50CC">
        <w:rPr>
          <w:rFonts w:ascii="Arial" w:eastAsia="Arial" w:hAnsi="Arial" w:cs="Arial"/>
          <w:color w:val="231F20"/>
          <w:spacing w:val="12"/>
          <w:sz w:val="21"/>
          <w:lang w:val="en-US" w:bidi="en-US"/>
        </w:rPr>
        <w:t xml:space="preserve"> </w:t>
      </w:r>
      <w:r w:rsidRPr="009C50CC">
        <w:rPr>
          <w:rFonts w:ascii="Arial" w:eastAsia="Arial" w:hAnsi="Arial" w:cs="Arial"/>
          <w:color w:val="231F20"/>
          <w:sz w:val="21"/>
          <w:lang w:val="en-US" w:bidi="en-US"/>
        </w:rPr>
        <w:t>“Automation</w:t>
      </w:r>
      <w:r w:rsidRPr="009C50CC">
        <w:rPr>
          <w:rFonts w:ascii="Arial" w:eastAsia="Arial" w:hAnsi="Arial" w:cs="Arial"/>
          <w:color w:val="231F20"/>
          <w:spacing w:val="13"/>
          <w:sz w:val="21"/>
          <w:lang w:val="en-US" w:bidi="en-US"/>
        </w:rPr>
        <w:t xml:space="preserve"> </w:t>
      </w:r>
      <w:r w:rsidRPr="009C50CC">
        <w:rPr>
          <w:rFonts w:ascii="Arial" w:eastAsia="Arial" w:hAnsi="Arial" w:cs="Arial"/>
          <w:color w:val="231F20"/>
          <w:sz w:val="21"/>
          <w:lang w:val="en-US" w:bidi="en-US"/>
        </w:rPr>
        <w:t>has</w:t>
      </w:r>
      <w:r w:rsidRPr="009C50CC">
        <w:rPr>
          <w:rFonts w:ascii="Arial" w:eastAsia="Arial" w:hAnsi="Arial" w:cs="Arial"/>
          <w:color w:val="231F20"/>
          <w:spacing w:val="12"/>
          <w:sz w:val="21"/>
          <w:lang w:val="en-US" w:bidi="en-US"/>
        </w:rPr>
        <w:t xml:space="preserve"> </w:t>
      </w:r>
      <w:r w:rsidRPr="009C50CC">
        <w:rPr>
          <w:rFonts w:ascii="Arial" w:eastAsia="Arial" w:hAnsi="Arial" w:cs="Arial"/>
          <w:color w:val="231F20"/>
          <w:sz w:val="21"/>
          <w:lang w:val="en-US" w:bidi="en-US"/>
        </w:rPr>
        <w:t>created</w:t>
      </w:r>
      <w:r w:rsidRPr="009C50CC">
        <w:rPr>
          <w:rFonts w:ascii="Arial" w:eastAsia="Arial" w:hAnsi="Arial" w:cs="Arial"/>
          <w:color w:val="231F20"/>
          <w:spacing w:val="13"/>
          <w:sz w:val="21"/>
          <w:lang w:val="en-US" w:bidi="en-US"/>
        </w:rPr>
        <w:t xml:space="preserve"> </w:t>
      </w:r>
      <w:r w:rsidRPr="009C50CC">
        <w:rPr>
          <w:rFonts w:ascii="Arial" w:eastAsia="Arial" w:hAnsi="Arial" w:cs="Arial"/>
          <w:color w:val="231F20"/>
          <w:sz w:val="21"/>
          <w:lang w:val="en-US" w:bidi="en-US"/>
        </w:rPr>
        <w:t>winners</w:t>
      </w:r>
      <w:r w:rsidRPr="009C50CC">
        <w:rPr>
          <w:rFonts w:ascii="Arial" w:eastAsia="Arial" w:hAnsi="Arial" w:cs="Arial"/>
          <w:color w:val="231F20"/>
          <w:spacing w:val="12"/>
          <w:sz w:val="21"/>
          <w:lang w:val="en-US" w:bidi="en-US"/>
        </w:rPr>
        <w:t xml:space="preserve"> </w:t>
      </w:r>
      <w:r w:rsidRPr="009C50CC">
        <w:rPr>
          <w:rFonts w:ascii="Arial" w:eastAsia="Arial" w:hAnsi="Arial" w:cs="Arial"/>
          <w:color w:val="231F20"/>
          <w:sz w:val="21"/>
          <w:lang w:val="en-US" w:bidi="en-US"/>
        </w:rPr>
        <w:t>and</w:t>
      </w:r>
      <w:r w:rsidRPr="009C50CC">
        <w:rPr>
          <w:rFonts w:ascii="Arial" w:eastAsia="Arial" w:hAnsi="Arial" w:cs="Arial"/>
          <w:color w:val="231F20"/>
          <w:spacing w:val="13"/>
          <w:sz w:val="21"/>
          <w:lang w:val="en-US" w:bidi="en-US"/>
        </w:rPr>
        <w:t xml:space="preserve"> </w:t>
      </w:r>
      <w:r w:rsidRPr="009C50CC">
        <w:rPr>
          <w:rFonts w:ascii="Arial" w:eastAsia="Arial" w:hAnsi="Arial" w:cs="Arial"/>
          <w:color w:val="231F20"/>
          <w:sz w:val="21"/>
          <w:lang w:val="en-US" w:bidi="en-US"/>
        </w:rPr>
        <w:t>losers.”</w:t>
      </w:r>
      <w:r w:rsidRPr="009C50CC">
        <w:rPr>
          <w:rFonts w:ascii="Arial" w:eastAsia="Arial" w:hAnsi="Arial" w:cs="Arial"/>
          <w:color w:val="231F20"/>
          <w:sz w:val="21"/>
          <w:lang w:val="en-US" w:bidi="en-US"/>
        </w:rPr>
        <w:tab/>
      </w:r>
      <w:r w:rsidRPr="009C50CC">
        <w:rPr>
          <w:rFonts w:ascii="Arial" w:eastAsia="Arial" w:hAnsi="Arial" w:cs="Arial"/>
          <w:color w:val="231F20"/>
          <w:spacing w:val="2"/>
          <w:sz w:val="21"/>
          <w:lang w:val="en-US" w:bidi="en-US"/>
        </w:rPr>
        <w:t>[4]</w:t>
      </w:r>
    </w:p>
    <w:p w14:paraId="5A9BE7CB" w14:textId="77777777" w:rsidR="009C50CC" w:rsidRPr="009C50CC" w:rsidRDefault="009C50CC" w:rsidP="009C50CC">
      <w:pPr>
        <w:widowControl w:val="0"/>
        <w:autoSpaceDE w:val="0"/>
        <w:autoSpaceDN w:val="0"/>
        <w:spacing w:before="9" w:after="0" w:line="240" w:lineRule="auto"/>
        <w:rPr>
          <w:rFonts w:ascii="Arial" w:eastAsia="Arial" w:hAnsi="Arial" w:cs="Arial"/>
          <w:sz w:val="21"/>
          <w:lang w:val="en-US" w:bidi="en-US"/>
        </w:rPr>
      </w:pPr>
    </w:p>
    <w:p w14:paraId="2A1840FF" w14:textId="77777777" w:rsidR="009C50CC" w:rsidRPr="009C50CC" w:rsidRDefault="009C50CC" w:rsidP="009C50CC">
      <w:pPr>
        <w:widowControl w:val="0"/>
        <w:numPr>
          <w:ilvl w:val="0"/>
          <w:numId w:val="28"/>
        </w:numPr>
        <w:tabs>
          <w:tab w:val="left" w:pos="1044"/>
          <w:tab w:val="left" w:pos="10281"/>
        </w:tabs>
        <w:autoSpaceDE w:val="0"/>
        <w:autoSpaceDN w:val="0"/>
        <w:spacing w:after="0" w:line="242" w:lineRule="auto"/>
        <w:ind w:left="993" w:right="1053" w:hanging="263"/>
        <w:jc w:val="right"/>
        <w:rPr>
          <w:rFonts w:ascii="Arial" w:eastAsia="Arial" w:hAnsi="Arial" w:cs="Arial"/>
          <w:sz w:val="21"/>
          <w:lang w:val="en-US" w:bidi="en-US"/>
        </w:rPr>
      </w:pPr>
      <w:r w:rsidRPr="009C50CC">
        <w:rPr>
          <w:rFonts w:ascii="Arial" w:eastAsia="Arial" w:hAnsi="Arial" w:cs="Arial"/>
          <w:color w:val="231F20"/>
          <w:sz w:val="21"/>
          <w:lang w:val="en-US" w:bidi="en-US"/>
        </w:rPr>
        <w:t>Assess how far the concept of comparative advantage can help to explain the changes</w:t>
      </w:r>
      <w:r w:rsidRPr="009C50CC">
        <w:rPr>
          <w:rFonts w:ascii="Arial" w:eastAsia="Arial" w:hAnsi="Arial" w:cs="Arial"/>
          <w:color w:val="231F20"/>
          <w:spacing w:val="25"/>
          <w:sz w:val="21"/>
          <w:lang w:val="en-US" w:bidi="en-US"/>
        </w:rPr>
        <w:t xml:space="preserve"> </w:t>
      </w:r>
      <w:r w:rsidRPr="009C50CC">
        <w:rPr>
          <w:rFonts w:ascii="Arial" w:eastAsia="Arial" w:hAnsi="Arial" w:cs="Arial"/>
          <w:color w:val="231F20"/>
          <w:sz w:val="21"/>
          <w:lang w:val="en-US" w:bidi="en-US"/>
        </w:rPr>
        <w:t>in</w:t>
      </w:r>
      <w:r w:rsidRPr="009C50CC">
        <w:rPr>
          <w:rFonts w:ascii="Arial" w:eastAsia="Arial" w:hAnsi="Arial" w:cs="Arial"/>
          <w:color w:val="231F20"/>
          <w:spacing w:val="2"/>
          <w:sz w:val="21"/>
          <w:lang w:val="en-US" w:bidi="en-US"/>
        </w:rPr>
        <w:t xml:space="preserve"> </w:t>
      </w:r>
      <w:r w:rsidRPr="009C50CC">
        <w:rPr>
          <w:rFonts w:ascii="Arial" w:eastAsia="Arial" w:hAnsi="Arial" w:cs="Arial"/>
          <w:color w:val="231F20"/>
          <w:sz w:val="21"/>
          <w:lang w:val="en-US" w:bidi="en-US"/>
        </w:rPr>
        <w:t>Singapore’s</w:t>
      </w:r>
      <w:r w:rsidRPr="009C50CC">
        <w:rPr>
          <w:rFonts w:ascii="Arial" w:eastAsia="Arial" w:hAnsi="Arial" w:cs="Arial"/>
          <w:color w:val="231F20"/>
          <w:w w:val="101"/>
          <w:sz w:val="21"/>
          <w:lang w:val="en-US" w:bidi="en-US"/>
        </w:rPr>
        <w:t xml:space="preserve"> </w:t>
      </w:r>
      <w:r w:rsidRPr="009C50CC">
        <w:rPr>
          <w:rFonts w:ascii="Arial" w:eastAsia="Arial" w:hAnsi="Arial" w:cs="Arial"/>
          <w:color w:val="231F20"/>
          <w:sz w:val="21"/>
          <w:lang w:val="en-US" w:bidi="en-US"/>
        </w:rPr>
        <w:t>patterns of trade as described in</w:t>
      </w:r>
      <w:r w:rsidRPr="009C50CC">
        <w:rPr>
          <w:rFonts w:ascii="Arial" w:eastAsia="Arial" w:hAnsi="Arial" w:cs="Arial"/>
          <w:color w:val="231F20"/>
          <w:spacing w:val="52"/>
          <w:sz w:val="21"/>
          <w:lang w:val="en-US" w:bidi="en-US"/>
        </w:rPr>
        <w:t xml:space="preserve"> </w:t>
      </w:r>
      <w:r w:rsidRPr="009C50CC">
        <w:rPr>
          <w:rFonts w:ascii="Arial" w:eastAsia="Arial" w:hAnsi="Arial" w:cs="Arial"/>
          <w:color w:val="231F20"/>
          <w:sz w:val="21"/>
          <w:lang w:val="en-US" w:bidi="en-US"/>
        </w:rPr>
        <w:t>Extract</w:t>
      </w:r>
      <w:r w:rsidRPr="009C50CC">
        <w:rPr>
          <w:rFonts w:ascii="Arial" w:eastAsia="Arial" w:hAnsi="Arial" w:cs="Arial"/>
          <w:color w:val="231F20"/>
          <w:spacing w:val="9"/>
          <w:sz w:val="21"/>
          <w:lang w:val="en-US" w:bidi="en-US"/>
        </w:rPr>
        <w:t xml:space="preserve"> </w:t>
      </w:r>
      <w:r w:rsidRPr="009C50CC">
        <w:rPr>
          <w:rFonts w:ascii="Arial" w:eastAsia="Arial" w:hAnsi="Arial" w:cs="Arial"/>
          <w:color w:val="231F20"/>
          <w:sz w:val="21"/>
          <w:lang w:val="en-US" w:bidi="en-US"/>
        </w:rPr>
        <w:t>6.</w:t>
      </w:r>
      <w:r w:rsidRPr="009C50CC">
        <w:rPr>
          <w:rFonts w:ascii="Arial" w:eastAsia="Arial" w:hAnsi="Arial" w:cs="Arial"/>
          <w:color w:val="231F20"/>
          <w:sz w:val="21"/>
          <w:lang w:val="en-US" w:bidi="en-US"/>
        </w:rPr>
        <w:tab/>
      </w:r>
      <w:r w:rsidRPr="009C50CC">
        <w:rPr>
          <w:rFonts w:ascii="Arial" w:eastAsia="Arial" w:hAnsi="Arial" w:cs="Arial"/>
          <w:color w:val="231F20"/>
          <w:spacing w:val="-3"/>
          <w:sz w:val="21"/>
          <w:lang w:val="en-US" w:bidi="en-US"/>
        </w:rPr>
        <w:t>[8]</w:t>
      </w:r>
    </w:p>
    <w:p w14:paraId="7F823FD7" w14:textId="77777777" w:rsidR="009C50CC" w:rsidRPr="009C50CC" w:rsidRDefault="009C50CC" w:rsidP="009C50CC">
      <w:pPr>
        <w:widowControl w:val="0"/>
        <w:autoSpaceDE w:val="0"/>
        <w:autoSpaceDN w:val="0"/>
        <w:spacing w:before="4" w:after="0" w:line="240" w:lineRule="auto"/>
        <w:rPr>
          <w:rFonts w:ascii="Arial" w:eastAsia="Arial" w:hAnsi="Arial" w:cs="Arial"/>
          <w:sz w:val="21"/>
          <w:lang w:val="en-US" w:bidi="en-US"/>
        </w:rPr>
      </w:pPr>
    </w:p>
    <w:p w14:paraId="42D806B4" w14:textId="77777777" w:rsidR="009C50CC" w:rsidRPr="009C50CC" w:rsidRDefault="009C50CC" w:rsidP="009C50CC">
      <w:pPr>
        <w:widowControl w:val="0"/>
        <w:numPr>
          <w:ilvl w:val="0"/>
          <w:numId w:val="28"/>
        </w:numPr>
        <w:tabs>
          <w:tab w:val="left" w:pos="1049"/>
          <w:tab w:val="left" w:pos="10233"/>
        </w:tabs>
        <w:autoSpaceDE w:val="0"/>
        <w:autoSpaceDN w:val="0"/>
        <w:spacing w:after="0" w:line="240" w:lineRule="auto"/>
        <w:ind w:left="1048" w:hanging="319"/>
        <w:rPr>
          <w:rFonts w:ascii="Arial" w:eastAsia="Arial" w:hAnsi="Arial" w:cs="Arial"/>
          <w:sz w:val="21"/>
          <w:lang w:val="en-US" w:bidi="en-US"/>
        </w:rPr>
      </w:pPr>
      <w:r w:rsidRPr="009C50CC">
        <w:rPr>
          <w:rFonts w:ascii="Arial" w:eastAsia="Arial" w:hAnsi="Arial" w:cs="Arial"/>
          <w:color w:val="231F20"/>
          <w:sz w:val="21"/>
          <w:lang w:val="en-US" w:bidi="en-US"/>
        </w:rPr>
        <w:t>Discuss</w:t>
      </w:r>
      <w:r w:rsidRPr="009C50CC">
        <w:rPr>
          <w:rFonts w:ascii="Arial" w:eastAsia="Arial" w:hAnsi="Arial" w:cs="Arial"/>
          <w:color w:val="231F20"/>
          <w:spacing w:val="-7"/>
          <w:sz w:val="21"/>
          <w:lang w:val="en-US" w:bidi="en-US"/>
        </w:rPr>
        <w:t xml:space="preserve"> </w:t>
      </w:r>
      <w:r w:rsidRPr="009C50CC">
        <w:rPr>
          <w:rFonts w:ascii="Arial" w:eastAsia="Arial" w:hAnsi="Arial" w:cs="Arial"/>
          <w:color w:val="231F20"/>
          <w:sz w:val="21"/>
          <w:lang w:val="en-US" w:bidi="en-US"/>
        </w:rPr>
        <w:t>whether</w:t>
      </w:r>
      <w:r w:rsidRPr="009C50CC">
        <w:rPr>
          <w:rFonts w:ascii="Arial" w:eastAsia="Arial" w:hAnsi="Arial" w:cs="Arial"/>
          <w:color w:val="231F20"/>
          <w:spacing w:val="-5"/>
          <w:sz w:val="21"/>
          <w:lang w:val="en-US" w:bidi="en-US"/>
        </w:rPr>
        <w:t xml:space="preserve"> </w:t>
      </w:r>
      <w:r w:rsidRPr="009C50CC">
        <w:rPr>
          <w:rFonts w:ascii="Arial" w:eastAsia="Arial" w:hAnsi="Arial" w:cs="Arial"/>
          <w:color w:val="231F20"/>
          <w:sz w:val="21"/>
          <w:lang w:val="en-US" w:bidi="en-US"/>
        </w:rPr>
        <w:t>tariffs</w:t>
      </w:r>
      <w:r w:rsidRPr="009C50CC">
        <w:rPr>
          <w:rFonts w:ascii="Arial" w:eastAsia="Arial" w:hAnsi="Arial" w:cs="Arial"/>
          <w:color w:val="231F20"/>
          <w:spacing w:val="-6"/>
          <w:sz w:val="21"/>
          <w:lang w:val="en-US" w:bidi="en-US"/>
        </w:rPr>
        <w:t xml:space="preserve"> </w:t>
      </w:r>
      <w:proofErr w:type="gramStart"/>
      <w:r w:rsidRPr="009C50CC">
        <w:rPr>
          <w:rFonts w:ascii="Arial" w:eastAsia="Arial" w:hAnsi="Arial" w:cs="Arial"/>
          <w:color w:val="231F20"/>
          <w:sz w:val="21"/>
          <w:lang w:val="en-US" w:bidi="en-US"/>
        </w:rPr>
        <w:t>is</w:t>
      </w:r>
      <w:proofErr w:type="gramEnd"/>
      <w:r w:rsidRPr="009C50CC">
        <w:rPr>
          <w:rFonts w:ascii="Arial" w:eastAsia="Arial" w:hAnsi="Arial" w:cs="Arial"/>
          <w:color w:val="231F20"/>
          <w:spacing w:val="-5"/>
          <w:sz w:val="21"/>
          <w:lang w:val="en-US" w:bidi="en-US"/>
        </w:rPr>
        <w:t xml:space="preserve"> </w:t>
      </w:r>
      <w:r w:rsidRPr="009C50CC">
        <w:rPr>
          <w:rFonts w:ascii="Arial" w:eastAsia="Arial" w:hAnsi="Arial" w:cs="Arial"/>
          <w:color w:val="231F20"/>
          <w:sz w:val="21"/>
          <w:lang w:val="en-US" w:bidi="en-US"/>
        </w:rPr>
        <w:t>the</w:t>
      </w:r>
      <w:r w:rsidRPr="009C50CC">
        <w:rPr>
          <w:rFonts w:ascii="Arial" w:eastAsia="Arial" w:hAnsi="Arial" w:cs="Arial"/>
          <w:color w:val="231F20"/>
          <w:spacing w:val="-6"/>
          <w:sz w:val="21"/>
          <w:lang w:val="en-US" w:bidi="en-US"/>
        </w:rPr>
        <w:t xml:space="preserve"> </w:t>
      </w:r>
      <w:r w:rsidRPr="009C50CC">
        <w:rPr>
          <w:rFonts w:ascii="Arial" w:eastAsia="Arial" w:hAnsi="Arial" w:cs="Arial"/>
          <w:color w:val="231F20"/>
          <w:sz w:val="21"/>
          <w:lang w:val="en-US" w:bidi="en-US"/>
        </w:rPr>
        <w:t>best</w:t>
      </w:r>
      <w:r w:rsidRPr="009C50CC">
        <w:rPr>
          <w:rFonts w:ascii="Arial" w:eastAsia="Arial" w:hAnsi="Arial" w:cs="Arial"/>
          <w:color w:val="231F20"/>
          <w:spacing w:val="-6"/>
          <w:sz w:val="21"/>
          <w:lang w:val="en-US" w:bidi="en-US"/>
        </w:rPr>
        <w:t xml:space="preserve"> </w:t>
      </w:r>
      <w:r w:rsidRPr="009C50CC">
        <w:rPr>
          <w:rFonts w:ascii="Arial" w:eastAsia="Arial" w:hAnsi="Arial" w:cs="Arial"/>
          <w:color w:val="231F20"/>
          <w:sz w:val="21"/>
          <w:lang w:val="en-US" w:bidi="en-US"/>
        </w:rPr>
        <w:t>policy</w:t>
      </w:r>
      <w:r w:rsidRPr="009C50CC">
        <w:rPr>
          <w:rFonts w:ascii="Arial" w:eastAsia="Arial" w:hAnsi="Arial" w:cs="Arial"/>
          <w:color w:val="231F20"/>
          <w:spacing w:val="-6"/>
          <w:sz w:val="21"/>
          <w:lang w:val="en-US" w:bidi="en-US"/>
        </w:rPr>
        <w:t xml:space="preserve"> </w:t>
      </w:r>
      <w:r w:rsidRPr="009C50CC">
        <w:rPr>
          <w:rFonts w:ascii="Arial" w:eastAsia="Arial" w:hAnsi="Arial" w:cs="Arial"/>
          <w:color w:val="231F20"/>
          <w:sz w:val="21"/>
          <w:lang w:val="en-US" w:bidi="en-US"/>
        </w:rPr>
        <w:t>the</w:t>
      </w:r>
      <w:r w:rsidRPr="009C50CC">
        <w:rPr>
          <w:rFonts w:ascii="Arial" w:eastAsia="Arial" w:hAnsi="Arial" w:cs="Arial"/>
          <w:color w:val="231F20"/>
          <w:spacing w:val="-5"/>
          <w:sz w:val="21"/>
          <w:lang w:val="en-US" w:bidi="en-US"/>
        </w:rPr>
        <w:t xml:space="preserve"> </w:t>
      </w:r>
      <w:r w:rsidRPr="009C50CC">
        <w:rPr>
          <w:rFonts w:ascii="Arial" w:eastAsia="Arial" w:hAnsi="Arial" w:cs="Arial"/>
          <w:color w:val="231F20"/>
          <w:sz w:val="21"/>
          <w:lang w:val="en-US" w:bidi="en-US"/>
        </w:rPr>
        <w:t>US</w:t>
      </w:r>
      <w:r w:rsidRPr="009C50CC">
        <w:rPr>
          <w:rFonts w:ascii="Arial" w:eastAsia="Arial" w:hAnsi="Arial" w:cs="Arial"/>
          <w:color w:val="231F20"/>
          <w:spacing w:val="-5"/>
          <w:sz w:val="21"/>
          <w:lang w:val="en-US" w:bidi="en-US"/>
        </w:rPr>
        <w:t xml:space="preserve"> </w:t>
      </w:r>
      <w:r w:rsidRPr="009C50CC">
        <w:rPr>
          <w:rFonts w:ascii="Arial" w:eastAsia="Arial" w:hAnsi="Arial" w:cs="Arial"/>
          <w:color w:val="231F20"/>
          <w:sz w:val="21"/>
          <w:lang w:val="en-US" w:bidi="en-US"/>
        </w:rPr>
        <w:t>could</w:t>
      </w:r>
      <w:r w:rsidRPr="009C50CC">
        <w:rPr>
          <w:rFonts w:ascii="Arial" w:eastAsia="Arial" w:hAnsi="Arial" w:cs="Arial"/>
          <w:color w:val="231F20"/>
          <w:spacing w:val="-6"/>
          <w:sz w:val="21"/>
          <w:lang w:val="en-US" w:bidi="en-US"/>
        </w:rPr>
        <w:t xml:space="preserve"> </w:t>
      </w:r>
      <w:r w:rsidRPr="009C50CC">
        <w:rPr>
          <w:rFonts w:ascii="Arial" w:eastAsia="Arial" w:hAnsi="Arial" w:cs="Arial"/>
          <w:color w:val="231F20"/>
          <w:sz w:val="21"/>
          <w:lang w:val="en-US" w:bidi="en-US"/>
        </w:rPr>
        <w:t>adopt</w:t>
      </w:r>
      <w:r w:rsidRPr="009C50CC">
        <w:rPr>
          <w:rFonts w:ascii="Arial" w:eastAsia="Arial" w:hAnsi="Arial" w:cs="Arial"/>
          <w:color w:val="231F20"/>
          <w:spacing w:val="-5"/>
          <w:sz w:val="21"/>
          <w:lang w:val="en-US" w:bidi="en-US"/>
        </w:rPr>
        <w:t xml:space="preserve"> </w:t>
      </w:r>
      <w:r w:rsidRPr="009C50CC">
        <w:rPr>
          <w:rFonts w:ascii="Arial" w:eastAsia="Arial" w:hAnsi="Arial" w:cs="Arial"/>
          <w:color w:val="231F20"/>
          <w:sz w:val="21"/>
          <w:lang w:val="en-US" w:bidi="en-US"/>
        </w:rPr>
        <w:t>to</w:t>
      </w:r>
      <w:r w:rsidRPr="009C50CC">
        <w:rPr>
          <w:rFonts w:ascii="Arial" w:eastAsia="Arial" w:hAnsi="Arial" w:cs="Arial"/>
          <w:color w:val="231F20"/>
          <w:spacing w:val="-6"/>
          <w:sz w:val="21"/>
          <w:lang w:val="en-US" w:bidi="en-US"/>
        </w:rPr>
        <w:t xml:space="preserve"> </w:t>
      </w:r>
      <w:r w:rsidRPr="009C50CC">
        <w:rPr>
          <w:rFonts w:ascii="Arial" w:eastAsia="Arial" w:hAnsi="Arial" w:cs="Arial"/>
          <w:color w:val="231F20"/>
          <w:sz w:val="21"/>
          <w:lang w:val="en-US" w:bidi="en-US"/>
        </w:rPr>
        <w:t>address</w:t>
      </w:r>
      <w:r w:rsidRPr="009C50CC">
        <w:rPr>
          <w:rFonts w:ascii="Arial" w:eastAsia="Arial" w:hAnsi="Arial" w:cs="Arial"/>
          <w:color w:val="231F20"/>
          <w:spacing w:val="-5"/>
          <w:sz w:val="21"/>
          <w:lang w:val="en-US" w:bidi="en-US"/>
        </w:rPr>
        <w:t xml:space="preserve"> </w:t>
      </w:r>
      <w:r w:rsidRPr="009C50CC">
        <w:rPr>
          <w:rFonts w:ascii="Arial" w:eastAsia="Arial" w:hAnsi="Arial" w:cs="Arial"/>
          <w:color w:val="231F20"/>
          <w:sz w:val="21"/>
          <w:lang w:val="en-US" w:bidi="en-US"/>
        </w:rPr>
        <w:t>her</w:t>
      </w:r>
      <w:r w:rsidRPr="009C50CC">
        <w:rPr>
          <w:rFonts w:ascii="Arial" w:eastAsia="Arial" w:hAnsi="Arial" w:cs="Arial"/>
          <w:color w:val="231F20"/>
          <w:spacing w:val="-5"/>
          <w:sz w:val="21"/>
          <w:lang w:val="en-US" w:bidi="en-US"/>
        </w:rPr>
        <w:t xml:space="preserve"> </w:t>
      </w:r>
      <w:r w:rsidRPr="009C50CC">
        <w:rPr>
          <w:rFonts w:ascii="Arial" w:eastAsia="Arial" w:hAnsi="Arial" w:cs="Arial"/>
          <w:color w:val="231F20"/>
          <w:sz w:val="21"/>
          <w:lang w:val="en-US" w:bidi="en-US"/>
        </w:rPr>
        <w:t>trade</w:t>
      </w:r>
      <w:r w:rsidRPr="009C50CC">
        <w:rPr>
          <w:rFonts w:ascii="Arial" w:eastAsia="Arial" w:hAnsi="Arial" w:cs="Arial"/>
          <w:color w:val="231F20"/>
          <w:spacing w:val="-6"/>
          <w:sz w:val="21"/>
          <w:lang w:val="en-US" w:bidi="en-US"/>
        </w:rPr>
        <w:t xml:space="preserve"> </w:t>
      </w:r>
      <w:r w:rsidRPr="009C50CC">
        <w:rPr>
          <w:rFonts w:ascii="Arial" w:eastAsia="Arial" w:hAnsi="Arial" w:cs="Arial"/>
          <w:color w:val="231F20"/>
          <w:sz w:val="21"/>
          <w:lang w:val="en-US" w:bidi="en-US"/>
        </w:rPr>
        <w:t>imbalance.</w:t>
      </w:r>
      <w:r w:rsidRPr="009C50CC">
        <w:rPr>
          <w:rFonts w:ascii="Arial" w:eastAsia="Arial" w:hAnsi="Arial" w:cs="Arial"/>
          <w:color w:val="231F20"/>
          <w:sz w:val="21"/>
          <w:lang w:val="en-US" w:bidi="en-US"/>
        </w:rPr>
        <w:tab/>
        <w:t>[10]</w:t>
      </w:r>
    </w:p>
    <w:p w14:paraId="7485FAEF" w14:textId="77777777" w:rsidR="009C50CC" w:rsidRPr="009C50CC" w:rsidRDefault="009C50CC" w:rsidP="009C50CC">
      <w:pPr>
        <w:widowControl w:val="0"/>
        <w:autoSpaceDE w:val="0"/>
        <w:autoSpaceDN w:val="0"/>
        <w:spacing w:after="0" w:line="240" w:lineRule="auto"/>
        <w:rPr>
          <w:rFonts w:ascii="Arial" w:eastAsia="Arial" w:hAnsi="Arial" w:cs="Arial"/>
          <w:sz w:val="24"/>
          <w:lang w:val="en-US" w:bidi="en-US"/>
        </w:rPr>
      </w:pPr>
    </w:p>
    <w:p w14:paraId="52F890F8" w14:textId="77777777" w:rsidR="009C50CC" w:rsidRPr="009C50CC" w:rsidRDefault="009C50CC" w:rsidP="009C50CC">
      <w:pPr>
        <w:widowControl w:val="0"/>
        <w:autoSpaceDE w:val="0"/>
        <w:autoSpaceDN w:val="0"/>
        <w:spacing w:before="5" w:after="0" w:line="240" w:lineRule="auto"/>
        <w:rPr>
          <w:rFonts w:ascii="Arial" w:eastAsia="Arial" w:hAnsi="Arial" w:cs="Arial"/>
          <w:lang w:val="en-US" w:bidi="en-US"/>
        </w:rPr>
      </w:pPr>
    </w:p>
    <w:p w14:paraId="24DE5489" w14:textId="77777777" w:rsidR="009C50CC" w:rsidRPr="009C50CC" w:rsidRDefault="009C50CC" w:rsidP="009C50CC">
      <w:pPr>
        <w:widowControl w:val="0"/>
        <w:autoSpaceDE w:val="0"/>
        <w:autoSpaceDN w:val="0"/>
        <w:spacing w:after="0" w:line="240" w:lineRule="auto"/>
        <w:ind w:left="1430" w:right="1049"/>
        <w:jc w:val="right"/>
        <w:rPr>
          <w:rFonts w:ascii="Arial" w:eastAsia="Arial" w:hAnsi="Arial" w:cs="Arial"/>
          <w:sz w:val="21"/>
          <w:lang w:val="en-US" w:bidi="en-US"/>
        </w:rPr>
      </w:pPr>
      <w:r w:rsidRPr="009C50CC">
        <w:rPr>
          <w:rFonts w:ascii="Arial" w:eastAsia="Arial" w:hAnsi="Arial" w:cs="Arial"/>
          <w:color w:val="231F20"/>
          <w:sz w:val="21"/>
          <w:lang w:val="en-US" w:bidi="en-US"/>
        </w:rPr>
        <w:t>[Total: 30]</w:t>
      </w:r>
    </w:p>
    <w:p w14:paraId="78D37F7A" w14:textId="79958B78" w:rsidR="00041428" w:rsidRDefault="00041428">
      <w:r>
        <w:br w:type="page"/>
      </w:r>
    </w:p>
    <w:p w14:paraId="79147CF7" w14:textId="6A7B0026" w:rsidR="009B2A58" w:rsidRDefault="00041428" w:rsidP="00C933BE">
      <w:pPr>
        <w:pStyle w:val="NoSpacing"/>
      </w:pPr>
      <w:r w:rsidRPr="001F630D">
        <w:rPr>
          <w:highlight w:val="green"/>
        </w:rPr>
        <w:lastRenderedPageBreak/>
        <w:t>Catholic JC</w:t>
      </w:r>
    </w:p>
    <w:p w14:paraId="1F7829A5" w14:textId="77777777" w:rsidR="00041428" w:rsidRPr="00041428" w:rsidRDefault="00041428" w:rsidP="00041428">
      <w:pPr>
        <w:widowControl w:val="0"/>
        <w:autoSpaceDE w:val="0"/>
        <w:autoSpaceDN w:val="0"/>
        <w:spacing w:before="94" w:after="0" w:line="240" w:lineRule="auto"/>
        <w:ind w:left="1122"/>
        <w:rPr>
          <w:rFonts w:ascii="Arial" w:eastAsia="Arial" w:hAnsi="Arial" w:cs="Arial"/>
          <w:b/>
          <w:highlight w:val="yellow"/>
          <w:lang w:val="en-US" w:bidi="en-US"/>
        </w:rPr>
      </w:pPr>
      <w:r w:rsidRPr="00041428">
        <w:rPr>
          <w:rFonts w:ascii="Arial" w:eastAsia="Arial" w:hAnsi="Arial" w:cs="Arial"/>
          <w:b/>
          <w:color w:val="231F20"/>
          <w:highlight w:val="yellow"/>
          <w:lang w:val="en-US" w:bidi="en-US"/>
        </w:rPr>
        <w:t>Question 1</w:t>
      </w:r>
    </w:p>
    <w:p w14:paraId="5FE26B97" w14:textId="77777777" w:rsidR="00041428" w:rsidRPr="00041428" w:rsidRDefault="00041428" w:rsidP="00041428">
      <w:pPr>
        <w:widowControl w:val="0"/>
        <w:autoSpaceDE w:val="0"/>
        <w:autoSpaceDN w:val="0"/>
        <w:spacing w:before="10" w:after="0" w:line="240" w:lineRule="auto"/>
        <w:rPr>
          <w:rFonts w:ascii="Arial" w:eastAsia="Arial" w:hAnsi="Arial" w:cs="Arial"/>
          <w:b/>
          <w:sz w:val="13"/>
          <w:highlight w:val="yellow"/>
          <w:lang w:val="en-US" w:bidi="en-US"/>
        </w:rPr>
      </w:pPr>
    </w:p>
    <w:p w14:paraId="0C467918" w14:textId="77777777" w:rsidR="00041428" w:rsidRPr="00041428" w:rsidRDefault="00041428" w:rsidP="00041428">
      <w:pPr>
        <w:widowControl w:val="0"/>
        <w:autoSpaceDE w:val="0"/>
        <w:autoSpaceDN w:val="0"/>
        <w:spacing w:before="94" w:after="0" w:line="475" w:lineRule="auto"/>
        <w:ind w:left="1122" w:right="3571" w:firstLine="2558"/>
        <w:jc w:val="both"/>
        <w:rPr>
          <w:rFonts w:ascii="Arial" w:eastAsia="Arial" w:hAnsi="Arial" w:cs="Arial"/>
          <w:b/>
          <w:lang w:val="en-US" w:bidi="en-US"/>
        </w:rPr>
      </w:pPr>
      <w:r w:rsidRPr="00041428">
        <w:rPr>
          <w:rFonts w:ascii="Arial" w:eastAsia="Arial" w:hAnsi="Arial" w:cs="Arial"/>
          <w:b/>
          <w:color w:val="231F20"/>
          <w:highlight w:val="yellow"/>
          <w:lang w:val="en-US" w:bidi="en-US"/>
        </w:rPr>
        <w:t>The Market for Pharmaceutical Drugs</w:t>
      </w:r>
      <w:r w:rsidRPr="00041428">
        <w:rPr>
          <w:rFonts w:ascii="Arial" w:eastAsia="Arial" w:hAnsi="Arial" w:cs="Arial"/>
          <w:b/>
          <w:color w:val="231F20"/>
          <w:lang w:val="en-US" w:bidi="en-US"/>
        </w:rPr>
        <w:t xml:space="preserve"> Extract 1: Prescription drug prices jumped more than 10% in 2015</w:t>
      </w:r>
    </w:p>
    <w:p w14:paraId="06A03D27" w14:textId="77777777" w:rsidR="00041428" w:rsidRPr="00041428" w:rsidRDefault="00041428" w:rsidP="00041428">
      <w:pPr>
        <w:widowControl w:val="0"/>
        <w:autoSpaceDE w:val="0"/>
        <w:autoSpaceDN w:val="0"/>
        <w:spacing w:before="5" w:after="0" w:line="240" w:lineRule="auto"/>
        <w:ind w:left="1122" w:right="1437"/>
        <w:jc w:val="both"/>
        <w:rPr>
          <w:rFonts w:ascii="Arial" w:eastAsia="Arial" w:hAnsi="Arial" w:cs="Arial"/>
          <w:lang w:val="en-US" w:bidi="en-US"/>
        </w:rPr>
      </w:pPr>
      <w:r w:rsidRPr="00041428">
        <w:rPr>
          <w:rFonts w:ascii="Arial" w:eastAsia="Arial" w:hAnsi="Arial" w:cs="Arial"/>
          <w:color w:val="373537"/>
          <w:lang w:val="en-US" w:bidi="en-US"/>
        </w:rPr>
        <w:t>Drug prices were big news in 2015, thanks to “Pharma bro” Martin Shkreli, who drew outrage for hiking the price of a life-saving drug by 5,000%. So how much did prescription drug</w:t>
      </w:r>
      <w:r w:rsidRPr="00041428">
        <w:rPr>
          <w:rFonts w:ascii="Arial" w:eastAsia="Arial" w:hAnsi="Arial" w:cs="Arial"/>
          <w:color w:val="373537"/>
          <w:spacing w:val="-37"/>
          <w:lang w:val="en-US" w:bidi="en-US"/>
        </w:rPr>
        <w:t xml:space="preserve"> </w:t>
      </w:r>
      <w:r w:rsidRPr="00041428">
        <w:rPr>
          <w:rFonts w:ascii="Arial" w:eastAsia="Arial" w:hAnsi="Arial" w:cs="Arial"/>
          <w:color w:val="373537"/>
          <w:lang w:val="en-US" w:bidi="en-US"/>
        </w:rPr>
        <w:t>prices rise overall in</w:t>
      </w:r>
      <w:r w:rsidRPr="00041428">
        <w:rPr>
          <w:rFonts w:ascii="Arial" w:eastAsia="Arial" w:hAnsi="Arial" w:cs="Arial"/>
          <w:color w:val="373537"/>
          <w:spacing w:val="-1"/>
          <w:lang w:val="en-US" w:bidi="en-US"/>
        </w:rPr>
        <w:t xml:space="preserve"> </w:t>
      </w:r>
      <w:r w:rsidRPr="00041428">
        <w:rPr>
          <w:rFonts w:ascii="Arial" w:eastAsia="Arial" w:hAnsi="Arial" w:cs="Arial"/>
          <w:color w:val="373537"/>
          <w:lang w:val="en-US" w:bidi="en-US"/>
        </w:rPr>
        <w:t>2015?</w:t>
      </w:r>
    </w:p>
    <w:p w14:paraId="4C56B3D2" w14:textId="77777777" w:rsidR="00041428" w:rsidRPr="00041428" w:rsidRDefault="00041428" w:rsidP="00041428">
      <w:pPr>
        <w:widowControl w:val="0"/>
        <w:autoSpaceDE w:val="0"/>
        <w:autoSpaceDN w:val="0"/>
        <w:spacing w:before="1" w:after="0" w:line="240" w:lineRule="auto"/>
        <w:rPr>
          <w:rFonts w:ascii="Arial" w:eastAsia="Arial" w:hAnsi="Arial" w:cs="Arial"/>
          <w:lang w:val="en-US" w:bidi="en-US"/>
        </w:rPr>
      </w:pPr>
    </w:p>
    <w:p w14:paraId="353D5109" w14:textId="77777777" w:rsidR="00041428" w:rsidRPr="00041428" w:rsidRDefault="00041428" w:rsidP="00041428">
      <w:pPr>
        <w:widowControl w:val="0"/>
        <w:autoSpaceDE w:val="0"/>
        <w:autoSpaceDN w:val="0"/>
        <w:spacing w:after="0" w:line="240" w:lineRule="auto"/>
        <w:ind w:left="1122" w:right="1435"/>
        <w:jc w:val="both"/>
        <w:rPr>
          <w:rFonts w:ascii="Arial" w:eastAsia="Arial" w:hAnsi="Arial" w:cs="Arial"/>
          <w:lang w:val="en-US" w:bidi="en-US"/>
        </w:rPr>
      </w:pPr>
      <w:r w:rsidRPr="00041428">
        <w:rPr>
          <w:rFonts w:ascii="Arial" w:eastAsia="Arial" w:hAnsi="Arial" w:cs="Arial"/>
          <w:color w:val="373537"/>
          <w:lang w:val="en-US" w:bidi="en-US"/>
        </w:rPr>
        <w:t xml:space="preserve">More than 10%, according to an analysis released on Monday by </w:t>
      </w:r>
      <w:proofErr w:type="spellStart"/>
      <w:r w:rsidRPr="00041428">
        <w:rPr>
          <w:rFonts w:ascii="Arial" w:eastAsia="Arial" w:hAnsi="Arial" w:cs="Arial"/>
          <w:color w:val="373537"/>
          <w:lang w:val="en-US" w:bidi="en-US"/>
        </w:rPr>
        <w:t>Truveris</w:t>
      </w:r>
      <w:proofErr w:type="spellEnd"/>
      <w:r w:rsidRPr="00041428">
        <w:rPr>
          <w:rFonts w:ascii="Arial" w:eastAsia="Arial" w:hAnsi="Arial" w:cs="Arial"/>
          <w:color w:val="373537"/>
          <w:lang w:val="en-US" w:bidi="en-US"/>
        </w:rPr>
        <w:t>, a healthcare data company that tracks drug prices. “We’re in our third year of double-digit increases,” said the firm’s chief innovation officer, adding that the increases occurred across virtually every drug category. “Double-digit inflation is concerning.”</w:t>
      </w:r>
    </w:p>
    <w:p w14:paraId="0C5AA6A1" w14:textId="77777777" w:rsidR="00041428" w:rsidRPr="00041428" w:rsidRDefault="00041428" w:rsidP="00041428">
      <w:pPr>
        <w:widowControl w:val="0"/>
        <w:autoSpaceDE w:val="0"/>
        <w:autoSpaceDN w:val="0"/>
        <w:spacing w:after="0" w:line="240" w:lineRule="auto"/>
        <w:rPr>
          <w:rFonts w:ascii="Arial" w:eastAsia="Arial" w:hAnsi="Arial" w:cs="Arial"/>
          <w:lang w:val="en-US" w:bidi="en-US"/>
        </w:rPr>
      </w:pPr>
    </w:p>
    <w:p w14:paraId="0CB73899" w14:textId="77777777" w:rsidR="00041428" w:rsidRPr="00041428" w:rsidRDefault="00041428" w:rsidP="00041428">
      <w:pPr>
        <w:widowControl w:val="0"/>
        <w:autoSpaceDE w:val="0"/>
        <w:autoSpaceDN w:val="0"/>
        <w:spacing w:after="0" w:line="240" w:lineRule="auto"/>
        <w:ind w:left="1122" w:right="1438"/>
        <w:jc w:val="both"/>
        <w:rPr>
          <w:rFonts w:ascii="Arial" w:eastAsia="Arial" w:hAnsi="Arial" w:cs="Arial"/>
          <w:lang w:val="en-US" w:bidi="en-US"/>
        </w:rPr>
      </w:pPr>
      <w:proofErr w:type="spellStart"/>
      <w:r w:rsidRPr="00041428">
        <w:rPr>
          <w:rFonts w:ascii="Arial" w:eastAsia="Arial" w:hAnsi="Arial" w:cs="Arial"/>
          <w:color w:val="373537"/>
          <w:lang w:val="en-US" w:bidi="en-US"/>
        </w:rPr>
        <w:t>Truveris</w:t>
      </w:r>
      <w:proofErr w:type="spellEnd"/>
      <w:r w:rsidRPr="00041428">
        <w:rPr>
          <w:rFonts w:ascii="Arial" w:eastAsia="Arial" w:hAnsi="Arial" w:cs="Arial"/>
          <w:color w:val="373537"/>
          <w:lang w:val="en-US" w:bidi="en-US"/>
        </w:rPr>
        <w:t xml:space="preserve"> found that over the past year, the price of prescriptions drugs rose 14.77%. Last month,</w:t>
      </w:r>
      <w:r w:rsidRPr="00041428">
        <w:rPr>
          <w:rFonts w:ascii="Arial" w:eastAsia="Arial" w:hAnsi="Arial" w:cs="Arial"/>
          <w:color w:val="373537"/>
          <w:spacing w:val="-6"/>
          <w:lang w:val="en-US" w:bidi="en-US"/>
        </w:rPr>
        <w:t xml:space="preserve"> </w:t>
      </w:r>
      <w:r w:rsidRPr="00041428">
        <w:rPr>
          <w:rFonts w:ascii="Arial" w:eastAsia="Arial" w:hAnsi="Arial" w:cs="Arial"/>
          <w:color w:val="373537"/>
          <w:lang w:val="en-US" w:bidi="en-US"/>
        </w:rPr>
        <w:t>prescription</w:t>
      </w:r>
      <w:r w:rsidRPr="00041428">
        <w:rPr>
          <w:rFonts w:ascii="Arial" w:eastAsia="Arial" w:hAnsi="Arial" w:cs="Arial"/>
          <w:color w:val="373537"/>
          <w:spacing w:val="-7"/>
          <w:lang w:val="en-US" w:bidi="en-US"/>
        </w:rPr>
        <w:t xml:space="preserve"> </w:t>
      </w:r>
      <w:r w:rsidRPr="00041428">
        <w:rPr>
          <w:rFonts w:ascii="Arial" w:eastAsia="Arial" w:hAnsi="Arial" w:cs="Arial"/>
          <w:color w:val="373537"/>
          <w:lang w:val="en-US" w:bidi="en-US"/>
        </w:rPr>
        <w:t>drug</w:t>
      </w:r>
      <w:r w:rsidRPr="00041428">
        <w:rPr>
          <w:rFonts w:ascii="Arial" w:eastAsia="Arial" w:hAnsi="Arial" w:cs="Arial"/>
          <w:color w:val="373537"/>
          <w:spacing w:val="-8"/>
          <w:lang w:val="en-US" w:bidi="en-US"/>
        </w:rPr>
        <w:t xml:space="preserve"> </w:t>
      </w:r>
      <w:r w:rsidRPr="00041428">
        <w:rPr>
          <w:rFonts w:ascii="Arial" w:eastAsia="Arial" w:hAnsi="Arial" w:cs="Arial"/>
          <w:color w:val="373537"/>
          <w:lang w:val="en-US" w:bidi="en-US"/>
        </w:rPr>
        <w:t>spending</w:t>
      </w:r>
      <w:r w:rsidRPr="00041428">
        <w:rPr>
          <w:rFonts w:ascii="Arial" w:eastAsia="Arial" w:hAnsi="Arial" w:cs="Arial"/>
          <w:color w:val="373537"/>
          <w:spacing w:val="-4"/>
          <w:lang w:val="en-US" w:bidi="en-US"/>
        </w:rPr>
        <w:t xml:space="preserve"> </w:t>
      </w:r>
      <w:r w:rsidRPr="00041428">
        <w:rPr>
          <w:rFonts w:ascii="Arial" w:eastAsia="Arial" w:hAnsi="Arial" w:cs="Arial"/>
          <w:color w:val="373537"/>
          <w:lang w:val="en-US" w:bidi="en-US"/>
        </w:rPr>
        <w:t>hit</w:t>
      </w:r>
      <w:r w:rsidRPr="00041428">
        <w:rPr>
          <w:rFonts w:ascii="Arial" w:eastAsia="Arial" w:hAnsi="Arial" w:cs="Arial"/>
          <w:color w:val="373537"/>
          <w:spacing w:val="-3"/>
          <w:lang w:val="en-US" w:bidi="en-US"/>
        </w:rPr>
        <w:t xml:space="preserve"> </w:t>
      </w:r>
      <w:r w:rsidRPr="00041428">
        <w:rPr>
          <w:rFonts w:ascii="Arial" w:eastAsia="Arial" w:hAnsi="Arial" w:cs="Arial"/>
          <w:color w:val="373537"/>
          <w:lang w:val="en-US" w:bidi="en-US"/>
        </w:rPr>
        <w:t>$297.7</w:t>
      </w:r>
      <w:r w:rsidRPr="00041428">
        <w:rPr>
          <w:rFonts w:ascii="Arial" w:eastAsia="Arial" w:hAnsi="Arial" w:cs="Arial"/>
          <w:color w:val="373537"/>
          <w:spacing w:val="-7"/>
          <w:lang w:val="en-US" w:bidi="en-US"/>
        </w:rPr>
        <w:t xml:space="preserve"> </w:t>
      </w:r>
      <w:r w:rsidRPr="00041428">
        <w:rPr>
          <w:rFonts w:ascii="Arial" w:eastAsia="Arial" w:hAnsi="Arial" w:cs="Arial"/>
          <w:color w:val="373537"/>
          <w:lang w:val="en-US" w:bidi="en-US"/>
        </w:rPr>
        <w:t>billion</w:t>
      </w:r>
      <w:r w:rsidRPr="00041428">
        <w:rPr>
          <w:rFonts w:ascii="Arial" w:eastAsia="Arial" w:hAnsi="Arial" w:cs="Arial"/>
          <w:color w:val="373537"/>
          <w:spacing w:val="-6"/>
          <w:lang w:val="en-US" w:bidi="en-US"/>
        </w:rPr>
        <w:t xml:space="preserve"> </w:t>
      </w:r>
      <w:r w:rsidRPr="00041428">
        <w:rPr>
          <w:rFonts w:ascii="Arial" w:eastAsia="Arial" w:hAnsi="Arial" w:cs="Arial"/>
          <w:color w:val="373537"/>
          <w:lang w:val="en-US" w:bidi="en-US"/>
        </w:rPr>
        <w:t>—</w:t>
      </w:r>
      <w:r w:rsidRPr="00041428">
        <w:rPr>
          <w:rFonts w:ascii="Arial" w:eastAsia="Arial" w:hAnsi="Arial" w:cs="Arial"/>
          <w:color w:val="373537"/>
          <w:spacing w:val="-6"/>
          <w:lang w:val="en-US" w:bidi="en-US"/>
        </w:rPr>
        <w:t xml:space="preserve"> </w:t>
      </w:r>
      <w:r w:rsidRPr="00041428">
        <w:rPr>
          <w:rFonts w:ascii="Arial" w:eastAsia="Arial" w:hAnsi="Arial" w:cs="Arial"/>
          <w:color w:val="373537"/>
          <w:lang w:val="en-US" w:bidi="en-US"/>
        </w:rPr>
        <w:t>part</w:t>
      </w:r>
      <w:r w:rsidRPr="00041428">
        <w:rPr>
          <w:rFonts w:ascii="Arial" w:eastAsia="Arial" w:hAnsi="Arial" w:cs="Arial"/>
          <w:color w:val="373537"/>
          <w:spacing w:val="-5"/>
          <w:lang w:val="en-US" w:bidi="en-US"/>
        </w:rPr>
        <w:t xml:space="preserve"> </w:t>
      </w:r>
      <w:r w:rsidRPr="00041428">
        <w:rPr>
          <w:rFonts w:ascii="Arial" w:eastAsia="Arial" w:hAnsi="Arial" w:cs="Arial"/>
          <w:color w:val="373537"/>
          <w:lang w:val="en-US" w:bidi="en-US"/>
        </w:rPr>
        <w:t>of</w:t>
      </w:r>
      <w:r w:rsidRPr="00041428">
        <w:rPr>
          <w:rFonts w:ascii="Arial" w:eastAsia="Arial" w:hAnsi="Arial" w:cs="Arial"/>
          <w:color w:val="373537"/>
          <w:spacing w:val="-8"/>
          <w:lang w:val="en-US" w:bidi="en-US"/>
        </w:rPr>
        <w:t xml:space="preserve"> </w:t>
      </w:r>
      <w:r w:rsidRPr="00041428">
        <w:rPr>
          <w:rFonts w:ascii="Arial" w:eastAsia="Arial" w:hAnsi="Arial" w:cs="Arial"/>
          <w:color w:val="373537"/>
          <w:lang w:val="en-US" w:bidi="en-US"/>
        </w:rPr>
        <w:t>the</w:t>
      </w:r>
      <w:r w:rsidRPr="00041428">
        <w:rPr>
          <w:rFonts w:ascii="Arial" w:eastAsia="Arial" w:hAnsi="Arial" w:cs="Arial"/>
          <w:color w:val="373537"/>
          <w:spacing w:val="-7"/>
          <w:lang w:val="en-US" w:bidi="en-US"/>
        </w:rPr>
        <w:t xml:space="preserve"> </w:t>
      </w:r>
      <w:r w:rsidRPr="00041428">
        <w:rPr>
          <w:rFonts w:ascii="Arial" w:eastAsia="Arial" w:hAnsi="Arial" w:cs="Arial"/>
          <w:color w:val="373537"/>
          <w:lang w:val="en-US" w:bidi="en-US"/>
        </w:rPr>
        <w:t>country's</w:t>
      </w:r>
      <w:r w:rsidRPr="00041428">
        <w:rPr>
          <w:rFonts w:ascii="Arial" w:eastAsia="Arial" w:hAnsi="Arial" w:cs="Arial"/>
          <w:color w:val="373537"/>
          <w:spacing w:val="-8"/>
          <w:lang w:val="en-US" w:bidi="en-US"/>
        </w:rPr>
        <w:t xml:space="preserve"> </w:t>
      </w:r>
      <w:r w:rsidRPr="00041428">
        <w:rPr>
          <w:rFonts w:ascii="Arial" w:eastAsia="Arial" w:hAnsi="Arial" w:cs="Arial"/>
          <w:color w:val="373537"/>
          <w:lang w:val="en-US" w:bidi="en-US"/>
        </w:rPr>
        <w:t>$3</w:t>
      </w:r>
      <w:r w:rsidRPr="00041428">
        <w:rPr>
          <w:rFonts w:ascii="Arial" w:eastAsia="Arial" w:hAnsi="Arial" w:cs="Arial"/>
          <w:color w:val="373537"/>
          <w:spacing w:val="-8"/>
          <w:lang w:val="en-US" w:bidi="en-US"/>
        </w:rPr>
        <w:t xml:space="preserve"> </w:t>
      </w:r>
      <w:r w:rsidRPr="00041428">
        <w:rPr>
          <w:rFonts w:ascii="Arial" w:eastAsia="Arial" w:hAnsi="Arial" w:cs="Arial"/>
          <w:color w:val="373537"/>
          <w:lang w:val="en-US" w:bidi="en-US"/>
        </w:rPr>
        <w:t>trillion</w:t>
      </w:r>
      <w:r w:rsidRPr="00041428">
        <w:rPr>
          <w:rFonts w:ascii="Arial" w:eastAsia="Arial" w:hAnsi="Arial" w:cs="Arial"/>
          <w:color w:val="373537"/>
          <w:spacing w:val="-7"/>
          <w:lang w:val="en-US" w:bidi="en-US"/>
        </w:rPr>
        <w:t xml:space="preserve"> </w:t>
      </w:r>
      <w:r w:rsidRPr="00041428">
        <w:rPr>
          <w:rFonts w:ascii="Arial" w:eastAsia="Arial" w:hAnsi="Arial" w:cs="Arial"/>
          <w:color w:val="373537"/>
          <w:lang w:val="en-US" w:bidi="en-US"/>
        </w:rPr>
        <w:t>in</w:t>
      </w:r>
      <w:r w:rsidRPr="00041428">
        <w:rPr>
          <w:rFonts w:ascii="Arial" w:eastAsia="Arial" w:hAnsi="Arial" w:cs="Arial"/>
          <w:color w:val="373537"/>
          <w:spacing w:val="-7"/>
          <w:lang w:val="en-US" w:bidi="en-US"/>
        </w:rPr>
        <w:t xml:space="preserve"> </w:t>
      </w:r>
      <w:r w:rsidRPr="00041428">
        <w:rPr>
          <w:rFonts w:ascii="Arial" w:eastAsia="Arial" w:hAnsi="Arial" w:cs="Arial"/>
          <w:color w:val="373537"/>
          <w:lang w:val="en-US" w:bidi="en-US"/>
        </w:rPr>
        <w:t>health spending.</w:t>
      </w:r>
      <w:r w:rsidRPr="00041428">
        <w:rPr>
          <w:rFonts w:ascii="Arial" w:eastAsia="Arial" w:hAnsi="Arial" w:cs="Arial"/>
          <w:color w:val="373537"/>
          <w:spacing w:val="-17"/>
          <w:lang w:val="en-US" w:bidi="en-US"/>
        </w:rPr>
        <w:t xml:space="preserve"> </w:t>
      </w:r>
      <w:r w:rsidRPr="00041428">
        <w:rPr>
          <w:rFonts w:ascii="Arial" w:eastAsia="Arial" w:hAnsi="Arial" w:cs="Arial"/>
          <w:color w:val="373537"/>
          <w:lang w:val="en-US" w:bidi="en-US"/>
        </w:rPr>
        <w:t>That's</w:t>
      </w:r>
      <w:r w:rsidRPr="00041428">
        <w:rPr>
          <w:rFonts w:ascii="Arial" w:eastAsia="Arial" w:hAnsi="Arial" w:cs="Arial"/>
          <w:color w:val="373537"/>
          <w:spacing w:val="-15"/>
          <w:lang w:val="en-US" w:bidi="en-US"/>
        </w:rPr>
        <w:t xml:space="preserve"> </w:t>
      </w:r>
      <w:r w:rsidRPr="00041428">
        <w:rPr>
          <w:rFonts w:ascii="Arial" w:eastAsia="Arial" w:hAnsi="Arial" w:cs="Arial"/>
          <w:color w:val="373537"/>
          <w:lang w:val="en-US" w:bidi="en-US"/>
        </w:rPr>
        <w:t>a</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jump</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of</w:t>
      </w:r>
      <w:r w:rsidRPr="00041428">
        <w:rPr>
          <w:rFonts w:ascii="Arial" w:eastAsia="Arial" w:hAnsi="Arial" w:cs="Arial"/>
          <w:color w:val="373537"/>
          <w:spacing w:val="2"/>
          <w:lang w:val="en-US" w:bidi="en-US"/>
        </w:rPr>
        <w:t xml:space="preserve"> </w:t>
      </w:r>
      <w:r w:rsidRPr="00041428">
        <w:rPr>
          <w:rFonts w:ascii="Arial" w:eastAsia="Arial" w:hAnsi="Arial" w:cs="Arial"/>
          <w:color w:val="373537"/>
          <w:lang w:val="en-US" w:bidi="en-US"/>
        </w:rPr>
        <w:t>more</w:t>
      </w:r>
      <w:r w:rsidRPr="00041428">
        <w:rPr>
          <w:rFonts w:ascii="Arial" w:eastAsia="Arial" w:hAnsi="Arial" w:cs="Arial"/>
          <w:color w:val="373537"/>
          <w:spacing w:val="-15"/>
          <w:lang w:val="en-US" w:bidi="en-US"/>
        </w:rPr>
        <w:t xml:space="preserve"> </w:t>
      </w:r>
      <w:r w:rsidRPr="00041428">
        <w:rPr>
          <w:rFonts w:ascii="Arial" w:eastAsia="Arial" w:hAnsi="Arial" w:cs="Arial"/>
          <w:color w:val="373537"/>
          <w:lang w:val="en-US" w:bidi="en-US"/>
        </w:rPr>
        <w:t>than</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12%,</w:t>
      </w:r>
      <w:r w:rsidRPr="00041428">
        <w:rPr>
          <w:rFonts w:ascii="Arial" w:eastAsia="Arial" w:hAnsi="Arial" w:cs="Arial"/>
          <w:color w:val="373537"/>
          <w:spacing w:val="-13"/>
          <w:lang w:val="en-US" w:bidi="en-US"/>
        </w:rPr>
        <w:t xml:space="preserve"> </w:t>
      </w:r>
      <w:r w:rsidRPr="00041428">
        <w:rPr>
          <w:rFonts w:ascii="Arial" w:eastAsia="Arial" w:hAnsi="Arial" w:cs="Arial"/>
          <w:color w:val="373537"/>
          <w:lang w:val="en-US" w:bidi="en-US"/>
        </w:rPr>
        <w:t>the</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largest</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annual</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increase</w:t>
      </w:r>
      <w:r w:rsidRPr="00041428">
        <w:rPr>
          <w:rFonts w:ascii="Arial" w:eastAsia="Arial" w:hAnsi="Arial" w:cs="Arial"/>
          <w:color w:val="373537"/>
          <w:spacing w:val="-15"/>
          <w:lang w:val="en-US" w:bidi="en-US"/>
        </w:rPr>
        <w:t xml:space="preserve"> </w:t>
      </w:r>
      <w:r w:rsidRPr="00041428">
        <w:rPr>
          <w:rFonts w:ascii="Arial" w:eastAsia="Arial" w:hAnsi="Arial" w:cs="Arial"/>
          <w:color w:val="373537"/>
          <w:lang w:val="en-US" w:bidi="en-US"/>
        </w:rPr>
        <w:t>in</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more</w:t>
      </w:r>
      <w:r w:rsidRPr="00041428">
        <w:rPr>
          <w:rFonts w:ascii="Arial" w:eastAsia="Arial" w:hAnsi="Arial" w:cs="Arial"/>
          <w:color w:val="373537"/>
          <w:spacing w:val="-15"/>
          <w:lang w:val="en-US" w:bidi="en-US"/>
        </w:rPr>
        <w:t xml:space="preserve"> </w:t>
      </w:r>
      <w:r w:rsidRPr="00041428">
        <w:rPr>
          <w:rFonts w:ascii="Arial" w:eastAsia="Arial" w:hAnsi="Arial" w:cs="Arial"/>
          <w:color w:val="373537"/>
          <w:lang w:val="en-US" w:bidi="en-US"/>
        </w:rPr>
        <w:t>than</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a</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decade. Officials have predicted that annual expenditure on medications will grow 6.3% on average through</w:t>
      </w:r>
      <w:r w:rsidRPr="00041428">
        <w:rPr>
          <w:rFonts w:ascii="Arial" w:eastAsia="Arial" w:hAnsi="Arial" w:cs="Arial"/>
          <w:color w:val="373537"/>
          <w:spacing w:val="-3"/>
          <w:lang w:val="en-US" w:bidi="en-US"/>
        </w:rPr>
        <w:t xml:space="preserve"> </w:t>
      </w:r>
      <w:r w:rsidRPr="00041428">
        <w:rPr>
          <w:rFonts w:ascii="Arial" w:eastAsia="Arial" w:hAnsi="Arial" w:cs="Arial"/>
          <w:color w:val="373537"/>
          <w:lang w:val="en-US" w:bidi="en-US"/>
        </w:rPr>
        <w:t>2024.</w:t>
      </w:r>
    </w:p>
    <w:p w14:paraId="6C02EB58" w14:textId="77777777" w:rsidR="00041428" w:rsidRPr="00041428" w:rsidRDefault="00041428" w:rsidP="00041428">
      <w:pPr>
        <w:widowControl w:val="0"/>
        <w:autoSpaceDE w:val="0"/>
        <w:autoSpaceDN w:val="0"/>
        <w:spacing w:before="9" w:after="0" w:line="240" w:lineRule="auto"/>
        <w:rPr>
          <w:rFonts w:ascii="Arial" w:eastAsia="Arial" w:hAnsi="Arial" w:cs="Arial"/>
          <w:sz w:val="21"/>
          <w:lang w:val="en-US" w:bidi="en-US"/>
        </w:rPr>
      </w:pPr>
    </w:p>
    <w:p w14:paraId="470B7DCA" w14:textId="77777777" w:rsidR="00041428" w:rsidRPr="00041428" w:rsidRDefault="00041428" w:rsidP="00041428">
      <w:pPr>
        <w:widowControl w:val="0"/>
        <w:autoSpaceDE w:val="0"/>
        <w:autoSpaceDN w:val="0"/>
        <w:spacing w:before="1" w:after="0" w:line="240" w:lineRule="auto"/>
        <w:ind w:left="1430" w:right="1440"/>
        <w:jc w:val="right"/>
        <w:rPr>
          <w:rFonts w:ascii="Arial" w:eastAsia="Arial" w:hAnsi="Arial" w:cs="Arial"/>
          <w:lang w:val="en-US" w:bidi="en-US"/>
        </w:rPr>
      </w:pPr>
      <w:r w:rsidRPr="00041428">
        <w:rPr>
          <w:rFonts w:ascii="Arial" w:eastAsia="Arial" w:hAnsi="Arial" w:cs="Arial"/>
          <w:color w:val="231F20"/>
          <w:lang w:val="en-US" w:bidi="en-US"/>
        </w:rPr>
        <w:t xml:space="preserve">Source: Adapted from </w:t>
      </w:r>
      <w:r w:rsidRPr="00041428">
        <w:rPr>
          <w:rFonts w:ascii="Arial" w:eastAsia="Arial" w:hAnsi="Arial" w:cs="Arial"/>
          <w:i/>
          <w:color w:val="231F20"/>
          <w:lang w:val="en-US" w:bidi="en-US"/>
        </w:rPr>
        <w:t>The Washington Post</w:t>
      </w:r>
      <w:r w:rsidRPr="00041428">
        <w:rPr>
          <w:rFonts w:ascii="Arial" w:eastAsia="Arial" w:hAnsi="Arial" w:cs="Arial"/>
          <w:color w:val="231F20"/>
          <w:lang w:val="en-US" w:bidi="en-US"/>
        </w:rPr>
        <w:t>, 11 January 2016</w:t>
      </w:r>
    </w:p>
    <w:p w14:paraId="1EE57ABD" w14:textId="77777777" w:rsidR="00041428" w:rsidRPr="00041428" w:rsidRDefault="00041428" w:rsidP="00041428">
      <w:pPr>
        <w:widowControl w:val="0"/>
        <w:autoSpaceDE w:val="0"/>
        <w:autoSpaceDN w:val="0"/>
        <w:spacing w:before="9" w:after="0" w:line="240" w:lineRule="auto"/>
        <w:rPr>
          <w:rFonts w:ascii="Arial" w:eastAsia="Arial" w:hAnsi="Arial" w:cs="Arial"/>
          <w:sz w:val="21"/>
          <w:lang w:val="en-US" w:bidi="en-US"/>
        </w:rPr>
      </w:pPr>
    </w:p>
    <w:p w14:paraId="64A25BA8" w14:textId="77777777" w:rsidR="00041428" w:rsidRPr="00041428" w:rsidRDefault="00041428" w:rsidP="00041428">
      <w:pPr>
        <w:widowControl w:val="0"/>
        <w:autoSpaceDE w:val="0"/>
        <w:autoSpaceDN w:val="0"/>
        <w:spacing w:after="0" w:line="240" w:lineRule="auto"/>
        <w:ind w:right="322"/>
        <w:jc w:val="center"/>
        <w:rPr>
          <w:rFonts w:ascii="Arial" w:eastAsia="Arial" w:hAnsi="Arial" w:cs="Arial"/>
          <w:b/>
          <w:lang w:val="en-US" w:bidi="en-US"/>
        </w:rPr>
      </w:pPr>
      <w:r w:rsidRPr="00041428">
        <w:rPr>
          <w:rFonts w:ascii="Arial" w:eastAsia="Arial" w:hAnsi="Arial" w:cs="Arial"/>
          <w:b/>
          <w:color w:val="231F20"/>
          <w:lang w:val="en-US" w:bidi="en-US"/>
        </w:rPr>
        <w:t>Figure 1: Price indices for prescription drugs and consumer prices</w:t>
      </w:r>
    </w:p>
    <w:p w14:paraId="43A3224F" w14:textId="77777777" w:rsidR="00041428" w:rsidRPr="00041428" w:rsidRDefault="00041428" w:rsidP="00041428">
      <w:pPr>
        <w:widowControl w:val="0"/>
        <w:autoSpaceDE w:val="0"/>
        <w:autoSpaceDN w:val="0"/>
        <w:spacing w:before="2" w:after="0" w:line="240" w:lineRule="auto"/>
        <w:rPr>
          <w:rFonts w:ascii="Arial" w:eastAsia="Arial" w:hAnsi="Arial" w:cs="Arial"/>
          <w:b/>
          <w:sz w:val="21"/>
          <w:lang w:val="en-US" w:bidi="en-US"/>
        </w:rPr>
      </w:pPr>
      <w:r w:rsidRPr="00041428">
        <w:rPr>
          <w:rFonts w:ascii="Arial" w:eastAsia="Arial" w:hAnsi="Arial" w:cs="Arial"/>
          <w:noProof/>
          <w:lang w:val="en-US" w:bidi="en-US"/>
        </w:rPr>
        <w:drawing>
          <wp:anchor distT="0" distB="0" distL="0" distR="0" simplePos="0" relativeHeight="251666432" behindDoc="0" locked="0" layoutInCell="1" allowOverlap="1" wp14:anchorId="4B86C9D9" wp14:editId="0CFA5C7B">
            <wp:simplePos x="0" y="0"/>
            <wp:positionH relativeFrom="page">
              <wp:posOffset>2216785</wp:posOffset>
            </wp:positionH>
            <wp:positionV relativeFrom="paragraph">
              <wp:posOffset>179705</wp:posOffset>
            </wp:positionV>
            <wp:extent cx="3092450" cy="2790190"/>
            <wp:effectExtent l="0" t="0" r="0" b="0"/>
            <wp:wrapTopAndBottom/>
            <wp:docPr id="12" name="image8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2450" cy="2790190"/>
                    </a:xfrm>
                    <a:prstGeom prst="rect">
                      <a:avLst/>
                    </a:prstGeom>
                    <a:noFill/>
                  </pic:spPr>
                </pic:pic>
              </a:graphicData>
            </a:graphic>
            <wp14:sizeRelH relativeFrom="page">
              <wp14:pctWidth>0</wp14:pctWidth>
            </wp14:sizeRelH>
            <wp14:sizeRelV relativeFrom="page">
              <wp14:pctHeight>0</wp14:pctHeight>
            </wp14:sizeRelV>
          </wp:anchor>
        </w:drawing>
      </w:r>
    </w:p>
    <w:p w14:paraId="64680837" w14:textId="77777777" w:rsidR="00041428" w:rsidRPr="00041428" w:rsidRDefault="00041428" w:rsidP="00041428">
      <w:pPr>
        <w:widowControl w:val="0"/>
        <w:autoSpaceDE w:val="0"/>
        <w:autoSpaceDN w:val="0"/>
        <w:spacing w:before="2" w:after="0" w:line="240" w:lineRule="auto"/>
        <w:rPr>
          <w:rFonts w:ascii="Arial" w:eastAsia="Arial" w:hAnsi="Arial" w:cs="Arial"/>
          <w:b/>
          <w:sz w:val="23"/>
          <w:lang w:val="en-US" w:bidi="en-US"/>
        </w:rPr>
      </w:pPr>
    </w:p>
    <w:p w14:paraId="061005D1" w14:textId="77777777" w:rsidR="00041428" w:rsidRPr="00041428" w:rsidRDefault="00041428" w:rsidP="00041428">
      <w:pPr>
        <w:widowControl w:val="0"/>
        <w:autoSpaceDE w:val="0"/>
        <w:autoSpaceDN w:val="0"/>
        <w:spacing w:before="1" w:after="0" w:line="240" w:lineRule="auto"/>
        <w:ind w:left="1430" w:right="1440"/>
        <w:jc w:val="right"/>
        <w:rPr>
          <w:rFonts w:ascii="Arial" w:eastAsia="Arial" w:hAnsi="Arial" w:cs="Arial"/>
          <w:lang w:val="en-US" w:bidi="en-US"/>
        </w:rPr>
      </w:pPr>
      <w:r w:rsidRPr="00041428">
        <w:rPr>
          <w:rFonts w:ascii="Arial" w:eastAsia="Arial" w:hAnsi="Arial" w:cs="Arial"/>
          <w:color w:val="373537"/>
          <w:lang w:val="en-US" w:bidi="en-US"/>
        </w:rPr>
        <w:t xml:space="preserve">Source: </w:t>
      </w:r>
      <w:r w:rsidRPr="00041428">
        <w:rPr>
          <w:rFonts w:ascii="Arial" w:eastAsia="Arial" w:hAnsi="Arial" w:cs="Arial"/>
          <w:i/>
          <w:color w:val="373537"/>
          <w:lang w:val="en-US" w:bidi="en-US"/>
        </w:rPr>
        <w:t>The Economist</w:t>
      </w:r>
      <w:r w:rsidRPr="00041428">
        <w:rPr>
          <w:rFonts w:ascii="Arial" w:eastAsia="Arial" w:hAnsi="Arial" w:cs="Arial"/>
          <w:color w:val="373537"/>
          <w:lang w:val="en-US" w:bidi="en-US"/>
        </w:rPr>
        <w:t>, 2018</w:t>
      </w:r>
    </w:p>
    <w:p w14:paraId="2FBBE29E" w14:textId="77777777" w:rsidR="00041428" w:rsidRPr="00041428" w:rsidRDefault="00041428" w:rsidP="00041428">
      <w:pPr>
        <w:widowControl w:val="0"/>
        <w:autoSpaceDE w:val="0"/>
        <w:autoSpaceDN w:val="0"/>
        <w:spacing w:before="9" w:after="0" w:line="240" w:lineRule="auto"/>
        <w:rPr>
          <w:rFonts w:ascii="Arial" w:eastAsia="Arial" w:hAnsi="Arial" w:cs="Arial"/>
          <w:sz w:val="21"/>
          <w:lang w:val="en-US" w:bidi="en-US"/>
        </w:rPr>
      </w:pPr>
    </w:p>
    <w:p w14:paraId="55F18A02" w14:textId="77777777" w:rsidR="00041428" w:rsidRPr="00041428" w:rsidRDefault="00041428" w:rsidP="00041428">
      <w:pPr>
        <w:widowControl w:val="0"/>
        <w:autoSpaceDE w:val="0"/>
        <w:autoSpaceDN w:val="0"/>
        <w:spacing w:after="0" w:line="240" w:lineRule="auto"/>
        <w:ind w:left="1122"/>
        <w:jc w:val="both"/>
        <w:rPr>
          <w:rFonts w:ascii="Arial" w:eastAsia="Arial" w:hAnsi="Arial" w:cs="Arial"/>
          <w:b/>
          <w:lang w:val="en-US" w:bidi="en-US"/>
        </w:rPr>
      </w:pPr>
      <w:r w:rsidRPr="00041428">
        <w:rPr>
          <w:rFonts w:ascii="Arial" w:eastAsia="Arial" w:hAnsi="Arial" w:cs="Arial"/>
          <w:b/>
          <w:color w:val="373537"/>
          <w:lang w:val="en-US" w:bidi="en-US"/>
        </w:rPr>
        <w:t>Extract 2: Priced out</w:t>
      </w:r>
    </w:p>
    <w:p w14:paraId="2E485AED" w14:textId="77777777" w:rsidR="00041428" w:rsidRPr="00041428" w:rsidRDefault="00041428" w:rsidP="00041428">
      <w:pPr>
        <w:widowControl w:val="0"/>
        <w:autoSpaceDE w:val="0"/>
        <w:autoSpaceDN w:val="0"/>
        <w:spacing w:before="2" w:after="0" w:line="240" w:lineRule="auto"/>
        <w:rPr>
          <w:rFonts w:ascii="Arial" w:eastAsia="Arial" w:hAnsi="Arial" w:cs="Arial"/>
          <w:b/>
          <w:lang w:val="en-US" w:bidi="en-US"/>
        </w:rPr>
      </w:pPr>
    </w:p>
    <w:p w14:paraId="28D4F4AA" w14:textId="77777777" w:rsidR="00041428" w:rsidRPr="00041428" w:rsidRDefault="00041428" w:rsidP="00041428">
      <w:pPr>
        <w:widowControl w:val="0"/>
        <w:autoSpaceDE w:val="0"/>
        <w:autoSpaceDN w:val="0"/>
        <w:spacing w:after="0" w:line="240" w:lineRule="auto"/>
        <w:ind w:left="1122" w:right="1439"/>
        <w:jc w:val="both"/>
        <w:rPr>
          <w:rFonts w:ascii="Arial" w:eastAsia="Arial" w:hAnsi="Arial" w:cs="Arial"/>
          <w:lang w:val="en-US" w:bidi="en-US"/>
        </w:rPr>
      </w:pPr>
      <w:r w:rsidRPr="00041428">
        <w:rPr>
          <w:rFonts w:ascii="Arial" w:eastAsia="Arial" w:hAnsi="Arial" w:cs="Arial"/>
          <w:color w:val="373537"/>
          <w:lang w:val="en-US" w:bidi="en-US"/>
        </w:rPr>
        <w:t xml:space="preserve">Many Americans think they pay over the odds for drugs—particularly for cancer drugs. Some go so far as to suggest that other countries free-ride on their generosity, and that Americans are thus </w:t>
      </w:r>
      <w:proofErr w:type="spellStart"/>
      <w:r w:rsidRPr="00041428">
        <w:rPr>
          <w:rFonts w:ascii="Arial" w:eastAsia="Arial" w:hAnsi="Arial" w:cs="Arial"/>
          <w:color w:val="373537"/>
          <w:lang w:val="en-US" w:bidi="en-US"/>
        </w:rPr>
        <w:t>subsidising</w:t>
      </w:r>
      <w:proofErr w:type="spellEnd"/>
      <w:r w:rsidRPr="00041428">
        <w:rPr>
          <w:rFonts w:ascii="Arial" w:eastAsia="Arial" w:hAnsi="Arial" w:cs="Arial"/>
          <w:color w:val="373537"/>
          <w:lang w:val="en-US" w:bidi="en-US"/>
        </w:rPr>
        <w:t xml:space="preserve"> drug development, which needs to be fixed by changing trade agreements.</w:t>
      </w:r>
    </w:p>
    <w:p w14:paraId="0CBAEAF0" w14:textId="77777777" w:rsidR="00041428" w:rsidRPr="00041428" w:rsidRDefault="00041428" w:rsidP="00041428">
      <w:pPr>
        <w:spacing w:after="0" w:line="240" w:lineRule="auto"/>
        <w:rPr>
          <w:rFonts w:ascii="Arial" w:eastAsia="Arial" w:hAnsi="Arial" w:cs="Arial"/>
          <w:lang w:val="en-US" w:bidi="en-US"/>
        </w:rPr>
        <w:sectPr w:rsidR="00041428" w:rsidRPr="00041428">
          <w:pgSz w:w="11910" w:h="16840"/>
          <w:pgMar w:top="940" w:right="0" w:bottom="680" w:left="320" w:header="710" w:footer="499" w:gutter="0"/>
          <w:cols w:space="720"/>
        </w:sectPr>
      </w:pPr>
    </w:p>
    <w:p w14:paraId="79D3B01B" w14:textId="77777777" w:rsidR="00041428" w:rsidRPr="00041428" w:rsidRDefault="00041428" w:rsidP="00041428">
      <w:pPr>
        <w:widowControl w:val="0"/>
        <w:autoSpaceDE w:val="0"/>
        <w:autoSpaceDN w:val="0"/>
        <w:spacing w:after="0" w:line="240" w:lineRule="auto"/>
        <w:rPr>
          <w:rFonts w:ascii="Arial" w:eastAsia="Arial" w:hAnsi="Arial" w:cs="Arial"/>
          <w:sz w:val="20"/>
          <w:lang w:val="en-US" w:bidi="en-US"/>
        </w:rPr>
      </w:pPr>
    </w:p>
    <w:p w14:paraId="4918017B" w14:textId="77777777" w:rsidR="00041428" w:rsidRPr="00041428" w:rsidRDefault="00041428" w:rsidP="00041428">
      <w:pPr>
        <w:widowControl w:val="0"/>
        <w:autoSpaceDE w:val="0"/>
        <w:autoSpaceDN w:val="0"/>
        <w:spacing w:before="9" w:after="0" w:line="240" w:lineRule="auto"/>
        <w:rPr>
          <w:rFonts w:ascii="Arial" w:eastAsia="Arial" w:hAnsi="Arial" w:cs="Arial"/>
          <w:sz w:val="21"/>
          <w:lang w:val="en-US" w:bidi="en-US"/>
        </w:rPr>
      </w:pPr>
    </w:p>
    <w:p w14:paraId="38FDA752" w14:textId="77777777" w:rsidR="00041428" w:rsidRPr="00041428" w:rsidRDefault="00041428" w:rsidP="00041428">
      <w:pPr>
        <w:widowControl w:val="0"/>
        <w:autoSpaceDE w:val="0"/>
        <w:autoSpaceDN w:val="0"/>
        <w:spacing w:after="0" w:line="240" w:lineRule="auto"/>
        <w:ind w:left="1122" w:right="1439"/>
        <w:jc w:val="both"/>
        <w:rPr>
          <w:rFonts w:ascii="Arial" w:eastAsia="Arial" w:hAnsi="Arial" w:cs="Arial"/>
          <w:lang w:val="en-US" w:bidi="en-US"/>
        </w:rPr>
      </w:pPr>
      <w:r w:rsidRPr="00041428">
        <w:rPr>
          <w:rFonts w:ascii="Arial" w:eastAsia="Arial" w:hAnsi="Arial" w:cs="Arial"/>
          <w:color w:val="373537"/>
          <w:lang w:val="en-US" w:bidi="en-US"/>
        </w:rPr>
        <w:t>Dr. Daniel Goldstein of the Rabin Medical Centre examined the prices of various prescription drugs in six countries (America, Australia, Britain, China, India and South Africa). He found that the highest prices were, indeed, paid by Americans whereas India paid the least. However, Dr. Goldstein recognized the need to look at prices in relation to the citizens’ level of</w:t>
      </w:r>
      <w:r w:rsidRPr="00041428">
        <w:rPr>
          <w:rFonts w:ascii="Arial" w:eastAsia="Arial" w:hAnsi="Arial" w:cs="Arial"/>
          <w:color w:val="373537"/>
          <w:spacing w:val="-9"/>
          <w:lang w:val="en-US" w:bidi="en-US"/>
        </w:rPr>
        <w:t xml:space="preserve"> </w:t>
      </w:r>
      <w:r w:rsidRPr="00041428">
        <w:rPr>
          <w:rFonts w:ascii="Arial" w:eastAsia="Arial" w:hAnsi="Arial" w:cs="Arial"/>
          <w:color w:val="373537"/>
          <w:lang w:val="en-US" w:bidi="en-US"/>
        </w:rPr>
        <w:t>income</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and</w:t>
      </w:r>
      <w:r w:rsidRPr="00041428">
        <w:rPr>
          <w:rFonts w:ascii="Arial" w:eastAsia="Arial" w:hAnsi="Arial" w:cs="Arial"/>
          <w:color w:val="373537"/>
          <w:spacing w:val="-13"/>
          <w:lang w:val="en-US" w:bidi="en-US"/>
        </w:rPr>
        <w:t xml:space="preserve"> </w:t>
      </w:r>
      <w:r w:rsidRPr="00041428">
        <w:rPr>
          <w:rFonts w:ascii="Arial" w:eastAsia="Arial" w:hAnsi="Arial" w:cs="Arial"/>
          <w:color w:val="373537"/>
          <w:lang w:val="en-US" w:bidi="en-US"/>
        </w:rPr>
        <w:t>calculate</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the</w:t>
      </w:r>
      <w:r w:rsidRPr="00041428">
        <w:rPr>
          <w:rFonts w:ascii="Arial" w:eastAsia="Arial" w:hAnsi="Arial" w:cs="Arial"/>
          <w:color w:val="373537"/>
          <w:spacing w:val="-11"/>
          <w:lang w:val="en-US" w:bidi="en-US"/>
        </w:rPr>
        <w:t xml:space="preserve"> </w:t>
      </w:r>
      <w:r w:rsidRPr="00041428">
        <w:rPr>
          <w:rFonts w:ascii="Arial" w:eastAsia="Arial" w:hAnsi="Arial" w:cs="Arial"/>
          <w:color w:val="373537"/>
          <w:lang w:val="en-US" w:bidi="en-US"/>
        </w:rPr>
        <w:t>affordability</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of</w:t>
      </w:r>
      <w:r w:rsidRPr="00041428">
        <w:rPr>
          <w:rFonts w:ascii="Arial" w:eastAsia="Arial" w:hAnsi="Arial" w:cs="Arial"/>
          <w:color w:val="373537"/>
          <w:spacing w:val="-9"/>
          <w:lang w:val="en-US" w:bidi="en-US"/>
        </w:rPr>
        <w:t xml:space="preserve"> </w:t>
      </w:r>
      <w:r w:rsidRPr="00041428">
        <w:rPr>
          <w:rFonts w:ascii="Arial" w:eastAsia="Arial" w:hAnsi="Arial" w:cs="Arial"/>
          <w:color w:val="373537"/>
          <w:lang w:val="en-US" w:bidi="en-US"/>
        </w:rPr>
        <w:t>these</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drugs.</w:t>
      </w:r>
      <w:r w:rsidRPr="00041428">
        <w:rPr>
          <w:rFonts w:ascii="Arial" w:eastAsia="Arial" w:hAnsi="Arial" w:cs="Arial"/>
          <w:color w:val="373537"/>
          <w:spacing w:val="-11"/>
          <w:lang w:val="en-US" w:bidi="en-US"/>
        </w:rPr>
        <w:t xml:space="preserve"> </w:t>
      </w:r>
      <w:r w:rsidRPr="00041428">
        <w:rPr>
          <w:rFonts w:ascii="Arial" w:eastAsia="Arial" w:hAnsi="Arial" w:cs="Arial"/>
          <w:color w:val="373537"/>
          <w:lang w:val="en-US" w:bidi="en-US"/>
        </w:rPr>
        <w:t>He</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found</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that</w:t>
      </w:r>
      <w:r w:rsidRPr="00041428">
        <w:rPr>
          <w:rFonts w:ascii="Arial" w:eastAsia="Arial" w:hAnsi="Arial" w:cs="Arial"/>
          <w:color w:val="373537"/>
          <w:spacing w:val="-11"/>
          <w:lang w:val="en-US" w:bidi="en-US"/>
        </w:rPr>
        <w:t xml:space="preserve"> </w:t>
      </w:r>
      <w:r w:rsidRPr="00041428">
        <w:rPr>
          <w:rFonts w:ascii="Arial" w:eastAsia="Arial" w:hAnsi="Arial" w:cs="Arial"/>
          <w:color w:val="373537"/>
          <w:lang w:val="en-US" w:bidi="en-US"/>
        </w:rPr>
        <w:t>America</w:t>
      </w:r>
      <w:r w:rsidRPr="00041428">
        <w:rPr>
          <w:rFonts w:ascii="Arial" w:eastAsia="Arial" w:hAnsi="Arial" w:cs="Arial"/>
          <w:color w:val="373537"/>
          <w:spacing w:val="-11"/>
          <w:lang w:val="en-US" w:bidi="en-US"/>
        </w:rPr>
        <w:t xml:space="preserve"> </w:t>
      </w:r>
      <w:r w:rsidRPr="00041428">
        <w:rPr>
          <w:rFonts w:ascii="Arial" w:eastAsia="Arial" w:hAnsi="Arial" w:cs="Arial"/>
          <w:color w:val="373537"/>
          <w:lang w:val="en-US" w:bidi="en-US"/>
        </w:rPr>
        <w:t>did</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moderately well while India and China were the least able to afford</w:t>
      </w:r>
      <w:r w:rsidRPr="00041428">
        <w:rPr>
          <w:rFonts w:ascii="Arial" w:eastAsia="Arial" w:hAnsi="Arial" w:cs="Arial"/>
          <w:color w:val="373537"/>
          <w:spacing w:val="-4"/>
          <w:lang w:val="en-US" w:bidi="en-US"/>
        </w:rPr>
        <w:t xml:space="preserve"> </w:t>
      </w:r>
      <w:r w:rsidRPr="00041428">
        <w:rPr>
          <w:rFonts w:ascii="Arial" w:eastAsia="Arial" w:hAnsi="Arial" w:cs="Arial"/>
          <w:color w:val="373537"/>
          <w:lang w:val="en-US" w:bidi="en-US"/>
        </w:rPr>
        <w:t>drugs.</w:t>
      </w:r>
    </w:p>
    <w:p w14:paraId="7608D43F" w14:textId="77777777" w:rsidR="00041428" w:rsidRPr="00041428" w:rsidRDefault="00041428" w:rsidP="00041428">
      <w:pPr>
        <w:widowControl w:val="0"/>
        <w:autoSpaceDE w:val="0"/>
        <w:autoSpaceDN w:val="0"/>
        <w:spacing w:after="0" w:line="240" w:lineRule="auto"/>
        <w:rPr>
          <w:rFonts w:ascii="Arial" w:eastAsia="Arial" w:hAnsi="Arial" w:cs="Arial"/>
          <w:lang w:val="en-US" w:bidi="en-US"/>
        </w:rPr>
      </w:pPr>
    </w:p>
    <w:p w14:paraId="4BC35E76" w14:textId="77777777" w:rsidR="00041428" w:rsidRPr="00041428" w:rsidRDefault="00041428" w:rsidP="00041428">
      <w:pPr>
        <w:widowControl w:val="0"/>
        <w:autoSpaceDE w:val="0"/>
        <w:autoSpaceDN w:val="0"/>
        <w:spacing w:after="0" w:line="240" w:lineRule="auto"/>
        <w:ind w:left="1122" w:right="1439"/>
        <w:jc w:val="both"/>
        <w:rPr>
          <w:rFonts w:ascii="Arial" w:eastAsia="Arial" w:hAnsi="Arial" w:cs="Arial"/>
          <w:lang w:val="en-US" w:bidi="en-US"/>
        </w:rPr>
      </w:pPr>
      <w:r w:rsidRPr="00041428">
        <w:rPr>
          <w:rFonts w:ascii="Arial" w:eastAsia="Arial" w:hAnsi="Arial" w:cs="Arial"/>
          <w:color w:val="373537"/>
          <w:lang w:val="en-US" w:bidi="en-US"/>
        </w:rPr>
        <w:t>The morals of this story seem twofold. First, just because drugs are cheaper elsewhere does not mean that people who live there can afford to pay for them, let alone pay more than they already do. Should prices be higher in China and India, sales might well be lower. Drug companies know that, and set their prices accordingly. Second, it helps when governments intervene</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with</w:t>
      </w:r>
      <w:r w:rsidRPr="00041428">
        <w:rPr>
          <w:rFonts w:ascii="Arial" w:eastAsia="Arial" w:hAnsi="Arial" w:cs="Arial"/>
          <w:color w:val="373537"/>
          <w:spacing w:val="-10"/>
          <w:lang w:val="en-US" w:bidi="en-US"/>
        </w:rPr>
        <w:t xml:space="preserve"> </w:t>
      </w:r>
      <w:r w:rsidRPr="00041428">
        <w:rPr>
          <w:rFonts w:ascii="Arial" w:eastAsia="Arial" w:hAnsi="Arial" w:cs="Arial"/>
          <w:color w:val="373537"/>
          <w:lang w:val="en-US" w:bidi="en-US"/>
        </w:rPr>
        <w:t>national</w:t>
      </w:r>
      <w:r w:rsidRPr="00041428">
        <w:rPr>
          <w:rFonts w:ascii="Arial" w:eastAsia="Arial" w:hAnsi="Arial" w:cs="Arial"/>
          <w:color w:val="373537"/>
          <w:spacing w:val="-13"/>
          <w:lang w:val="en-US" w:bidi="en-US"/>
        </w:rPr>
        <w:t xml:space="preserve"> </w:t>
      </w:r>
      <w:r w:rsidRPr="00041428">
        <w:rPr>
          <w:rFonts w:ascii="Arial" w:eastAsia="Arial" w:hAnsi="Arial" w:cs="Arial"/>
          <w:color w:val="373537"/>
          <w:lang w:val="en-US" w:bidi="en-US"/>
        </w:rPr>
        <w:t>purchasing</w:t>
      </w:r>
      <w:r w:rsidRPr="00041428">
        <w:rPr>
          <w:rFonts w:ascii="Arial" w:eastAsia="Arial" w:hAnsi="Arial" w:cs="Arial"/>
          <w:color w:val="373537"/>
          <w:spacing w:val="-9"/>
          <w:lang w:val="en-US" w:bidi="en-US"/>
        </w:rPr>
        <w:t xml:space="preserve"> </w:t>
      </w:r>
      <w:r w:rsidRPr="00041428">
        <w:rPr>
          <w:rFonts w:ascii="Arial" w:eastAsia="Arial" w:hAnsi="Arial" w:cs="Arial"/>
          <w:color w:val="373537"/>
          <w:lang w:val="en-US" w:bidi="en-US"/>
        </w:rPr>
        <w:t>arrangements,</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as</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Australia,</w:t>
      </w:r>
      <w:r w:rsidRPr="00041428">
        <w:rPr>
          <w:rFonts w:ascii="Arial" w:eastAsia="Arial" w:hAnsi="Arial" w:cs="Arial"/>
          <w:color w:val="373537"/>
          <w:spacing w:val="-10"/>
          <w:lang w:val="en-US" w:bidi="en-US"/>
        </w:rPr>
        <w:t xml:space="preserve"> </w:t>
      </w:r>
      <w:r w:rsidRPr="00041428">
        <w:rPr>
          <w:rFonts w:ascii="Arial" w:eastAsia="Arial" w:hAnsi="Arial" w:cs="Arial"/>
          <w:color w:val="373537"/>
          <w:lang w:val="en-US" w:bidi="en-US"/>
        </w:rPr>
        <w:t>Britain</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and</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South</w:t>
      </w:r>
      <w:r w:rsidRPr="00041428">
        <w:rPr>
          <w:rFonts w:ascii="Arial" w:eastAsia="Arial" w:hAnsi="Arial" w:cs="Arial"/>
          <w:color w:val="373537"/>
          <w:spacing w:val="-11"/>
          <w:lang w:val="en-US" w:bidi="en-US"/>
        </w:rPr>
        <w:t xml:space="preserve"> </w:t>
      </w:r>
      <w:r w:rsidRPr="00041428">
        <w:rPr>
          <w:rFonts w:ascii="Arial" w:eastAsia="Arial" w:hAnsi="Arial" w:cs="Arial"/>
          <w:color w:val="373537"/>
          <w:lang w:val="en-US" w:bidi="en-US"/>
        </w:rPr>
        <w:t>Africa</w:t>
      </w:r>
      <w:r w:rsidRPr="00041428">
        <w:rPr>
          <w:rFonts w:ascii="Arial" w:eastAsia="Arial" w:hAnsi="Arial" w:cs="Arial"/>
          <w:color w:val="373537"/>
          <w:spacing w:val="-11"/>
          <w:lang w:val="en-US" w:bidi="en-US"/>
        </w:rPr>
        <w:t xml:space="preserve"> </w:t>
      </w:r>
      <w:r w:rsidRPr="00041428">
        <w:rPr>
          <w:rFonts w:ascii="Arial" w:eastAsia="Arial" w:hAnsi="Arial" w:cs="Arial"/>
          <w:color w:val="373537"/>
          <w:lang w:val="en-US" w:bidi="en-US"/>
        </w:rPr>
        <w:t>all</w:t>
      </w:r>
      <w:r w:rsidRPr="00041428">
        <w:rPr>
          <w:rFonts w:ascii="Arial" w:eastAsia="Arial" w:hAnsi="Arial" w:cs="Arial"/>
          <w:color w:val="373537"/>
          <w:spacing w:val="-13"/>
          <w:lang w:val="en-US" w:bidi="en-US"/>
        </w:rPr>
        <w:t xml:space="preserve"> </w:t>
      </w:r>
      <w:r w:rsidRPr="00041428">
        <w:rPr>
          <w:rFonts w:ascii="Arial" w:eastAsia="Arial" w:hAnsi="Arial" w:cs="Arial"/>
          <w:color w:val="373537"/>
          <w:lang w:val="en-US" w:bidi="en-US"/>
        </w:rPr>
        <w:t>do. If Americans truly want lower drug prices, they should stop grumbling and become better negotiators, not blame those foreigners who</w:t>
      </w:r>
      <w:r w:rsidRPr="00041428">
        <w:rPr>
          <w:rFonts w:ascii="Arial" w:eastAsia="Arial" w:hAnsi="Arial" w:cs="Arial"/>
          <w:color w:val="373537"/>
          <w:spacing w:val="-4"/>
          <w:lang w:val="en-US" w:bidi="en-US"/>
        </w:rPr>
        <w:t xml:space="preserve"> </w:t>
      </w:r>
      <w:r w:rsidRPr="00041428">
        <w:rPr>
          <w:rFonts w:ascii="Arial" w:eastAsia="Arial" w:hAnsi="Arial" w:cs="Arial"/>
          <w:color w:val="373537"/>
          <w:lang w:val="en-US" w:bidi="en-US"/>
        </w:rPr>
        <w:t>are.</w:t>
      </w:r>
    </w:p>
    <w:p w14:paraId="210BAC29" w14:textId="77777777" w:rsidR="00041428" w:rsidRPr="00041428" w:rsidRDefault="00041428" w:rsidP="00041428">
      <w:pPr>
        <w:widowControl w:val="0"/>
        <w:autoSpaceDE w:val="0"/>
        <w:autoSpaceDN w:val="0"/>
        <w:spacing w:before="11" w:after="0" w:line="240" w:lineRule="auto"/>
        <w:rPr>
          <w:rFonts w:ascii="Arial" w:eastAsia="Arial" w:hAnsi="Arial" w:cs="Arial"/>
          <w:sz w:val="21"/>
          <w:lang w:val="en-US" w:bidi="en-US"/>
        </w:rPr>
      </w:pPr>
    </w:p>
    <w:p w14:paraId="57D86BD2" w14:textId="77777777" w:rsidR="00041428" w:rsidRPr="00041428" w:rsidRDefault="00041428" w:rsidP="00041428">
      <w:pPr>
        <w:widowControl w:val="0"/>
        <w:autoSpaceDE w:val="0"/>
        <w:autoSpaceDN w:val="0"/>
        <w:spacing w:after="0" w:line="240" w:lineRule="auto"/>
        <w:ind w:left="1430" w:right="1438"/>
        <w:jc w:val="right"/>
        <w:rPr>
          <w:rFonts w:ascii="Arial" w:eastAsia="Arial" w:hAnsi="Arial" w:cs="Arial"/>
          <w:lang w:val="en-US" w:bidi="en-US"/>
        </w:rPr>
      </w:pPr>
      <w:r w:rsidRPr="00041428">
        <w:rPr>
          <w:rFonts w:ascii="Arial" w:eastAsia="Arial" w:hAnsi="Arial" w:cs="Arial"/>
          <w:color w:val="373537"/>
          <w:lang w:val="en-US" w:bidi="en-US"/>
        </w:rPr>
        <w:t xml:space="preserve">Source: </w:t>
      </w:r>
      <w:r w:rsidRPr="00041428">
        <w:rPr>
          <w:rFonts w:ascii="Arial" w:eastAsia="Arial" w:hAnsi="Arial" w:cs="Arial"/>
          <w:i/>
          <w:color w:val="373537"/>
          <w:lang w:val="en-US" w:bidi="en-US"/>
        </w:rPr>
        <w:t xml:space="preserve">The Economist, </w:t>
      </w:r>
      <w:r w:rsidRPr="00041428">
        <w:rPr>
          <w:rFonts w:ascii="Arial" w:eastAsia="Arial" w:hAnsi="Arial" w:cs="Arial"/>
          <w:color w:val="373537"/>
          <w:lang w:val="en-US" w:bidi="en-US"/>
        </w:rPr>
        <w:t>11 June 2016</w:t>
      </w:r>
    </w:p>
    <w:p w14:paraId="24AD49B5" w14:textId="77777777" w:rsidR="00041428" w:rsidRPr="00041428" w:rsidRDefault="00041428" w:rsidP="00041428">
      <w:pPr>
        <w:widowControl w:val="0"/>
        <w:autoSpaceDE w:val="0"/>
        <w:autoSpaceDN w:val="0"/>
        <w:spacing w:before="9" w:after="0" w:line="240" w:lineRule="auto"/>
        <w:rPr>
          <w:rFonts w:ascii="Arial" w:eastAsia="Arial" w:hAnsi="Arial" w:cs="Arial"/>
          <w:sz w:val="21"/>
          <w:lang w:val="en-US" w:bidi="en-US"/>
        </w:rPr>
      </w:pPr>
    </w:p>
    <w:p w14:paraId="26F1663E" w14:textId="77777777" w:rsidR="00041428" w:rsidRPr="00041428" w:rsidRDefault="00041428" w:rsidP="00041428">
      <w:pPr>
        <w:widowControl w:val="0"/>
        <w:autoSpaceDE w:val="0"/>
        <w:autoSpaceDN w:val="0"/>
        <w:spacing w:after="0" w:line="240" w:lineRule="auto"/>
        <w:ind w:left="1122"/>
        <w:jc w:val="both"/>
        <w:rPr>
          <w:rFonts w:ascii="Arial" w:eastAsia="Arial" w:hAnsi="Arial" w:cs="Arial"/>
          <w:b/>
          <w:lang w:val="en-US" w:bidi="en-US"/>
        </w:rPr>
      </w:pPr>
      <w:r w:rsidRPr="00041428">
        <w:rPr>
          <w:rFonts w:ascii="Arial" w:eastAsia="Arial" w:hAnsi="Arial" w:cs="Arial"/>
          <w:b/>
          <w:color w:val="373537"/>
          <w:lang w:val="en-US" w:bidi="en-US"/>
        </w:rPr>
        <w:t>Extract 3: What's behind the sharp rise in prescription drug prices?</w:t>
      </w:r>
    </w:p>
    <w:p w14:paraId="15EC28ED" w14:textId="77777777" w:rsidR="00041428" w:rsidRPr="00041428" w:rsidRDefault="00041428" w:rsidP="00041428">
      <w:pPr>
        <w:widowControl w:val="0"/>
        <w:autoSpaceDE w:val="0"/>
        <w:autoSpaceDN w:val="0"/>
        <w:spacing w:before="3" w:after="0" w:line="240" w:lineRule="auto"/>
        <w:rPr>
          <w:rFonts w:ascii="Arial" w:eastAsia="Arial" w:hAnsi="Arial" w:cs="Arial"/>
          <w:b/>
          <w:lang w:val="en-US" w:bidi="en-US"/>
        </w:rPr>
      </w:pPr>
    </w:p>
    <w:p w14:paraId="1FEABBC1" w14:textId="77777777" w:rsidR="00041428" w:rsidRPr="00041428" w:rsidRDefault="00041428" w:rsidP="00041428">
      <w:pPr>
        <w:widowControl w:val="0"/>
        <w:autoSpaceDE w:val="0"/>
        <w:autoSpaceDN w:val="0"/>
        <w:spacing w:after="0" w:line="240" w:lineRule="auto"/>
        <w:ind w:left="1122" w:right="1440"/>
        <w:jc w:val="both"/>
        <w:rPr>
          <w:rFonts w:ascii="Arial" w:eastAsia="Arial" w:hAnsi="Arial" w:cs="Arial"/>
          <w:lang w:val="en-US" w:bidi="en-US"/>
        </w:rPr>
      </w:pPr>
      <w:r w:rsidRPr="00041428">
        <w:rPr>
          <w:rFonts w:ascii="Arial" w:eastAsia="Arial" w:hAnsi="Arial" w:cs="Arial"/>
          <w:color w:val="373537"/>
          <w:lang w:val="en-US" w:bidi="en-US"/>
        </w:rPr>
        <w:t>Prescription drug prices are skyrocketing in the U.S. due in large part to government regulations. These regulations allow drug manufacturers to charge monopolistic prices that are</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not</w:t>
      </w:r>
      <w:r w:rsidRPr="00041428">
        <w:rPr>
          <w:rFonts w:ascii="Arial" w:eastAsia="Arial" w:hAnsi="Arial" w:cs="Arial"/>
          <w:color w:val="373537"/>
          <w:spacing w:val="-15"/>
          <w:lang w:val="en-US" w:bidi="en-US"/>
        </w:rPr>
        <w:t xml:space="preserve"> </w:t>
      </w:r>
      <w:r w:rsidRPr="00041428">
        <w:rPr>
          <w:rFonts w:ascii="Arial" w:eastAsia="Arial" w:hAnsi="Arial" w:cs="Arial"/>
          <w:color w:val="373537"/>
          <w:lang w:val="en-US" w:bidi="en-US"/>
        </w:rPr>
        <w:t>opposed</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by</w:t>
      </w:r>
      <w:r w:rsidRPr="00041428">
        <w:rPr>
          <w:rFonts w:ascii="Arial" w:eastAsia="Arial" w:hAnsi="Arial" w:cs="Arial"/>
          <w:color w:val="373537"/>
          <w:spacing w:val="-19"/>
          <w:lang w:val="en-US" w:bidi="en-US"/>
        </w:rPr>
        <w:t xml:space="preserve"> </w:t>
      </w:r>
      <w:r w:rsidRPr="00041428">
        <w:rPr>
          <w:rFonts w:ascii="Arial" w:eastAsia="Arial" w:hAnsi="Arial" w:cs="Arial"/>
          <w:color w:val="373537"/>
          <w:lang w:val="en-US" w:bidi="en-US"/>
        </w:rPr>
        <w:t>competing</w:t>
      </w:r>
      <w:r w:rsidRPr="00041428">
        <w:rPr>
          <w:rFonts w:ascii="Arial" w:eastAsia="Arial" w:hAnsi="Arial" w:cs="Arial"/>
          <w:color w:val="373537"/>
          <w:spacing w:val="-18"/>
          <w:lang w:val="en-US" w:bidi="en-US"/>
        </w:rPr>
        <w:t xml:space="preserve"> </w:t>
      </w:r>
      <w:r w:rsidRPr="00041428">
        <w:rPr>
          <w:rFonts w:ascii="Arial" w:eastAsia="Arial" w:hAnsi="Arial" w:cs="Arial"/>
          <w:color w:val="373537"/>
          <w:lang w:val="en-US" w:bidi="en-US"/>
        </w:rPr>
        <w:t>market</w:t>
      </w:r>
      <w:r w:rsidRPr="00041428">
        <w:rPr>
          <w:rFonts w:ascii="Arial" w:eastAsia="Arial" w:hAnsi="Arial" w:cs="Arial"/>
          <w:color w:val="373537"/>
          <w:spacing w:val="-19"/>
          <w:lang w:val="en-US" w:bidi="en-US"/>
        </w:rPr>
        <w:t xml:space="preserve"> </w:t>
      </w:r>
      <w:r w:rsidRPr="00041428">
        <w:rPr>
          <w:rFonts w:ascii="Arial" w:eastAsia="Arial" w:hAnsi="Arial" w:cs="Arial"/>
          <w:color w:val="373537"/>
          <w:lang w:val="en-US" w:bidi="en-US"/>
        </w:rPr>
        <w:t>forces.</w:t>
      </w:r>
      <w:r w:rsidRPr="00041428">
        <w:rPr>
          <w:rFonts w:ascii="Arial" w:eastAsia="Arial" w:hAnsi="Arial" w:cs="Arial"/>
          <w:color w:val="373537"/>
          <w:spacing w:val="-21"/>
          <w:lang w:val="en-US" w:bidi="en-US"/>
        </w:rPr>
        <w:t xml:space="preserve"> </w:t>
      </w:r>
      <w:r w:rsidRPr="00041428">
        <w:rPr>
          <w:rFonts w:ascii="Arial" w:eastAsia="Arial" w:hAnsi="Arial" w:cs="Arial"/>
          <w:color w:val="373537"/>
          <w:lang w:val="en-US" w:bidi="en-US"/>
        </w:rPr>
        <w:t>Drug</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makers</w:t>
      </w:r>
      <w:r w:rsidRPr="00041428">
        <w:rPr>
          <w:rFonts w:ascii="Arial" w:eastAsia="Arial" w:hAnsi="Arial" w:cs="Arial"/>
          <w:color w:val="373537"/>
          <w:spacing w:val="-18"/>
          <w:lang w:val="en-US" w:bidi="en-US"/>
        </w:rPr>
        <w:t xml:space="preserve"> </w:t>
      </w:r>
      <w:r w:rsidRPr="00041428">
        <w:rPr>
          <w:rFonts w:ascii="Arial" w:eastAsia="Arial" w:hAnsi="Arial" w:cs="Arial"/>
          <w:color w:val="373537"/>
          <w:lang w:val="en-US" w:bidi="en-US"/>
        </w:rPr>
        <w:t>charge</w:t>
      </w:r>
      <w:r w:rsidRPr="00041428">
        <w:rPr>
          <w:rFonts w:ascii="Arial" w:eastAsia="Arial" w:hAnsi="Arial" w:cs="Arial"/>
          <w:color w:val="373537"/>
          <w:spacing w:val="-19"/>
          <w:lang w:val="en-US" w:bidi="en-US"/>
        </w:rPr>
        <w:t xml:space="preserve"> </w:t>
      </w:r>
      <w:r w:rsidRPr="00041428">
        <w:rPr>
          <w:rFonts w:ascii="Arial" w:eastAsia="Arial" w:hAnsi="Arial" w:cs="Arial"/>
          <w:color w:val="373537"/>
          <w:lang w:val="en-US" w:bidi="en-US"/>
        </w:rPr>
        <w:t>high</w:t>
      </w:r>
      <w:r w:rsidRPr="00041428">
        <w:rPr>
          <w:rFonts w:ascii="Arial" w:eastAsia="Arial" w:hAnsi="Arial" w:cs="Arial"/>
          <w:color w:val="373537"/>
          <w:spacing w:val="-19"/>
          <w:lang w:val="en-US" w:bidi="en-US"/>
        </w:rPr>
        <w:t xml:space="preserve"> </w:t>
      </w:r>
      <w:r w:rsidRPr="00041428">
        <w:rPr>
          <w:rFonts w:ascii="Arial" w:eastAsia="Arial" w:hAnsi="Arial" w:cs="Arial"/>
          <w:color w:val="373537"/>
          <w:lang w:val="en-US" w:bidi="en-US"/>
        </w:rPr>
        <w:t>prices</w:t>
      </w:r>
      <w:r w:rsidRPr="00041428">
        <w:rPr>
          <w:rFonts w:ascii="Arial" w:eastAsia="Arial" w:hAnsi="Arial" w:cs="Arial"/>
          <w:color w:val="373537"/>
          <w:spacing w:val="-19"/>
          <w:lang w:val="en-US" w:bidi="en-US"/>
        </w:rPr>
        <w:t xml:space="preserve"> </w:t>
      </w:r>
      <w:r w:rsidRPr="00041428">
        <w:rPr>
          <w:rFonts w:ascii="Arial" w:eastAsia="Arial" w:hAnsi="Arial" w:cs="Arial"/>
          <w:color w:val="373537"/>
          <w:lang w:val="en-US" w:bidi="en-US"/>
        </w:rPr>
        <w:t>for</w:t>
      </w:r>
      <w:r w:rsidRPr="00041428">
        <w:rPr>
          <w:rFonts w:ascii="Arial" w:eastAsia="Arial" w:hAnsi="Arial" w:cs="Arial"/>
          <w:color w:val="373537"/>
          <w:spacing w:val="-17"/>
          <w:lang w:val="en-US" w:bidi="en-US"/>
        </w:rPr>
        <w:t xml:space="preserve"> </w:t>
      </w:r>
      <w:r w:rsidRPr="00041428">
        <w:rPr>
          <w:rFonts w:ascii="Arial" w:eastAsia="Arial" w:hAnsi="Arial" w:cs="Arial"/>
          <w:color w:val="373537"/>
          <w:lang w:val="en-US" w:bidi="en-US"/>
        </w:rPr>
        <w:t>drugs</w:t>
      </w:r>
      <w:r w:rsidRPr="00041428">
        <w:rPr>
          <w:rFonts w:ascii="Arial" w:eastAsia="Arial" w:hAnsi="Arial" w:cs="Arial"/>
          <w:color w:val="373537"/>
          <w:spacing w:val="-19"/>
          <w:lang w:val="en-US" w:bidi="en-US"/>
        </w:rPr>
        <w:t xml:space="preserve"> </w:t>
      </w:r>
      <w:r w:rsidRPr="00041428">
        <w:rPr>
          <w:rFonts w:ascii="Arial" w:eastAsia="Arial" w:hAnsi="Arial" w:cs="Arial"/>
          <w:color w:val="373537"/>
          <w:lang w:val="en-US" w:bidi="en-US"/>
        </w:rPr>
        <w:t xml:space="preserve">thanks largely to “market exclusivity” regulations intended to allow them to recoup the research and development costs for new breakthrough medications. The companies can do this largely unopposed because the nation’s largest health insurers -- Medicare and Medicaid -- </w:t>
      </w:r>
      <w:r w:rsidRPr="00041428">
        <w:rPr>
          <w:rFonts w:ascii="Arial" w:eastAsia="Arial" w:hAnsi="Arial" w:cs="Arial"/>
          <w:color w:val="373537"/>
          <w:spacing w:val="-3"/>
          <w:lang w:val="en-US" w:bidi="en-US"/>
        </w:rPr>
        <w:t xml:space="preserve">aren’t </w:t>
      </w:r>
      <w:r w:rsidRPr="00041428">
        <w:rPr>
          <w:rFonts w:ascii="Arial" w:eastAsia="Arial" w:hAnsi="Arial" w:cs="Arial"/>
          <w:color w:val="373537"/>
          <w:lang w:val="en-US" w:bidi="en-US"/>
        </w:rPr>
        <w:t>allowed to negotiate</w:t>
      </w:r>
      <w:r w:rsidRPr="00041428">
        <w:rPr>
          <w:rFonts w:ascii="Arial" w:eastAsia="Arial" w:hAnsi="Arial" w:cs="Arial"/>
          <w:color w:val="373537"/>
          <w:spacing w:val="-2"/>
          <w:lang w:val="en-US" w:bidi="en-US"/>
        </w:rPr>
        <w:t xml:space="preserve"> </w:t>
      </w:r>
      <w:r w:rsidRPr="00041428">
        <w:rPr>
          <w:rFonts w:ascii="Arial" w:eastAsia="Arial" w:hAnsi="Arial" w:cs="Arial"/>
          <w:color w:val="373537"/>
          <w:lang w:val="en-US" w:bidi="en-US"/>
        </w:rPr>
        <w:t>prices.</w:t>
      </w:r>
    </w:p>
    <w:p w14:paraId="0B31A2AC" w14:textId="77777777" w:rsidR="00041428" w:rsidRPr="00041428" w:rsidRDefault="00041428" w:rsidP="00041428">
      <w:pPr>
        <w:widowControl w:val="0"/>
        <w:autoSpaceDE w:val="0"/>
        <w:autoSpaceDN w:val="0"/>
        <w:spacing w:before="11" w:after="0" w:line="240" w:lineRule="auto"/>
        <w:rPr>
          <w:rFonts w:ascii="Arial" w:eastAsia="Arial" w:hAnsi="Arial" w:cs="Arial"/>
          <w:sz w:val="21"/>
          <w:lang w:val="en-US" w:bidi="en-US"/>
        </w:rPr>
      </w:pPr>
    </w:p>
    <w:p w14:paraId="0A3A65DF" w14:textId="77777777" w:rsidR="00041428" w:rsidRPr="00041428" w:rsidRDefault="00041428" w:rsidP="00041428">
      <w:pPr>
        <w:widowControl w:val="0"/>
        <w:autoSpaceDE w:val="0"/>
        <w:autoSpaceDN w:val="0"/>
        <w:spacing w:after="0" w:line="240" w:lineRule="auto"/>
        <w:ind w:left="1122" w:right="1438"/>
        <w:jc w:val="both"/>
        <w:rPr>
          <w:rFonts w:ascii="Arial" w:eastAsia="Arial" w:hAnsi="Arial" w:cs="Arial"/>
          <w:lang w:val="en-US" w:bidi="en-US"/>
        </w:rPr>
      </w:pPr>
      <w:r w:rsidRPr="00041428">
        <w:rPr>
          <w:rFonts w:ascii="Arial" w:eastAsia="Arial" w:hAnsi="Arial" w:cs="Arial"/>
          <w:color w:val="373537"/>
          <w:lang w:val="en-US" w:bidi="en-US"/>
        </w:rPr>
        <w:t xml:space="preserve">Those insurance </w:t>
      </w:r>
      <w:proofErr w:type="spellStart"/>
      <w:r w:rsidRPr="00041428">
        <w:rPr>
          <w:rFonts w:ascii="Arial" w:eastAsia="Arial" w:hAnsi="Arial" w:cs="Arial"/>
          <w:color w:val="373537"/>
          <w:lang w:val="en-US" w:bidi="en-US"/>
        </w:rPr>
        <w:t>programmes</w:t>
      </w:r>
      <w:proofErr w:type="spellEnd"/>
      <w:r w:rsidRPr="00041428">
        <w:rPr>
          <w:rFonts w:ascii="Arial" w:eastAsia="Arial" w:hAnsi="Arial" w:cs="Arial"/>
          <w:color w:val="373537"/>
          <w:lang w:val="en-US" w:bidi="en-US"/>
        </w:rPr>
        <w:t xml:space="preserve"> cover one out of every three Americans, but under federal law must pay whatever price the drug makers charge. These high prices affect consumers, even those with insurance, an economic analyst said. Insurance companies have started placing more high-dollar drugs onto higher tiers of their medication coverage, which requires a larger co-pay for each prescription. “That is hitting consumers hard,” he said, noting that the result is poorer health. The higher the cost of the medication, the poorer the adherence to the medication because people can’t afford to take their medicines.”</w:t>
      </w:r>
    </w:p>
    <w:p w14:paraId="7D62D720" w14:textId="77777777" w:rsidR="00041428" w:rsidRPr="00041428" w:rsidRDefault="00041428" w:rsidP="00041428">
      <w:pPr>
        <w:widowControl w:val="0"/>
        <w:autoSpaceDE w:val="0"/>
        <w:autoSpaceDN w:val="0"/>
        <w:spacing w:before="10" w:after="0" w:line="240" w:lineRule="auto"/>
        <w:rPr>
          <w:rFonts w:ascii="Arial" w:eastAsia="Arial" w:hAnsi="Arial" w:cs="Arial"/>
          <w:sz w:val="21"/>
          <w:lang w:val="en-US" w:bidi="en-US"/>
        </w:rPr>
      </w:pPr>
    </w:p>
    <w:p w14:paraId="53E3F2E4" w14:textId="77777777" w:rsidR="00041428" w:rsidRPr="00041428" w:rsidRDefault="00041428" w:rsidP="00041428">
      <w:pPr>
        <w:widowControl w:val="0"/>
        <w:autoSpaceDE w:val="0"/>
        <w:autoSpaceDN w:val="0"/>
        <w:spacing w:after="0" w:line="240" w:lineRule="auto"/>
        <w:ind w:left="1122" w:right="1438"/>
        <w:jc w:val="both"/>
        <w:rPr>
          <w:rFonts w:ascii="Arial" w:eastAsia="Arial" w:hAnsi="Arial" w:cs="Arial"/>
          <w:lang w:val="en-US" w:bidi="en-US"/>
        </w:rPr>
      </w:pPr>
      <w:r w:rsidRPr="00041428">
        <w:rPr>
          <w:rFonts w:ascii="Arial" w:eastAsia="Arial" w:hAnsi="Arial" w:cs="Arial"/>
          <w:color w:val="373537"/>
          <w:lang w:val="en-US" w:bidi="en-US"/>
        </w:rPr>
        <w:t>Upon approval of a new drug, the U.S. Food and Drug Administration (FDA) sets a period of market exclusivity that can last from 5 to 12 years, the authors said. During that period, no low-cost generic version of that drug can be sold. Exclusivity regulations are being exploited through tactics like evergreening. Evergreening refers to the drug company making a trivial change to a drug they have on-patent, and then promote that newer medicine as being superior to the earlier version, even though it has limited clinical benefits.</w:t>
      </w:r>
    </w:p>
    <w:p w14:paraId="6AE9EFDD" w14:textId="77777777" w:rsidR="00041428" w:rsidRPr="00041428" w:rsidRDefault="00041428" w:rsidP="00041428">
      <w:pPr>
        <w:widowControl w:val="0"/>
        <w:autoSpaceDE w:val="0"/>
        <w:autoSpaceDN w:val="0"/>
        <w:spacing w:after="0" w:line="240" w:lineRule="auto"/>
        <w:rPr>
          <w:rFonts w:ascii="Arial" w:eastAsia="Arial" w:hAnsi="Arial" w:cs="Arial"/>
          <w:lang w:val="en-US" w:bidi="en-US"/>
        </w:rPr>
      </w:pPr>
    </w:p>
    <w:p w14:paraId="2BA3E5BA" w14:textId="77777777" w:rsidR="00041428" w:rsidRPr="00041428" w:rsidRDefault="00041428" w:rsidP="00041428">
      <w:pPr>
        <w:widowControl w:val="0"/>
        <w:autoSpaceDE w:val="0"/>
        <w:autoSpaceDN w:val="0"/>
        <w:spacing w:after="0" w:line="240" w:lineRule="auto"/>
        <w:ind w:left="1430" w:right="1439"/>
        <w:jc w:val="right"/>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CBS News Online</w:t>
      </w:r>
      <w:r w:rsidRPr="00041428">
        <w:rPr>
          <w:rFonts w:ascii="Arial" w:eastAsia="Arial" w:hAnsi="Arial" w:cs="Arial"/>
          <w:color w:val="231F20"/>
          <w:lang w:val="en-US" w:bidi="en-US"/>
        </w:rPr>
        <w:t>, 24 August 2016</w:t>
      </w:r>
    </w:p>
    <w:p w14:paraId="49B0CE89" w14:textId="77777777" w:rsidR="00041428" w:rsidRPr="00041428" w:rsidRDefault="00041428" w:rsidP="00041428">
      <w:pPr>
        <w:widowControl w:val="0"/>
        <w:autoSpaceDE w:val="0"/>
        <w:autoSpaceDN w:val="0"/>
        <w:spacing w:before="10" w:after="0" w:line="240" w:lineRule="auto"/>
        <w:rPr>
          <w:rFonts w:ascii="Arial" w:eastAsia="Arial" w:hAnsi="Arial" w:cs="Arial"/>
          <w:sz w:val="21"/>
          <w:lang w:val="en-US" w:bidi="en-US"/>
        </w:rPr>
      </w:pPr>
    </w:p>
    <w:p w14:paraId="1EF03FEE" w14:textId="77777777" w:rsidR="00041428" w:rsidRPr="00041428" w:rsidRDefault="00041428" w:rsidP="00041428">
      <w:pPr>
        <w:widowControl w:val="0"/>
        <w:autoSpaceDE w:val="0"/>
        <w:autoSpaceDN w:val="0"/>
        <w:spacing w:after="0" w:line="240" w:lineRule="auto"/>
        <w:ind w:left="1122"/>
        <w:jc w:val="both"/>
        <w:rPr>
          <w:rFonts w:ascii="Arial" w:eastAsia="Arial" w:hAnsi="Arial" w:cs="Arial"/>
          <w:b/>
          <w:lang w:val="en-US" w:bidi="en-US"/>
        </w:rPr>
      </w:pPr>
      <w:r w:rsidRPr="00041428">
        <w:rPr>
          <w:rFonts w:ascii="Arial" w:eastAsia="Arial" w:hAnsi="Arial" w:cs="Arial"/>
          <w:b/>
          <w:color w:val="373537"/>
          <w:lang w:val="en-US" w:bidi="en-US"/>
        </w:rPr>
        <w:t>Extract 4: Cost control – drug pricing policies around the world</w:t>
      </w:r>
    </w:p>
    <w:p w14:paraId="01D13EFE" w14:textId="77777777" w:rsidR="00041428" w:rsidRPr="00041428" w:rsidRDefault="00041428" w:rsidP="00041428">
      <w:pPr>
        <w:widowControl w:val="0"/>
        <w:autoSpaceDE w:val="0"/>
        <w:autoSpaceDN w:val="0"/>
        <w:spacing w:before="2" w:after="0" w:line="240" w:lineRule="auto"/>
        <w:rPr>
          <w:rFonts w:ascii="Arial" w:eastAsia="Arial" w:hAnsi="Arial" w:cs="Arial"/>
          <w:b/>
          <w:lang w:val="en-US" w:bidi="en-US"/>
        </w:rPr>
      </w:pPr>
    </w:p>
    <w:p w14:paraId="536A4C39" w14:textId="77777777" w:rsidR="00041428" w:rsidRPr="00041428" w:rsidRDefault="00041428" w:rsidP="00041428">
      <w:pPr>
        <w:widowControl w:val="0"/>
        <w:autoSpaceDE w:val="0"/>
        <w:autoSpaceDN w:val="0"/>
        <w:spacing w:before="1" w:after="0" w:line="240" w:lineRule="auto"/>
        <w:ind w:left="1122" w:right="1439"/>
        <w:jc w:val="both"/>
        <w:rPr>
          <w:rFonts w:ascii="Arial" w:eastAsia="Arial" w:hAnsi="Arial" w:cs="Arial"/>
          <w:lang w:val="en-US" w:bidi="en-US"/>
        </w:rPr>
      </w:pPr>
      <w:r w:rsidRPr="00041428">
        <w:rPr>
          <w:rFonts w:ascii="Arial" w:eastAsia="Arial" w:hAnsi="Arial" w:cs="Arial"/>
          <w:color w:val="373537"/>
          <w:lang w:val="en-US" w:bidi="en-US"/>
        </w:rPr>
        <w:t>Despite</w:t>
      </w:r>
      <w:r w:rsidRPr="00041428">
        <w:rPr>
          <w:rFonts w:ascii="Arial" w:eastAsia="Arial" w:hAnsi="Arial" w:cs="Arial"/>
          <w:color w:val="373537"/>
          <w:spacing w:val="-8"/>
          <w:lang w:val="en-US" w:bidi="en-US"/>
        </w:rPr>
        <w:t xml:space="preserve"> </w:t>
      </w:r>
      <w:r w:rsidRPr="00041428">
        <w:rPr>
          <w:rFonts w:ascii="Arial" w:eastAsia="Arial" w:hAnsi="Arial" w:cs="Arial"/>
          <w:color w:val="373537"/>
          <w:lang w:val="en-US" w:bidi="en-US"/>
        </w:rPr>
        <w:t>sustained</w:t>
      </w:r>
      <w:r w:rsidRPr="00041428">
        <w:rPr>
          <w:rFonts w:ascii="Arial" w:eastAsia="Arial" w:hAnsi="Arial" w:cs="Arial"/>
          <w:color w:val="373537"/>
          <w:spacing w:val="-8"/>
          <w:lang w:val="en-US" w:bidi="en-US"/>
        </w:rPr>
        <w:t xml:space="preserve"> </w:t>
      </w:r>
      <w:r w:rsidRPr="00041428">
        <w:rPr>
          <w:rFonts w:ascii="Arial" w:eastAsia="Arial" w:hAnsi="Arial" w:cs="Arial"/>
          <w:color w:val="373537"/>
          <w:lang w:val="en-US" w:bidi="en-US"/>
        </w:rPr>
        <w:t>scrutiny</w:t>
      </w:r>
      <w:r w:rsidRPr="00041428">
        <w:rPr>
          <w:rFonts w:ascii="Arial" w:eastAsia="Arial" w:hAnsi="Arial" w:cs="Arial"/>
          <w:color w:val="373537"/>
          <w:spacing w:val="-9"/>
          <w:lang w:val="en-US" w:bidi="en-US"/>
        </w:rPr>
        <w:t xml:space="preserve"> </w:t>
      </w:r>
      <w:r w:rsidRPr="00041428">
        <w:rPr>
          <w:rFonts w:ascii="Arial" w:eastAsia="Arial" w:hAnsi="Arial" w:cs="Arial"/>
          <w:color w:val="373537"/>
          <w:lang w:val="en-US" w:bidi="en-US"/>
        </w:rPr>
        <w:t>on</w:t>
      </w:r>
      <w:r w:rsidRPr="00041428">
        <w:rPr>
          <w:rFonts w:ascii="Arial" w:eastAsia="Arial" w:hAnsi="Arial" w:cs="Arial"/>
          <w:color w:val="373537"/>
          <w:spacing w:val="-7"/>
          <w:lang w:val="en-US" w:bidi="en-US"/>
        </w:rPr>
        <w:t xml:space="preserve"> </w:t>
      </w:r>
      <w:r w:rsidRPr="00041428">
        <w:rPr>
          <w:rFonts w:ascii="Arial" w:eastAsia="Arial" w:hAnsi="Arial" w:cs="Arial"/>
          <w:color w:val="373537"/>
          <w:lang w:val="en-US" w:bidi="en-US"/>
        </w:rPr>
        <w:t>the</w:t>
      </w:r>
      <w:r w:rsidRPr="00041428">
        <w:rPr>
          <w:rFonts w:ascii="Arial" w:eastAsia="Arial" w:hAnsi="Arial" w:cs="Arial"/>
          <w:color w:val="373537"/>
          <w:spacing w:val="-7"/>
          <w:lang w:val="en-US" w:bidi="en-US"/>
        </w:rPr>
        <w:t xml:space="preserve"> </w:t>
      </w:r>
      <w:r w:rsidRPr="00041428">
        <w:rPr>
          <w:rFonts w:ascii="Arial" w:eastAsia="Arial" w:hAnsi="Arial" w:cs="Arial"/>
          <w:color w:val="373537"/>
          <w:lang w:val="en-US" w:bidi="en-US"/>
        </w:rPr>
        <w:t>cost</w:t>
      </w:r>
      <w:r w:rsidRPr="00041428">
        <w:rPr>
          <w:rFonts w:ascii="Arial" w:eastAsia="Arial" w:hAnsi="Arial" w:cs="Arial"/>
          <w:color w:val="373537"/>
          <w:spacing w:val="-8"/>
          <w:lang w:val="en-US" w:bidi="en-US"/>
        </w:rPr>
        <w:t xml:space="preserve"> </w:t>
      </w:r>
      <w:r w:rsidRPr="00041428">
        <w:rPr>
          <w:rFonts w:ascii="Arial" w:eastAsia="Arial" w:hAnsi="Arial" w:cs="Arial"/>
          <w:color w:val="373537"/>
          <w:lang w:val="en-US" w:bidi="en-US"/>
        </w:rPr>
        <w:t>of</w:t>
      </w:r>
      <w:r w:rsidRPr="00041428">
        <w:rPr>
          <w:rFonts w:ascii="Arial" w:eastAsia="Arial" w:hAnsi="Arial" w:cs="Arial"/>
          <w:color w:val="373537"/>
          <w:spacing w:val="-7"/>
          <w:lang w:val="en-US" w:bidi="en-US"/>
        </w:rPr>
        <w:t xml:space="preserve"> </w:t>
      </w:r>
      <w:r w:rsidRPr="00041428">
        <w:rPr>
          <w:rFonts w:ascii="Arial" w:eastAsia="Arial" w:hAnsi="Arial" w:cs="Arial"/>
          <w:color w:val="373537"/>
          <w:lang w:val="en-US" w:bidi="en-US"/>
        </w:rPr>
        <w:t>medicines</w:t>
      </w:r>
      <w:r w:rsidRPr="00041428">
        <w:rPr>
          <w:rFonts w:ascii="Arial" w:eastAsia="Arial" w:hAnsi="Arial" w:cs="Arial"/>
          <w:color w:val="373537"/>
          <w:spacing w:val="-7"/>
          <w:lang w:val="en-US" w:bidi="en-US"/>
        </w:rPr>
        <w:t xml:space="preserve"> </w:t>
      </w:r>
      <w:r w:rsidRPr="00041428">
        <w:rPr>
          <w:rFonts w:ascii="Arial" w:eastAsia="Arial" w:hAnsi="Arial" w:cs="Arial"/>
          <w:color w:val="373537"/>
          <w:lang w:val="en-US" w:bidi="en-US"/>
        </w:rPr>
        <w:t>across</w:t>
      </w:r>
      <w:r w:rsidRPr="00041428">
        <w:rPr>
          <w:rFonts w:ascii="Arial" w:eastAsia="Arial" w:hAnsi="Arial" w:cs="Arial"/>
          <w:color w:val="373537"/>
          <w:spacing w:val="-9"/>
          <w:lang w:val="en-US" w:bidi="en-US"/>
        </w:rPr>
        <w:t xml:space="preserve"> </w:t>
      </w:r>
      <w:r w:rsidRPr="00041428">
        <w:rPr>
          <w:rFonts w:ascii="Arial" w:eastAsia="Arial" w:hAnsi="Arial" w:cs="Arial"/>
          <w:color w:val="373537"/>
          <w:lang w:val="en-US" w:bidi="en-US"/>
        </w:rPr>
        <w:t>the</w:t>
      </w:r>
      <w:r w:rsidRPr="00041428">
        <w:rPr>
          <w:rFonts w:ascii="Arial" w:eastAsia="Arial" w:hAnsi="Arial" w:cs="Arial"/>
          <w:color w:val="373537"/>
          <w:spacing w:val="-8"/>
          <w:lang w:val="en-US" w:bidi="en-US"/>
        </w:rPr>
        <w:t xml:space="preserve"> </w:t>
      </w:r>
      <w:r w:rsidRPr="00041428">
        <w:rPr>
          <w:rFonts w:ascii="Arial" w:eastAsia="Arial" w:hAnsi="Arial" w:cs="Arial"/>
          <w:color w:val="373537"/>
          <w:lang w:val="en-US" w:bidi="en-US"/>
        </w:rPr>
        <w:t>globe,</w:t>
      </w:r>
      <w:r w:rsidRPr="00041428">
        <w:rPr>
          <w:rFonts w:ascii="Arial" w:eastAsia="Arial" w:hAnsi="Arial" w:cs="Arial"/>
          <w:color w:val="373537"/>
          <w:spacing w:val="-9"/>
          <w:lang w:val="en-US" w:bidi="en-US"/>
        </w:rPr>
        <w:t xml:space="preserve"> </w:t>
      </w:r>
      <w:r w:rsidRPr="00041428">
        <w:rPr>
          <w:rFonts w:ascii="Arial" w:eastAsia="Arial" w:hAnsi="Arial" w:cs="Arial"/>
          <w:color w:val="373537"/>
          <w:lang w:val="en-US" w:bidi="en-US"/>
        </w:rPr>
        <w:t>there</w:t>
      </w:r>
      <w:r w:rsidRPr="00041428">
        <w:rPr>
          <w:rFonts w:ascii="Arial" w:eastAsia="Arial" w:hAnsi="Arial" w:cs="Arial"/>
          <w:color w:val="373537"/>
          <w:spacing w:val="-9"/>
          <w:lang w:val="en-US" w:bidi="en-US"/>
        </w:rPr>
        <w:t xml:space="preserve"> </w:t>
      </w:r>
      <w:r w:rsidRPr="00041428">
        <w:rPr>
          <w:rFonts w:ascii="Arial" w:eastAsia="Arial" w:hAnsi="Arial" w:cs="Arial"/>
          <w:color w:val="373537"/>
          <w:lang w:val="en-US" w:bidi="en-US"/>
        </w:rPr>
        <w:t>is</w:t>
      </w:r>
      <w:r w:rsidRPr="00041428">
        <w:rPr>
          <w:rFonts w:ascii="Arial" w:eastAsia="Arial" w:hAnsi="Arial" w:cs="Arial"/>
          <w:color w:val="373537"/>
          <w:spacing w:val="-7"/>
          <w:lang w:val="en-US" w:bidi="en-US"/>
        </w:rPr>
        <w:t xml:space="preserve"> </w:t>
      </w:r>
      <w:r w:rsidRPr="00041428">
        <w:rPr>
          <w:rFonts w:ascii="Arial" w:eastAsia="Arial" w:hAnsi="Arial" w:cs="Arial"/>
          <w:color w:val="373537"/>
          <w:lang w:val="en-US" w:bidi="en-US"/>
        </w:rPr>
        <w:t>little</w:t>
      </w:r>
      <w:r w:rsidRPr="00041428">
        <w:rPr>
          <w:rFonts w:ascii="Arial" w:eastAsia="Arial" w:hAnsi="Arial" w:cs="Arial"/>
          <w:color w:val="373537"/>
          <w:spacing w:val="-7"/>
          <w:lang w:val="en-US" w:bidi="en-US"/>
        </w:rPr>
        <w:t xml:space="preserve"> </w:t>
      </w:r>
      <w:r w:rsidRPr="00041428">
        <w:rPr>
          <w:rFonts w:ascii="Arial" w:eastAsia="Arial" w:hAnsi="Arial" w:cs="Arial"/>
          <w:color w:val="373537"/>
          <w:lang w:val="en-US" w:bidi="en-US"/>
        </w:rPr>
        <w:t>consensus on</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the</w:t>
      </w:r>
      <w:r w:rsidRPr="00041428">
        <w:rPr>
          <w:rFonts w:ascii="Arial" w:eastAsia="Arial" w:hAnsi="Arial" w:cs="Arial"/>
          <w:color w:val="373537"/>
          <w:spacing w:val="-11"/>
          <w:lang w:val="en-US" w:bidi="en-US"/>
        </w:rPr>
        <w:t xml:space="preserve"> </w:t>
      </w:r>
      <w:r w:rsidRPr="00041428">
        <w:rPr>
          <w:rFonts w:ascii="Arial" w:eastAsia="Arial" w:hAnsi="Arial" w:cs="Arial"/>
          <w:color w:val="373537"/>
          <w:lang w:val="en-US" w:bidi="en-US"/>
        </w:rPr>
        <w:t>optimal</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balance</w:t>
      </w:r>
      <w:r w:rsidRPr="00041428">
        <w:rPr>
          <w:rFonts w:ascii="Arial" w:eastAsia="Arial" w:hAnsi="Arial" w:cs="Arial"/>
          <w:color w:val="373537"/>
          <w:spacing w:val="-11"/>
          <w:lang w:val="en-US" w:bidi="en-US"/>
        </w:rPr>
        <w:t xml:space="preserve"> </w:t>
      </w:r>
      <w:r w:rsidRPr="00041428">
        <w:rPr>
          <w:rFonts w:ascii="Arial" w:eastAsia="Arial" w:hAnsi="Arial" w:cs="Arial"/>
          <w:color w:val="373537"/>
          <w:lang w:val="en-US" w:bidi="en-US"/>
        </w:rPr>
        <w:t>between</w:t>
      </w:r>
      <w:r w:rsidRPr="00041428">
        <w:rPr>
          <w:rFonts w:ascii="Arial" w:eastAsia="Arial" w:hAnsi="Arial" w:cs="Arial"/>
          <w:color w:val="373537"/>
          <w:spacing w:val="-11"/>
          <w:lang w:val="en-US" w:bidi="en-US"/>
        </w:rPr>
        <w:t xml:space="preserve"> </w:t>
      </w:r>
      <w:r w:rsidRPr="00041428">
        <w:rPr>
          <w:rFonts w:ascii="Arial" w:eastAsia="Arial" w:hAnsi="Arial" w:cs="Arial"/>
          <w:color w:val="373537"/>
          <w:lang w:val="en-US" w:bidi="en-US"/>
        </w:rPr>
        <w:t>protecting</w:t>
      </w:r>
      <w:r w:rsidRPr="00041428">
        <w:rPr>
          <w:rFonts w:ascii="Arial" w:eastAsia="Arial" w:hAnsi="Arial" w:cs="Arial"/>
          <w:color w:val="373537"/>
          <w:spacing w:val="-9"/>
          <w:lang w:val="en-US" w:bidi="en-US"/>
        </w:rPr>
        <w:t xml:space="preserve"> </w:t>
      </w:r>
      <w:r w:rsidRPr="00041428">
        <w:rPr>
          <w:rFonts w:ascii="Arial" w:eastAsia="Arial" w:hAnsi="Arial" w:cs="Arial"/>
          <w:color w:val="373537"/>
          <w:lang w:val="en-US" w:bidi="en-US"/>
        </w:rPr>
        <w:t>industry</w:t>
      </w:r>
      <w:r w:rsidRPr="00041428">
        <w:rPr>
          <w:rFonts w:ascii="Arial" w:eastAsia="Arial" w:hAnsi="Arial" w:cs="Arial"/>
          <w:color w:val="373537"/>
          <w:spacing w:val="-13"/>
          <w:lang w:val="en-US" w:bidi="en-US"/>
        </w:rPr>
        <w:t xml:space="preserve"> </w:t>
      </w:r>
      <w:r w:rsidRPr="00041428">
        <w:rPr>
          <w:rFonts w:ascii="Arial" w:eastAsia="Arial" w:hAnsi="Arial" w:cs="Arial"/>
          <w:color w:val="373537"/>
          <w:lang w:val="en-US" w:bidi="en-US"/>
        </w:rPr>
        <w:t>innovation</w:t>
      </w:r>
      <w:r w:rsidRPr="00041428">
        <w:rPr>
          <w:rFonts w:ascii="Arial" w:eastAsia="Arial" w:hAnsi="Arial" w:cs="Arial"/>
          <w:color w:val="373537"/>
          <w:spacing w:val="-11"/>
          <w:lang w:val="en-US" w:bidi="en-US"/>
        </w:rPr>
        <w:t xml:space="preserve"> </w:t>
      </w:r>
      <w:r w:rsidRPr="00041428">
        <w:rPr>
          <w:rFonts w:ascii="Arial" w:eastAsia="Arial" w:hAnsi="Arial" w:cs="Arial"/>
          <w:color w:val="373537"/>
          <w:lang w:val="en-US" w:bidi="en-US"/>
        </w:rPr>
        <w:t>and</w:t>
      </w:r>
      <w:r w:rsidRPr="00041428">
        <w:rPr>
          <w:rFonts w:ascii="Arial" w:eastAsia="Arial" w:hAnsi="Arial" w:cs="Arial"/>
          <w:color w:val="373537"/>
          <w:spacing w:val="-11"/>
          <w:lang w:val="en-US" w:bidi="en-US"/>
        </w:rPr>
        <w:t xml:space="preserve"> </w:t>
      </w:r>
      <w:r w:rsidRPr="00041428">
        <w:rPr>
          <w:rFonts w:ascii="Arial" w:eastAsia="Arial" w:hAnsi="Arial" w:cs="Arial"/>
          <w:color w:val="373537"/>
          <w:lang w:val="en-US" w:bidi="en-US"/>
        </w:rPr>
        <w:t>ensuring</w:t>
      </w:r>
      <w:r w:rsidRPr="00041428">
        <w:rPr>
          <w:rFonts w:ascii="Arial" w:eastAsia="Arial" w:hAnsi="Arial" w:cs="Arial"/>
          <w:color w:val="373537"/>
          <w:spacing w:val="-9"/>
          <w:lang w:val="en-US" w:bidi="en-US"/>
        </w:rPr>
        <w:t xml:space="preserve"> </w:t>
      </w:r>
      <w:r w:rsidRPr="00041428">
        <w:rPr>
          <w:rFonts w:ascii="Arial" w:eastAsia="Arial" w:hAnsi="Arial" w:cs="Arial"/>
          <w:color w:val="373537"/>
          <w:lang w:val="en-US" w:bidi="en-US"/>
        </w:rPr>
        <w:t>adequate</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access to effective</w:t>
      </w:r>
      <w:r w:rsidRPr="00041428">
        <w:rPr>
          <w:rFonts w:ascii="Arial" w:eastAsia="Arial" w:hAnsi="Arial" w:cs="Arial"/>
          <w:color w:val="373537"/>
          <w:spacing w:val="1"/>
          <w:lang w:val="en-US" w:bidi="en-US"/>
        </w:rPr>
        <w:t xml:space="preserve"> </w:t>
      </w:r>
      <w:r w:rsidRPr="00041428">
        <w:rPr>
          <w:rFonts w:ascii="Arial" w:eastAsia="Arial" w:hAnsi="Arial" w:cs="Arial"/>
          <w:color w:val="373537"/>
          <w:lang w:val="en-US" w:bidi="en-US"/>
        </w:rPr>
        <w:t>treatments.</w:t>
      </w:r>
    </w:p>
    <w:p w14:paraId="2FFAF828" w14:textId="77777777" w:rsidR="00041428" w:rsidRPr="00041428" w:rsidRDefault="00041428" w:rsidP="00041428">
      <w:pPr>
        <w:widowControl w:val="0"/>
        <w:autoSpaceDE w:val="0"/>
        <w:autoSpaceDN w:val="0"/>
        <w:spacing w:before="9" w:after="0" w:line="240" w:lineRule="auto"/>
        <w:rPr>
          <w:rFonts w:ascii="Arial" w:eastAsia="Arial" w:hAnsi="Arial" w:cs="Arial"/>
          <w:sz w:val="21"/>
          <w:lang w:val="en-US" w:bidi="en-US"/>
        </w:rPr>
      </w:pPr>
    </w:p>
    <w:p w14:paraId="4A0EF205" w14:textId="77777777" w:rsidR="00041428" w:rsidRPr="00041428" w:rsidRDefault="00041428" w:rsidP="00041428">
      <w:pPr>
        <w:widowControl w:val="0"/>
        <w:autoSpaceDE w:val="0"/>
        <w:autoSpaceDN w:val="0"/>
        <w:spacing w:after="0" w:line="240" w:lineRule="auto"/>
        <w:ind w:left="1121" w:right="1444"/>
        <w:jc w:val="both"/>
        <w:rPr>
          <w:rFonts w:ascii="Arial" w:eastAsia="Arial" w:hAnsi="Arial" w:cs="Arial"/>
          <w:lang w:val="en-US" w:bidi="en-US"/>
        </w:rPr>
      </w:pPr>
      <w:r w:rsidRPr="00041428">
        <w:rPr>
          <w:rFonts w:ascii="Arial" w:eastAsia="Arial" w:hAnsi="Arial" w:cs="Arial"/>
          <w:color w:val="373537"/>
          <w:lang w:val="en-US" w:bidi="en-US"/>
        </w:rPr>
        <w:t>The</w:t>
      </w:r>
      <w:r w:rsidRPr="00041428">
        <w:rPr>
          <w:rFonts w:ascii="Arial" w:eastAsia="Arial" w:hAnsi="Arial" w:cs="Arial"/>
          <w:color w:val="373537"/>
          <w:spacing w:val="-15"/>
          <w:lang w:val="en-US" w:bidi="en-US"/>
        </w:rPr>
        <w:t xml:space="preserve"> </w:t>
      </w:r>
      <w:r w:rsidRPr="00041428">
        <w:rPr>
          <w:rFonts w:ascii="Arial" w:eastAsia="Arial" w:hAnsi="Arial" w:cs="Arial"/>
          <w:color w:val="373537"/>
          <w:lang w:val="en-US" w:bidi="en-US"/>
        </w:rPr>
        <w:t>U.S.</w:t>
      </w:r>
      <w:r w:rsidRPr="00041428">
        <w:rPr>
          <w:rFonts w:ascii="Arial" w:eastAsia="Arial" w:hAnsi="Arial" w:cs="Arial"/>
          <w:color w:val="373537"/>
          <w:spacing w:val="-13"/>
          <w:lang w:val="en-US" w:bidi="en-US"/>
        </w:rPr>
        <w:t xml:space="preserve"> </w:t>
      </w:r>
      <w:r w:rsidRPr="00041428">
        <w:rPr>
          <w:rFonts w:ascii="Arial" w:eastAsia="Arial" w:hAnsi="Arial" w:cs="Arial"/>
          <w:color w:val="373537"/>
          <w:lang w:val="en-US" w:bidi="en-US"/>
        </w:rPr>
        <w:t>doesn’t</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directly</w:t>
      </w:r>
      <w:r w:rsidRPr="00041428">
        <w:rPr>
          <w:rFonts w:ascii="Arial" w:eastAsia="Arial" w:hAnsi="Arial" w:cs="Arial"/>
          <w:color w:val="373537"/>
          <w:spacing w:val="-14"/>
          <w:lang w:val="en-US" w:bidi="en-US"/>
        </w:rPr>
        <w:t xml:space="preserve"> </w:t>
      </w:r>
      <w:r w:rsidRPr="00041428">
        <w:rPr>
          <w:rFonts w:ascii="Arial" w:eastAsia="Arial" w:hAnsi="Arial" w:cs="Arial"/>
          <w:color w:val="373537"/>
          <w:lang w:val="en-US" w:bidi="en-US"/>
        </w:rPr>
        <w:t>regulate</w:t>
      </w:r>
      <w:r w:rsidRPr="00041428">
        <w:rPr>
          <w:rFonts w:ascii="Arial" w:eastAsia="Arial" w:hAnsi="Arial" w:cs="Arial"/>
          <w:color w:val="373537"/>
          <w:spacing w:val="-11"/>
          <w:lang w:val="en-US" w:bidi="en-US"/>
        </w:rPr>
        <w:t xml:space="preserve"> </w:t>
      </w:r>
      <w:r w:rsidRPr="00041428">
        <w:rPr>
          <w:rFonts w:ascii="Arial" w:eastAsia="Arial" w:hAnsi="Arial" w:cs="Arial"/>
          <w:color w:val="373537"/>
          <w:lang w:val="en-US" w:bidi="en-US"/>
        </w:rPr>
        <w:t>drug</w:t>
      </w:r>
      <w:r w:rsidRPr="00041428">
        <w:rPr>
          <w:rFonts w:ascii="Arial" w:eastAsia="Arial" w:hAnsi="Arial" w:cs="Arial"/>
          <w:color w:val="373537"/>
          <w:spacing w:val="-10"/>
          <w:lang w:val="en-US" w:bidi="en-US"/>
        </w:rPr>
        <w:t xml:space="preserve"> </w:t>
      </w:r>
      <w:r w:rsidRPr="00041428">
        <w:rPr>
          <w:rFonts w:ascii="Arial" w:eastAsia="Arial" w:hAnsi="Arial" w:cs="Arial"/>
          <w:color w:val="373537"/>
          <w:lang w:val="en-US" w:bidi="en-US"/>
        </w:rPr>
        <w:t>prices,</w:t>
      </w:r>
      <w:r w:rsidRPr="00041428">
        <w:rPr>
          <w:rFonts w:ascii="Arial" w:eastAsia="Arial" w:hAnsi="Arial" w:cs="Arial"/>
          <w:color w:val="373537"/>
          <w:spacing w:val="-15"/>
          <w:lang w:val="en-US" w:bidi="en-US"/>
        </w:rPr>
        <w:t xml:space="preserve"> </w:t>
      </w:r>
      <w:r w:rsidRPr="00041428">
        <w:rPr>
          <w:rFonts w:ascii="Arial" w:eastAsia="Arial" w:hAnsi="Arial" w:cs="Arial"/>
          <w:color w:val="373537"/>
          <w:lang w:val="en-US" w:bidi="en-US"/>
        </w:rPr>
        <w:t>meaning</w:t>
      </w:r>
      <w:r w:rsidRPr="00041428">
        <w:rPr>
          <w:rFonts w:ascii="Arial" w:eastAsia="Arial" w:hAnsi="Arial" w:cs="Arial"/>
          <w:color w:val="373537"/>
          <w:spacing w:val="-13"/>
          <w:lang w:val="en-US" w:bidi="en-US"/>
        </w:rPr>
        <w:t xml:space="preserve"> </w:t>
      </w:r>
      <w:r w:rsidRPr="00041428">
        <w:rPr>
          <w:rFonts w:ascii="Arial" w:eastAsia="Arial" w:hAnsi="Arial" w:cs="Arial"/>
          <w:color w:val="373537"/>
          <w:lang w:val="en-US" w:bidi="en-US"/>
        </w:rPr>
        <w:t>that</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drug</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companies</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can</w:t>
      </w:r>
      <w:r w:rsidRPr="00041428">
        <w:rPr>
          <w:rFonts w:ascii="Arial" w:eastAsia="Arial" w:hAnsi="Arial" w:cs="Arial"/>
          <w:color w:val="373537"/>
          <w:spacing w:val="-14"/>
          <w:lang w:val="en-US" w:bidi="en-US"/>
        </w:rPr>
        <w:t xml:space="preserve"> </w:t>
      </w:r>
      <w:r w:rsidRPr="00041428">
        <w:rPr>
          <w:rFonts w:ascii="Arial" w:eastAsia="Arial" w:hAnsi="Arial" w:cs="Arial"/>
          <w:color w:val="373537"/>
          <w:lang w:val="en-US" w:bidi="en-US"/>
        </w:rPr>
        <w:t>set</w:t>
      </w:r>
      <w:r w:rsidRPr="00041428">
        <w:rPr>
          <w:rFonts w:ascii="Arial" w:eastAsia="Arial" w:hAnsi="Arial" w:cs="Arial"/>
          <w:color w:val="373537"/>
          <w:spacing w:val="-14"/>
          <w:lang w:val="en-US" w:bidi="en-US"/>
        </w:rPr>
        <w:t xml:space="preserve"> </w:t>
      </w:r>
      <w:r w:rsidRPr="00041428">
        <w:rPr>
          <w:rFonts w:ascii="Arial" w:eastAsia="Arial" w:hAnsi="Arial" w:cs="Arial"/>
          <w:color w:val="373537"/>
          <w:lang w:val="en-US" w:bidi="en-US"/>
        </w:rPr>
        <w:t>whatever price</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they</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deem</w:t>
      </w:r>
      <w:r w:rsidRPr="00041428">
        <w:rPr>
          <w:rFonts w:ascii="Arial" w:eastAsia="Arial" w:hAnsi="Arial" w:cs="Arial"/>
          <w:color w:val="373537"/>
          <w:spacing w:val="-18"/>
          <w:lang w:val="en-US" w:bidi="en-US"/>
        </w:rPr>
        <w:t xml:space="preserve"> </w:t>
      </w:r>
      <w:r w:rsidRPr="00041428">
        <w:rPr>
          <w:rFonts w:ascii="Arial" w:eastAsia="Arial" w:hAnsi="Arial" w:cs="Arial"/>
          <w:color w:val="373537"/>
          <w:lang w:val="en-US" w:bidi="en-US"/>
        </w:rPr>
        <w:t>fit.</w:t>
      </w:r>
      <w:r w:rsidRPr="00041428">
        <w:rPr>
          <w:rFonts w:ascii="Arial" w:eastAsia="Arial" w:hAnsi="Arial" w:cs="Arial"/>
          <w:color w:val="373537"/>
          <w:spacing w:val="-17"/>
          <w:lang w:val="en-US" w:bidi="en-US"/>
        </w:rPr>
        <w:t xml:space="preserve"> </w:t>
      </w:r>
      <w:r w:rsidRPr="00041428">
        <w:rPr>
          <w:rFonts w:ascii="Arial" w:eastAsia="Arial" w:hAnsi="Arial" w:cs="Arial"/>
          <w:color w:val="373537"/>
          <w:lang w:val="en-US" w:bidi="en-US"/>
        </w:rPr>
        <w:t>The</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U.S.</w:t>
      </w:r>
      <w:r w:rsidRPr="00041428">
        <w:rPr>
          <w:rFonts w:ascii="Arial" w:eastAsia="Arial" w:hAnsi="Arial" w:cs="Arial"/>
          <w:color w:val="373537"/>
          <w:spacing w:val="-17"/>
          <w:lang w:val="en-US" w:bidi="en-US"/>
        </w:rPr>
        <w:t xml:space="preserve"> </w:t>
      </w:r>
      <w:r w:rsidRPr="00041428">
        <w:rPr>
          <w:rFonts w:ascii="Arial" w:eastAsia="Arial" w:hAnsi="Arial" w:cs="Arial"/>
          <w:color w:val="373537"/>
          <w:lang w:val="en-US" w:bidi="en-US"/>
        </w:rPr>
        <w:t>government</w:t>
      </w:r>
      <w:r w:rsidRPr="00041428">
        <w:rPr>
          <w:rFonts w:ascii="Arial" w:eastAsia="Arial" w:hAnsi="Arial" w:cs="Arial"/>
          <w:color w:val="373537"/>
          <w:spacing w:val="-14"/>
          <w:lang w:val="en-US" w:bidi="en-US"/>
        </w:rPr>
        <w:t xml:space="preserve"> </w:t>
      </w:r>
      <w:r w:rsidRPr="00041428">
        <w:rPr>
          <w:rFonts w:ascii="Arial" w:eastAsia="Arial" w:hAnsi="Arial" w:cs="Arial"/>
          <w:color w:val="373537"/>
          <w:lang w:val="en-US" w:bidi="en-US"/>
        </w:rPr>
        <w:t>regulates</w:t>
      </w:r>
      <w:r w:rsidRPr="00041428">
        <w:rPr>
          <w:rFonts w:ascii="Arial" w:eastAsia="Arial" w:hAnsi="Arial" w:cs="Arial"/>
          <w:color w:val="373537"/>
          <w:spacing w:val="-15"/>
          <w:lang w:val="en-US" w:bidi="en-US"/>
        </w:rPr>
        <w:t xml:space="preserve"> </w:t>
      </w:r>
      <w:r w:rsidRPr="00041428">
        <w:rPr>
          <w:rFonts w:ascii="Arial" w:eastAsia="Arial" w:hAnsi="Arial" w:cs="Arial"/>
          <w:color w:val="373537"/>
          <w:lang w:val="en-US" w:bidi="en-US"/>
        </w:rPr>
        <w:t>the</w:t>
      </w:r>
      <w:r w:rsidRPr="00041428">
        <w:rPr>
          <w:rFonts w:ascii="Arial" w:eastAsia="Arial" w:hAnsi="Arial" w:cs="Arial"/>
          <w:color w:val="373537"/>
          <w:spacing w:val="-19"/>
          <w:lang w:val="en-US" w:bidi="en-US"/>
        </w:rPr>
        <w:t xml:space="preserve"> </w:t>
      </w:r>
      <w:r w:rsidRPr="00041428">
        <w:rPr>
          <w:rFonts w:ascii="Arial" w:eastAsia="Arial" w:hAnsi="Arial" w:cs="Arial"/>
          <w:color w:val="373537"/>
          <w:lang w:val="en-US" w:bidi="en-US"/>
        </w:rPr>
        <w:t>market</w:t>
      </w:r>
      <w:r w:rsidRPr="00041428">
        <w:rPr>
          <w:rFonts w:ascii="Arial" w:eastAsia="Arial" w:hAnsi="Arial" w:cs="Arial"/>
          <w:color w:val="373537"/>
          <w:spacing w:val="-14"/>
          <w:lang w:val="en-US" w:bidi="en-US"/>
        </w:rPr>
        <w:t xml:space="preserve"> </w:t>
      </w:r>
      <w:r w:rsidRPr="00041428">
        <w:rPr>
          <w:rFonts w:ascii="Arial" w:eastAsia="Arial" w:hAnsi="Arial" w:cs="Arial"/>
          <w:color w:val="373537"/>
          <w:lang w:val="en-US" w:bidi="en-US"/>
        </w:rPr>
        <w:t>only</w:t>
      </w:r>
      <w:r w:rsidRPr="00041428">
        <w:rPr>
          <w:rFonts w:ascii="Arial" w:eastAsia="Arial" w:hAnsi="Arial" w:cs="Arial"/>
          <w:color w:val="373537"/>
          <w:spacing w:val="-16"/>
          <w:lang w:val="en-US" w:bidi="en-US"/>
        </w:rPr>
        <w:t xml:space="preserve"> </w:t>
      </w:r>
      <w:r w:rsidRPr="00041428">
        <w:rPr>
          <w:rFonts w:ascii="Arial" w:eastAsia="Arial" w:hAnsi="Arial" w:cs="Arial"/>
          <w:color w:val="373537"/>
          <w:lang w:val="en-US" w:bidi="en-US"/>
        </w:rPr>
        <w:t>through</w:t>
      </w:r>
      <w:r w:rsidRPr="00041428">
        <w:rPr>
          <w:rFonts w:ascii="Arial" w:eastAsia="Arial" w:hAnsi="Arial" w:cs="Arial"/>
          <w:color w:val="373537"/>
          <w:spacing w:val="-19"/>
          <w:lang w:val="en-US" w:bidi="en-US"/>
        </w:rPr>
        <w:t xml:space="preserve"> </w:t>
      </w:r>
      <w:r w:rsidRPr="00041428">
        <w:rPr>
          <w:rFonts w:ascii="Arial" w:eastAsia="Arial" w:hAnsi="Arial" w:cs="Arial"/>
          <w:color w:val="373537"/>
          <w:lang w:val="en-US" w:bidi="en-US"/>
        </w:rPr>
        <w:t>patents.</w:t>
      </w:r>
      <w:r w:rsidRPr="00041428">
        <w:rPr>
          <w:rFonts w:ascii="Arial" w:eastAsia="Arial" w:hAnsi="Arial" w:cs="Arial"/>
          <w:color w:val="373537"/>
          <w:spacing w:val="-14"/>
          <w:lang w:val="en-US" w:bidi="en-US"/>
        </w:rPr>
        <w:t xml:space="preserve"> </w:t>
      </w:r>
      <w:r w:rsidRPr="00041428">
        <w:rPr>
          <w:rFonts w:ascii="Arial" w:eastAsia="Arial" w:hAnsi="Arial" w:cs="Arial"/>
          <w:color w:val="373537"/>
          <w:lang w:val="en-US" w:bidi="en-US"/>
        </w:rPr>
        <w:t>However,</w:t>
      </w:r>
    </w:p>
    <w:p w14:paraId="3A677B57" w14:textId="77777777" w:rsidR="00041428" w:rsidRPr="00041428" w:rsidRDefault="00041428" w:rsidP="00041428">
      <w:pPr>
        <w:widowControl w:val="0"/>
        <w:numPr>
          <w:ilvl w:val="0"/>
          <w:numId w:val="29"/>
        </w:numPr>
        <w:tabs>
          <w:tab w:val="left" w:pos="1343"/>
        </w:tabs>
        <w:autoSpaceDE w:val="0"/>
        <w:autoSpaceDN w:val="0"/>
        <w:spacing w:after="0" w:line="240" w:lineRule="auto"/>
        <w:ind w:left="1121" w:right="1445" w:firstLine="0"/>
        <w:rPr>
          <w:rFonts w:ascii="Arial" w:eastAsia="Arial" w:hAnsi="Arial" w:cs="Arial"/>
          <w:color w:val="373537"/>
          <w:sz w:val="20"/>
          <w:lang w:val="en-US" w:bidi="en-US"/>
        </w:rPr>
      </w:pPr>
      <w:r w:rsidRPr="00041428">
        <w:rPr>
          <w:rFonts w:ascii="Arial" w:eastAsia="Arial" w:hAnsi="Arial" w:cs="Arial"/>
          <w:color w:val="373537"/>
          <w:lang w:val="en-US" w:bidi="en-US"/>
        </w:rPr>
        <w:t xml:space="preserve">S. legislators are reportedly considering a new measure to stop </w:t>
      </w:r>
      <w:proofErr w:type="spellStart"/>
      <w:r w:rsidRPr="00041428">
        <w:rPr>
          <w:rFonts w:ascii="Arial" w:eastAsia="Arial" w:hAnsi="Arial" w:cs="Arial"/>
          <w:color w:val="373537"/>
          <w:lang w:val="en-US" w:bidi="en-US"/>
        </w:rPr>
        <w:t>drugmakers</w:t>
      </w:r>
      <w:proofErr w:type="spellEnd"/>
      <w:r w:rsidRPr="00041428">
        <w:rPr>
          <w:rFonts w:ascii="Arial" w:eastAsia="Arial" w:hAnsi="Arial" w:cs="Arial"/>
          <w:color w:val="373537"/>
          <w:lang w:val="en-US" w:bidi="en-US"/>
        </w:rPr>
        <w:t xml:space="preserve"> unfairly delaying the launch of generic substitutes to their products once their patents</w:t>
      </w:r>
      <w:r w:rsidRPr="00041428">
        <w:rPr>
          <w:rFonts w:ascii="Arial" w:eastAsia="Arial" w:hAnsi="Arial" w:cs="Arial"/>
          <w:color w:val="373537"/>
          <w:spacing w:val="31"/>
          <w:lang w:val="en-US" w:bidi="en-US"/>
        </w:rPr>
        <w:t xml:space="preserve"> </w:t>
      </w:r>
      <w:r w:rsidRPr="00041428">
        <w:rPr>
          <w:rFonts w:ascii="Arial" w:eastAsia="Arial" w:hAnsi="Arial" w:cs="Arial"/>
          <w:color w:val="373537"/>
          <w:lang w:val="en-US" w:bidi="en-US"/>
        </w:rPr>
        <w:t>expire.</w:t>
      </w:r>
    </w:p>
    <w:p w14:paraId="2EF3840F" w14:textId="77777777" w:rsidR="00041428" w:rsidRPr="00041428" w:rsidRDefault="00041428" w:rsidP="00041428">
      <w:pPr>
        <w:spacing w:after="0" w:line="240" w:lineRule="auto"/>
        <w:rPr>
          <w:rFonts w:ascii="Arial" w:eastAsia="Arial" w:hAnsi="Arial" w:cs="Arial"/>
          <w:sz w:val="20"/>
          <w:lang w:val="en-US" w:bidi="en-US"/>
        </w:rPr>
        <w:sectPr w:rsidR="00041428" w:rsidRPr="00041428">
          <w:pgSz w:w="11910" w:h="16840"/>
          <w:pgMar w:top="940" w:right="0" w:bottom="680" w:left="320" w:header="710" w:footer="492" w:gutter="0"/>
          <w:pgNumType w:start="141"/>
          <w:cols w:space="720"/>
        </w:sectPr>
      </w:pPr>
    </w:p>
    <w:p w14:paraId="4F1E09EA" w14:textId="77777777" w:rsidR="00041428" w:rsidRPr="00041428" w:rsidRDefault="00041428" w:rsidP="00041428">
      <w:pPr>
        <w:widowControl w:val="0"/>
        <w:autoSpaceDE w:val="0"/>
        <w:autoSpaceDN w:val="0"/>
        <w:spacing w:after="0" w:line="240" w:lineRule="auto"/>
        <w:rPr>
          <w:rFonts w:ascii="Arial" w:eastAsia="Arial" w:hAnsi="Arial" w:cs="Arial"/>
          <w:sz w:val="20"/>
          <w:lang w:val="en-US" w:bidi="en-US"/>
        </w:rPr>
      </w:pPr>
    </w:p>
    <w:p w14:paraId="4E6F4760" w14:textId="77777777" w:rsidR="00041428" w:rsidRPr="00041428" w:rsidRDefault="00041428" w:rsidP="00041428">
      <w:pPr>
        <w:widowControl w:val="0"/>
        <w:autoSpaceDE w:val="0"/>
        <w:autoSpaceDN w:val="0"/>
        <w:spacing w:before="9" w:after="0" w:line="240" w:lineRule="auto"/>
        <w:rPr>
          <w:rFonts w:ascii="Arial" w:eastAsia="Arial" w:hAnsi="Arial" w:cs="Arial"/>
          <w:sz w:val="21"/>
          <w:lang w:val="en-US" w:bidi="en-US"/>
        </w:rPr>
      </w:pPr>
    </w:p>
    <w:p w14:paraId="1E1200E6" w14:textId="77777777" w:rsidR="00041428" w:rsidRPr="00041428" w:rsidRDefault="00041428" w:rsidP="00041428">
      <w:pPr>
        <w:widowControl w:val="0"/>
        <w:autoSpaceDE w:val="0"/>
        <w:autoSpaceDN w:val="0"/>
        <w:spacing w:after="0" w:line="253" w:lineRule="exact"/>
        <w:ind w:left="1122"/>
        <w:rPr>
          <w:rFonts w:ascii="Arial" w:eastAsia="Arial" w:hAnsi="Arial" w:cs="Arial"/>
          <w:lang w:val="en-US" w:bidi="en-US"/>
        </w:rPr>
      </w:pPr>
      <w:r w:rsidRPr="00041428">
        <w:rPr>
          <w:rFonts w:ascii="Arial" w:eastAsia="Arial" w:hAnsi="Arial" w:cs="Arial"/>
          <w:color w:val="373537"/>
          <w:lang w:val="en-US" w:bidi="en-US"/>
        </w:rPr>
        <w:t>Furthermore, the government is seeking to curb drug companies’ marketing costs, which for</w:t>
      </w:r>
    </w:p>
    <w:p w14:paraId="33B934EC" w14:textId="77777777" w:rsidR="00041428" w:rsidRPr="00041428" w:rsidRDefault="00041428" w:rsidP="00041428">
      <w:pPr>
        <w:widowControl w:val="0"/>
        <w:autoSpaceDE w:val="0"/>
        <w:autoSpaceDN w:val="0"/>
        <w:spacing w:after="0" w:line="253" w:lineRule="exact"/>
        <w:ind w:left="1122"/>
        <w:rPr>
          <w:rFonts w:ascii="Arial" w:eastAsia="Arial" w:hAnsi="Arial" w:cs="Arial"/>
          <w:lang w:val="en-US" w:bidi="en-US"/>
        </w:rPr>
      </w:pPr>
      <w:r w:rsidRPr="00041428">
        <w:rPr>
          <w:rFonts w:ascii="Arial" w:eastAsia="Arial" w:hAnsi="Arial" w:cs="Arial"/>
          <w:color w:val="373537"/>
          <w:lang w:val="en-US" w:bidi="en-US"/>
        </w:rPr>
        <w:t>most firms, outweigh R&amp;D costs.</w:t>
      </w:r>
    </w:p>
    <w:p w14:paraId="63301281" w14:textId="77777777" w:rsidR="00041428" w:rsidRPr="00041428" w:rsidRDefault="00041428" w:rsidP="00041428">
      <w:pPr>
        <w:widowControl w:val="0"/>
        <w:autoSpaceDE w:val="0"/>
        <w:autoSpaceDN w:val="0"/>
        <w:spacing w:after="0" w:line="240" w:lineRule="auto"/>
        <w:rPr>
          <w:rFonts w:ascii="Arial" w:eastAsia="Arial" w:hAnsi="Arial" w:cs="Arial"/>
          <w:lang w:val="en-US" w:bidi="en-US"/>
        </w:rPr>
      </w:pPr>
    </w:p>
    <w:p w14:paraId="4642D7B9" w14:textId="77777777" w:rsidR="00041428" w:rsidRPr="00041428" w:rsidRDefault="00041428" w:rsidP="00041428">
      <w:pPr>
        <w:widowControl w:val="0"/>
        <w:autoSpaceDE w:val="0"/>
        <w:autoSpaceDN w:val="0"/>
        <w:spacing w:before="1" w:after="0" w:line="240" w:lineRule="auto"/>
        <w:ind w:left="1430" w:right="1439"/>
        <w:jc w:val="right"/>
        <w:rPr>
          <w:rFonts w:ascii="Arial" w:eastAsia="Arial" w:hAnsi="Arial" w:cs="Arial"/>
          <w:lang w:val="en-US" w:bidi="en-US"/>
        </w:rPr>
      </w:pPr>
      <w:r w:rsidRPr="00041428">
        <w:rPr>
          <w:rFonts w:ascii="Arial" w:eastAsia="Arial" w:hAnsi="Arial" w:cs="Arial"/>
          <w:color w:val="373537"/>
          <w:lang w:val="en-US" w:bidi="en-US"/>
        </w:rPr>
        <w:t xml:space="preserve">Source: </w:t>
      </w:r>
      <w:r w:rsidRPr="00041428">
        <w:rPr>
          <w:rFonts w:ascii="Arial" w:eastAsia="Arial" w:hAnsi="Arial" w:cs="Arial"/>
          <w:i/>
          <w:color w:val="373537"/>
          <w:lang w:val="en-US" w:bidi="en-US"/>
        </w:rPr>
        <w:t>Pharmaceutical Technology</w:t>
      </w:r>
      <w:r w:rsidRPr="00041428">
        <w:rPr>
          <w:rFonts w:ascii="Arial" w:eastAsia="Arial" w:hAnsi="Arial" w:cs="Arial"/>
          <w:color w:val="373537"/>
          <w:lang w:val="en-US" w:bidi="en-US"/>
        </w:rPr>
        <w:t>, 12 February 2018</w:t>
      </w:r>
    </w:p>
    <w:p w14:paraId="0D5AAD86" w14:textId="77777777" w:rsidR="00041428" w:rsidRPr="00041428" w:rsidRDefault="00041428" w:rsidP="00041428">
      <w:pPr>
        <w:widowControl w:val="0"/>
        <w:autoSpaceDE w:val="0"/>
        <w:autoSpaceDN w:val="0"/>
        <w:spacing w:before="9" w:after="0" w:line="240" w:lineRule="auto"/>
        <w:rPr>
          <w:rFonts w:ascii="Arial" w:eastAsia="Arial" w:hAnsi="Arial" w:cs="Arial"/>
          <w:sz w:val="21"/>
          <w:lang w:val="en-US" w:bidi="en-US"/>
        </w:rPr>
      </w:pPr>
    </w:p>
    <w:p w14:paraId="6ABFB4EF" w14:textId="77777777" w:rsidR="00041428" w:rsidRPr="00041428" w:rsidRDefault="00041428" w:rsidP="00041428">
      <w:pPr>
        <w:widowControl w:val="0"/>
        <w:autoSpaceDE w:val="0"/>
        <w:autoSpaceDN w:val="0"/>
        <w:spacing w:after="0" w:line="240" w:lineRule="auto"/>
        <w:ind w:left="1121"/>
        <w:rPr>
          <w:rFonts w:ascii="Arial" w:eastAsia="Arial" w:hAnsi="Arial" w:cs="Arial"/>
          <w:b/>
          <w:lang w:val="en-US" w:bidi="en-US"/>
        </w:rPr>
      </w:pPr>
      <w:r w:rsidRPr="00041428">
        <w:rPr>
          <w:rFonts w:ascii="Arial" w:eastAsia="Arial" w:hAnsi="Arial" w:cs="Arial"/>
          <w:b/>
          <w:color w:val="231F20"/>
          <w:lang w:val="en-US" w:bidi="en-US"/>
        </w:rPr>
        <w:t>Questions</w:t>
      </w:r>
    </w:p>
    <w:p w14:paraId="578D2B0F" w14:textId="77777777" w:rsidR="00041428" w:rsidRPr="00041428" w:rsidRDefault="00041428" w:rsidP="00041428">
      <w:pPr>
        <w:widowControl w:val="0"/>
        <w:autoSpaceDE w:val="0"/>
        <w:autoSpaceDN w:val="0"/>
        <w:spacing w:before="5" w:after="0" w:line="240" w:lineRule="auto"/>
        <w:rPr>
          <w:rFonts w:ascii="Arial" w:eastAsia="Arial" w:hAnsi="Arial" w:cs="Arial"/>
          <w:b/>
          <w:lang w:val="en-US" w:bidi="en-US"/>
        </w:rPr>
      </w:pPr>
    </w:p>
    <w:p w14:paraId="5DB9D06A" w14:textId="77777777" w:rsidR="00041428" w:rsidRPr="00041428" w:rsidRDefault="00041428" w:rsidP="00041428">
      <w:pPr>
        <w:widowControl w:val="0"/>
        <w:numPr>
          <w:ilvl w:val="1"/>
          <w:numId w:val="29"/>
        </w:numPr>
        <w:tabs>
          <w:tab w:val="left" w:pos="1766"/>
          <w:tab w:val="left" w:pos="9857"/>
        </w:tabs>
        <w:autoSpaceDE w:val="0"/>
        <w:autoSpaceDN w:val="0"/>
        <w:spacing w:after="0" w:line="235" w:lineRule="auto"/>
        <w:ind w:right="1457" w:hanging="895"/>
        <w:jc w:val="right"/>
        <w:rPr>
          <w:rFonts w:ascii="Arial" w:eastAsia="Arial" w:hAnsi="Arial" w:cs="Arial"/>
          <w:b/>
          <w:lang w:val="en-US" w:bidi="en-US"/>
        </w:rPr>
      </w:pPr>
      <w:r w:rsidRPr="00041428">
        <w:rPr>
          <w:rFonts w:ascii="Arial" w:eastAsia="Arial" w:hAnsi="Arial" w:cs="Arial"/>
          <w:b/>
          <w:color w:val="373537"/>
          <w:lang w:val="en-US" w:bidi="en-US"/>
        </w:rPr>
        <w:t>(</w:t>
      </w:r>
      <w:proofErr w:type="spellStart"/>
      <w:r w:rsidRPr="00041428">
        <w:rPr>
          <w:rFonts w:ascii="Arial" w:eastAsia="Arial" w:hAnsi="Arial" w:cs="Arial"/>
          <w:b/>
          <w:color w:val="373537"/>
          <w:lang w:val="en-US" w:bidi="en-US"/>
        </w:rPr>
        <w:t>i</w:t>
      </w:r>
      <w:proofErr w:type="spellEnd"/>
      <w:r w:rsidRPr="00041428">
        <w:rPr>
          <w:rFonts w:ascii="Arial" w:eastAsia="Arial" w:hAnsi="Arial" w:cs="Arial"/>
          <w:b/>
          <w:color w:val="373537"/>
          <w:lang w:val="en-US" w:bidi="en-US"/>
        </w:rPr>
        <w:t xml:space="preserve">) </w:t>
      </w:r>
      <w:r w:rsidRPr="00041428">
        <w:rPr>
          <w:rFonts w:ascii="Arial" w:eastAsia="Arial" w:hAnsi="Arial" w:cs="Arial"/>
          <w:color w:val="373537"/>
          <w:lang w:val="en-US" w:bidi="en-US"/>
        </w:rPr>
        <w:t>Using Figure 1, compare the trend in the price of prescription drugs</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and</w:t>
      </w:r>
      <w:r w:rsidRPr="00041428">
        <w:rPr>
          <w:rFonts w:ascii="Arial" w:eastAsia="Arial" w:hAnsi="Arial" w:cs="Arial"/>
          <w:color w:val="373537"/>
          <w:spacing w:val="-1"/>
          <w:lang w:val="en-US" w:bidi="en-US"/>
        </w:rPr>
        <w:t xml:space="preserve"> </w:t>
      </w:r>
      <w:r w:rsidRPr="00041428">
        <w:rPr>
          <w:rFonts w:ascii="Arial" w:eastAsia="Arial" w:hAnsi="Arial" w:cs="Arial"/>
          <w:color w:val="373537"/>
          <w:lang w:val="en-US" w:bidi="en-US"/>
        </w:rPr>
        <w:t>consumer prices</w:t>
      </w:r>
      <w:r w:rsidRPr="00041428">
        <w:rPr>
          <w:rFonts w:ascii="Arial" w:eastAsia="Arial" w:hAnsi="Arial" w:cs="Arial"/>
          <w:color w:val="373537"/>
          <w:spacing w:val="-10"/>
          <w:lang w:val="en-US" w:bidi="en-US"/>
        </w:rPr>
        <w:t xml:space="preserve"> </w:t>
      </w:r>
      <w:r w:rsidRPr="00041428">
        <w:rPr>
          <w:rFonts w:ascii="Arial" w:eastAsia="Arial" w:hAnsi="Arial" w:cs="Arial"/>
          <w:color w:val="373537"/>
          <w:lang w:val="en-US" w:bidi="en-US"/>
        </w:rPr>
        <w:t>in</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the</w:t>
      </w:r>
      <w:r w:rsidRPr="00041428">
        <w:rPr>
          <w:rFonts w:ascii="Arial" w:eastAsia="Arial" w:hAnsi="Arial" w:cs="Arial"/>
          <w:color w:val="373537"/>
          <w:spacing w:val="-9"/>
          <w:lang w:val="en-US" w:bidi="en-US"/>
        </w:rPr>
        <w:t xml:space="preserve"> </w:t>
      </w:r>
      <w:r w:rsidRPr="00041428">
        <w:rPr>
          <w:rFonts w:ascii="Arial" w:eastAsia="Arial" w:hAnsi="Arial" w:cs="Arial"/>
          <w:color w:val="373537"/>
          <w:lang w:val="en-US" w:bidi="en-US"/>
        </w:rPr>
        <w:t>U.S.</w:t>
      </w:r>
      <w:r w:rsidRPr="00041428">
        <w:rPr>
          <w:rFonts w:ascii="Arial" w:eastAsia="Arial" w:hAnsi="Arial" w:cs="Arial"/>
          <w:color w:val="373537"/>
          <w:spacing w:val="-7"/>
          <w:lang w:val="en-US" w:bidi="en-US"/>
        </w:rPr>
        <w:t xml:space="preserve"> </w:t>
      </w:r>
      <w:r w:rsidRPr="00041428">
        <w:rPr>
          <w:rFonts w:ascii="Arial" w:eastAsia="Arial" w:hAnsi="Arial" w:cs="Arial"/>
          <w:color w:val="373537"/>
          <w:lang w:val="en-US" w:bidi="en-US"/>
        </w:rPr>
        <w:t>between</w:t>
      </w:r>
      <w:r w:rsidRPr="00041428">
        <w:rPr>
          <w:rFonts w:ascii="Arial" w:eastAsia="Arial" w:hAnsi="Arial" w:cs="Arial"/>
          <w:color w:val="373537"/>
          <w:spacing w:val="-9"/>
          <w:lang w:val="en-US" w:bidi="en-US"/>
        </w:rPr>
        <w:t xml:space="preserve"> </w:t>
      </w:r>
      <w:r w:rsidRPr="00041428">
        <w:rPr>
          <w:rFonts w:ascii="Arial" w:eastAsia="Arial" w:hAnsi="Arial" w:cs="Arial"/>
          <w:color w:val="373537"/>
          <w:lang w:val="en-US" w:bidi="en-US"/>
        </w:rPr>
        <w:t>2000</w:t>
      </w:r>
      <w:r w:rsidRPr="00041428">
        <w:rPr>
          <w:rFonts w:ascii="Arial" w:eastAsia="Arial" w:hAnsi="Arial" w:cs="Arial"/>
          <w:color w:val="373537"/>
          <w:spacing w:val="-9"/>
          <w:lang w:val="en-US" w:bidi="en-US"/>
        </w:rPr>
        <w:t xml:space="preserve"> </w:t>
      </w:r>
      <w:r w:rsidRPr="00041428">
        <w:rPr>
          <w:rFonts w:ascii="Arial" w:eastAsia="Arial" w:hAnsi="Arial" w:cs="Arial"/>
          <w:color w:val="373537"/>
          <w:lang w:val="en-US" w:bidi="en-US"/>
        </w:rPr>
        <w:t>and</w:t>
      </w:r>
      <w:r w:rsidRPr="00041428">
        <w:rPr>
          <w:rFonts w:ascii="Arial" w:eastAsia="Arial" w:hAnsi="Arial" w:cs="Arial"/>
          <w:color w:val="373537"/>
          <w:spacing w:val="-12"/>
          <w:lang w:val="en-US" w:bidi="en-US"/>
        </w:rPr>
        <w:t xml:space="preserve"> </w:t>
      </w:r>
      <w:r w:rsidRPr="00041428">
        <w:rPr>
          <w:rFonts w:ascii="Arial" w:eastAsia="Arial" w:hAnsi="Arial" w:cs="Arial"/>
          <w:color w:val="373537"/>
          <w:lang w:val="en-US" w:bidi="en-US"/>
        </w:rPr>
        <w:t>2018.</w:t>
      </w:r>
      <w:r w:rsidRPr="00041428">
        <w:rPr>
          <w:rFonts w:ascii="Arial" w:eastAsia="Arial" w:hAnsi="Arial" w:cs="Arial"/>
          <w:color w:val="373537"/>
          <w:lang w:val="en-US" w:bidi="en-US"/>
        </w:rPr>
        <w:tab/>
      </w:r>
      <w:r w:rsidRPr="00041428">
        <w:rPr>
          <w:rFonts w:ascii="Arial" w:eastAsia="Arial" w:hAnsi="Arial" w:cs="Arial"/>
          <w:b/>
          <w:color w:val="373537"/>
          <w:spacing w:val="-7"/>
          <w:lang w:val="en-US" w:bidi="en-US"/>
        </w:rPr>
        <w:t>[2]</w:t>
      </w:r>
    </w:p>
    <w:p w14:paraId="3C7D56EA" w14:textId="77777777" w:rsidR="00041428" w:rsidRPr="00041428" w:rsidRDefault="00041428" w:rsidP="00041428">
      <w:pPr>
        <w:widowControl w:val="0"/>
        <w:autoSpaceDE w:val="0"/>
        <w:autoSpaceDN w:val="0"/>
        <w:spacing w:before="2" w:after="0" w:line="240" w:lineRule="auto"/>
        <w:rPr>
          <w:rFonts w:ascii="Arial" w:eastAsia="Arial" w:hAnsi="Arial" w:cs="Arial"/>
          <w:b/>
          <w:lang w:val="en-US" w:bidi="en-US"/>
        </w:rPr>
      </w:pPr>
    </w:p>
    <w:p w14:paraId="2F7C11C5" w14:textId="77777777" w:rsidR="00041428" w:rsidRPr="00041428" w:rsidRDefault="00041428" w:rsidP="00041428">
      <w:pPr>
        <w:widowControl w:val="0"/>
        <w:autoSpaceDE w:val="0"/>
        <w:autoSpaceDN w:val="0"/>
        <w:spacing w:after="0" w:line="252" w:lineRule="exact"/>
        <w:ind w:left="344" w:right="33"/>
        <w:jc w:val="center"/>
        <w:rPr>
          <w:rFonts w:ascii="Arial" w:eastAsia="Arial" w:hAnsi="Arial" w:cs="Arial"/>
          <w:lang w:val="en-US" w:bidi="en-US"/>
        </w:rPr>
      </w:pPr>
      <w:r w:rsidRPr="00041428">
        <w:rPr>
          <w:rFonts w:ascii="Arial" w:eastAsia="Arial" w:hAnsi="Arial" w:cs="Arial"/>
          <w:b/>
          <w:color w:val="373537"/>
          <w:lang w:val="en-US" w:bidi="en-US"/>
        </w:rPr>
        <w:t>(ii)</w:t>
      </w:r>
      <w:r w:rsidRPr="00041428">
        <w:rPr>
          <w:rFonts w:ascii="Arial" w:eastAsia="Arial" w:hAnsi="Arial" w:cs="Arial"/>
          <w:b/>
          <w:color w:val="373537"/>
          <w:spacing w:val="25"/>
          <w:lang w:val="en-US" w:bidi="en-US"/>
        </w:rPr>
        <w:t xml:space="preserve"> </w:t>
      </w:r>
      <w:r w:rsidRPr="00041428">
        <w:rPr>
          <w:rFonts w:ascii="Arial" w:eastAsia="Arial" w:hAnsi="Arial" w:cs="Arial"/>
          <w:color w:val="373537"/>
          <w:lang w:val="en-US" w:bidi="en-US"/>
        </w:rPr>
        <w:t>According</w:t>
      </w:r>
      <w:r w:rsidRPr="00041428">
        <w:rPr>
          <w:rFonts w:ascii="Arial" w:eastAsia="Arial" w:hAnsi="Arial" w:cs="Arial"/>
          <w:color w:val="373537"/>
          <w:spacing w:val="37"/>
          <w:lang w:val="en-US" w:bidi="en-US"/>
        </w:rPr>
        <w:t xml:space="preserve"> </w:t>
      </w:r>
      <w:r w:rsidRPr="00041428">
        <w:rPr>
          <w:rFonts w:ascii="Arial" w:eastAsia="Arial" w:hAnsi="Arial" w:cs="Arial"/>
          <w:color w:val="373537"/>
          <w:lang w:val="en-US" w:bidi="en-US"/>
        </w:rPr>
        <w:t>to</w:t>
      </w:r>
      <w:r w:rsidRPr="00041428">
        <w:rPr>
          <w:rFonts w:ascii="Arial" w:eastAsia="Arial" w:hAnsi="Arial" w:cs="Arial"/>
          <w:color w:val="373537"/>
          <w:spacing w:val="40"/>
          <w:lang w:val="en-US" w:bidi="en-US"/>
        </w:rPr>
        <w:t xml:space="preserve"> </w:t>
      </w:r>
      <w:r w:rsidRPr="00041428">
        <w:rPr>
          <w:rFonts w:ascii="Arial" w:eastAsia="Arial" w:hAnsi="Arial" w:cs="Arial"/>
          <w:color w:val="373537"/>
          <w:lang w:val="en-US" w:bidi="en-US"/>
        </w:rPr>
        <w:t>Extract</w:t>
      </w:r>
      <w:r w:rsidRPr="00041428">
        <w:rPr>
          <w:rFonts w:ascii="Arial" w:eastAsia="Arial" w:hAnsi="Arial" w:cs="Arial"/>
          <w:color w:val="373537"/>
          <w:spacing w:val="41"/>
          <w:lang w:val="en-US" w:bidi="en-US"/>
        </w:rPr>
        <w:t xml:space="preserve"> </w:t>
      </w:r>
      <w:r w:rsidRPr="00041428">
        <w:rPr>
          <w:rFonts w:ascii="Arial" w:eastAsia="Arial" w:hAnsi="Arial" w:cs="Arial"/>
          <w:color w:val="231F20"/>
          <w:lang w:val="en-US" w:bidi="en-US"/>
        </w:rPr>
        <w:t>1,</w:t>
      </w:r>
      <w:r w:rsidRPr="00041428">
        <w:rPr>
          <w:rFonts w:ascii="Arial" w:eastAsia="Arial" w:hAnsi="Arial" w:cs="Arial"/>
          <w:color w:val="231F20"/>
          <w:spacing w:val="36"/>
          <w:lang w:val="en-US" w:bidi="en-US"/>
        </w:rPr>
        <w:t xml:space="preserve"> </w:t>
      </w:r>
      <w:r w:rsidRPr="00041428">
        <w:rPr>
          <w:rFonts w:ascii="Arial" w:eastAsia="Arial" w:hAnsi="Arial" w:cs="Arial"/>
          <w:color w:val="231F20"/>
          <w:lang w:val="en-US" w:bidi="en-US"/>
        </w:rPr>
        <w:t>“annual</w:t>
      </w:r>
      <w:r w:rsidRPr="00041428">
        <w:rPr>
          <w:rFonts w:ascii="Arial" w:eastAsia="Arial" w:hAnsi="Arial" w:cs="Arial"/>
          <w:color w:val="231F20"/>
          <w:spacing w:val="39"/>
          <w:lang w:val="en-US" w:bidi="en-US"/>
        </w:rPr>
        <w:t xml:space="preserve"> </w:t>
      </w:r>
      <w:r w:rsidRPr="00041428">
        <w:rPr>
          <w:rFonts w:ascii="Arial" w:eastAsia="Arial" w:hAnsi="Arial" w:cs="Arial"/>
          <w:color w:val="231F20"/>
          <w:lang w:val="en-US" w:bidi="en-US"/>
        </w:rPr>
        <w:t>expenditure</w:t>
      </w:r>
      <w:r w:rsidRPr="00041428">
        <w:rPr>
          <w:rFonts w:ascii="Arial" w:eastAsia="Arial" w:hAnsi="Arial" w:cs="Arial"/>
          <w:color w:val="231F20"/>
          <w:spacing w:val="38"/>
          <w:lang w:val="en-US" w:bidi="en-US"/>
        </w:rPr>
        <w:t xml:space="preserve"> </w:t>
      </w:r>
      <w:r w:rsidRPr="00041428">
        <w:rPr>
          <w:rFonts w:ascii="Arial" w:eastAsia="Arial" w:hAnsi="Arial" w:cs="Arial"/>
          <w:color w:val="373537"/>
          <w:lang w:val="en-US" w:bidi="en-US"/>
        </w:rPr>
        <w:t>on</w:t>
      </w:r>
      <w:r w:rsidRPr="00041428">
        <w:rPr>
          <w:rFonts w:ascii="Arial" w:eastAsia="Arial" w:hAnsi="Arial" w:cs="Arial"/>
          <w:color w:val="373537"/>
          <w:spacing w:val="38"/>
          <w:lang w:val="en-US" w:bidi="en-US"/>
        </w:rPr>
        <w:t xml:space="preserve"> </w:t>
      </w:r>
      <w:r w:rsidRPr="00041428">
        <w:rPr>
          <w:rFonts w:ascii="Arial" w:eastAsia="Arial" w:hAnsi="Arial" w:cs="Arial"/>
          <w:color w:val="373537"/>
          <w:lang w:val="en-US" w:bidi="en-US"/>
        </w:rPr>
        <w:t>medications</w:t>
      </w:r>
      <w:r w:rsidRPr="00041428">
        <w:rPr>
          <w:rFonts w:ascii="Arial" w:eastAsia="Arial" w:hAnsi="Arial" w:cs="Arial"/>
          <w:color w:val="373537"/>
          <w:spacing w:val="38"/>
          <w:lang w:val="en-US" w:bidi="en-US"/>
        </w:rPr>
        <w:t xml:space="preserve"> </w:t>
      </w:r>
      <w:r w:rsidRPr="00041428">
        <w:rPr>
          <w:rFonts w:ascii="Arial" w:eastAsia="Arial" w:hAnsi="Arial" w:cs="Arial"/>
          <w:color w:val="373537"/>
          <w:lang w:val="en-US" w:bidi="en-US"/>
        </w:rPr>
        <w:t>will</w:t>
      </w:r>
      <w:r w:rsidRPr="00041428">
        <w:rPr>
          <w:rFonts w:ascii="Arial" w:eastAsia="Arial" w:hAnsi="Arial" w:cs="Arial"/>
          <w:color w:val="373537"/>
          <w:spacing w:val="39"/>
          <w:lang w:val="en-US" w:bidi="en-US"/>
        </w:rPr>
        <w:t xml:space="preserve"> </w:t>
      </w:r>
      <w:r w:rsidRPr="00041428">
        <w:rPr>
          <w:rFonts w:ascii="Arial" w:eastAsia="Arial" w:hAnsi="Arial" w:cs="Arial"/>
          <w:color w:val="373537"/>
          <w:lang w:val="en-US" w:bidi="en-US"/>
        </w:rPr>
        <w:t>grow</w:t>
      </w:r>
      <w:r w:rsidRPr="00041428">
        <w:rPr>
          <w:rFonts w:ascii="Arial" w:eastAsia="Arial" w:hAnsi="Arial" w:cs="Arial"/>
          <w:color w:val="373537"/>
          <w:spacing w:val="37"/>
          <w:lang w:val="en-US" w:bidi="en-US"/>
        </w:rPr>
        <w:t xml:space="preserve"> </w:t>
      </w:r>
      <w:r w:rsidRPr="00041428">
        <w:rPr>
          <w:rFonts w:ascii="Arial" w:eastAsia="Arial" w:hAnsi="Arial" w:cs="Arial"/>
          <w:color w:val="373537"/>
          <w:lang w:val="en-US" w:bidi="en-US"/>
        </w:rPr>
        <w:t>6.3%</w:t>
      </w:r>
      <w:r w:rsidRPr="00041428">
        <w:rPr>
          <w:rFonts w:ascii="Arial" w:eastAsia="Arial" w:hAnsi="Arial" w:cs="Arial"/>
          <w:color w:val="373537"/>
          <w:spacing w:val="42"/>
          <w:lang w:val="en-US" w:bidi="en-US"/>
        </w:rPr>
        <w:t xml:space="preserve"> </w:t>
      </w:r>
      <w:r w:rsidRPr="00041428">
        <w:rPr>
          <w:rFonts w:ascii="Arial" w:eastAsia="Arial" w:hAnsi="Arial" w:cs="Arial"/>
          <w:color w:val="373537"/>
          <w:lang w:val="en-US" w:bidi="en-US"/>
        </w:rPr>
        <w:t>on</w:t>
      </w:r>
    </w:p>
    <w:p w14:paraId="45C28656" w14:textId="77777777" w:rsidR="00041428" w:rsidRPr="00041428" w:rsidRDefault="00041428" w:rsidP="00041428">
      <w:pPr>
        <w:widowControl w:val="0"/>
        <w:autoSpaceDE w:val="0"/>
        <w:autoSpaceDN w:val="0"/>
        <w:spacing w:after="0" w:line="252" w:lineRule="exact"/>
        <w:ind w:right="5045"/>
        <w:jc w:val="center"/>
        <w:rPr>
          <w:rFonts w:ascii="Arial" w:eastAsia="Arial" w:hAnsi="Arial" w:cs="Arial"/>
          <w:lang w:val="en-US" w:bidi="en-US"/>
        </w:rPr>
      </w:pPr>
      <w:r w:rsidRPr="00041428">
        <w:rPr>
          <w:rFonts w:ascii="Arial" w:eastAsia="Arial" w:hAnsi="Arial" w:cs="Arial"/>
          <w:color w:val="373537"/>
          <w:lang w:val="en-US" w:bidi="en-US"/>
        </w:rPr>
        <w:t>average through 2024”.</w:t>
      </w:r>
    </w:p>
    <w:p w14:paraId="52A86DED" w14:textId="77777777" w:rsidR="00041428" w:rsidRPr="00041428" w:rsidRDefault="00041428" w:rsidP="00041428">
      <w:pPr>
        <w:widowControl w:val="0"/>
        <w:autoSpaceDE w:val="0"/>
        <w:autoSpaceDN w:val="0"/>
        <w:spacing w:before="9" w:after="0" w:line="240" w:lineRule="auto"/>
        <w:rPr>
          <w:rFonts w:ascii="Arial" w:eastAsia="Arial" w:hAnsi="Arial" w:cs="Arial"/>
          <w:sz w:val="21"/>
          <w:lang w:val="en-US" w:bidi="en-US"/>
        </w:rPr>
      </w:pPr>
    </w:p>
    <w:p w14:paraId="228E1163" w14:textId="77777777" w:rsidR="00041428" w:rsidRPr="00041428" w:rsidRDefault="00041428" w:rsidP="00041428">
      <w:pPr>
        <w:widowControl w:val="0"/>
        <w:tabs>
          <w:tab w:val="left" w:pos="7737"/>
        </w:tabs>
        <w:autoSpaceDE w:val="0"/>
        <w:autoSpaceDN w:val="0"/>
        <w:spacing w:before="1" w:after="0" w:line="240" w:lineRule="auto"/>
        <w:ind w:right="1452"/>
        <w:jc w:val="right"/>
        <w:rPr>
          <w:rFonts w:ascii="Arial" w:eastAsia="Arial" w:hAnsi="Arial" w:cs="Arial"/>
          <w:b/>
          <w:lang w:val="en-US" w:bidi="en-US"/>
        </w:rPr>
      </w:pPr>
      <w:r w:rsidRPr="00041428">
        <w:rPr>
          <w:rFonts w:ascii="Arial" w:eastAsia="Arial" w:hAnsi="Arial" w:cs="Arial"/>
          <w:color w:val="373537"/>
          <w:lang w:val="en-US" w:bidi="en-US"/>
        </w:rPr>
        <w:t xml:space="preserve">Explain </w:t>
      </w:r>
      <w:r w:rsidRPr="00041428">
        <w:rPr>
          <w:rFonts w:ascii="Arial" w:eastAsia="Arial" w:hAnsi="Arial" w:cs="Arial"/>
          <w:b/>
          <w:color w:val="373537"/>
          <w:lang w:val="en-US" w:bidi="en-US"/>
        </w:rPr>
        <w:t xml:space="preserve">one </w:t>
      </w:r>
      <w:r w:rsidRPr="00041428">
        <w:rPr>
          <w:rFonts w:ascii="Arial" w:eastAsia="Arial" w:hAnsi="Arial" w:cs="Arial"/>
          <w:color w:val="373537"/>
          <w:lang w:val="en-US" w:bidi="en-US"/>
        </w:rPr>
        <w:t>possible reason for</w:t>
      </w:r>
      <w:r w:rsidRPr="00041428">
        <w:rPr>
          <w:rFonts w:ascii="Arial" w:eastAsia="Arial" w:hAnsi="Arial" w:cs="Arial"/>
          <w:color w:val="373537"/>
          <w:spacing w:val="-26"/>
          <w:lang w:val="en-US" w:bidi="en-US"/>
        </w:rPr>
        <w:t xml:space="preserve"> </w:t>
      </w:r>
      <w:r w:rsidRPr="00041428">
        <w:rPr>
          <w:rFonts w:ascii="Arial" w:eastAsia="Arial" w:hAnsi="Arial" w:cs="Arial"/>
          <w:color w:val="373537"/>
          <w:lang w:val="en-US" w:bidi="en-US"/>
        </w:rPr>
        <w:t>this</w:t>
      </w:r>
      <w:r w:rsidRPr="00041428">
        <w:rPr>
          <w:rFonts w:ascii="Arial" w:eastAsia="Arial" w:hAnsi="Arial" w:cs="Arial"/>
          <w:color w:val="373537"/>
          <w:spacing w:val="-7"/>
          <w:lang w:val="en-US" w:bidi="en-US"/>
        </w:rPr>
        <w:t xml:space="preserve"> </w:t>
      </w:r>
      <w:r w:rsidRPr="00041428">
        <w:rPr>
          <w:rFonts w:ascii="Arial" w:eastAsia="Arial" w:hAnsi="Arial" w:cs="Arial"/>
          <w:color w:val="373537"/>
          <w:lang w:val="en-US" w:bidi="en-US"/>
        </w:rPr>
        <w:t>trend.</w:t>
      </w:r>
      <w:r w:rsidRPr="00041428">
        <w:rPr>
          <w:rFonts w:ascii="Arial" w:eastAsia="Arial" w:hAnsi="Arial" w:cs="Arial"/>
          <w:color w:val="373537"/>
          <w:lang w:val="en-US" w:bidi="en-US"/>
        </w:rPr>
        <w:tab/>
      </w:r>
      <w:r w:rsidRPr="00041428">
        <w:rPr>
          <w:rFonts w:ascii="Arial" w:eastAsia="Arial" w:hAnsi="Arial" w:cs="Arial"/>
          <w:b/>
          <w:color w:val="373537"/>
          <w:spacing w:val="-1"/>
          <w:lang w:val="en-US" w:bidi="en-US"/>
        </w:rPr>
        <w:t>[2]</w:t>
      </w:r>
    </w:p>
    <w:p w14:paraId="3F3DD935" w14:textId="77777777" w:rsidR="00041428" w:rsidRPr="00041428" w:rsidRDefault="00041428" w:rsidP="00041428">
      <w:pPr>
        <w:widowControl w:val="0"/>
        <w:autoSpaceDE w:val="0"/>
        <w:autoSpaceDN w:val="0"/>
        <w:spacing w:before="3" w:after="0" w:line="240" w:lineRule="auto"/>
        <w:rPr>
          <w:rFonts w:ascii="Arial" w:eastAsia="Arial" w:hAnsi="Arial" w:cs="Arial"/>
          <w:b/>
          <w:lang w:val="en-US" w:bidi="en-US"/>
        </w:rPr>
      </w:pPr>
    </w:p>
    <w:p w14:paraId="42C2A2B7" w14:textId="77777777" w:rsidR="00041428" w:rsidRPr="00041428" w:rsidRDefault="00041428" w:rsidP="00041428">
      <w:pPr>
        <w:widowControl w:val="0"/>
        <w:numPr>
          <w:ilvl w:val="1"/>
          <w:numId w:val="29"/>
        </w:numPr>
        <w:tabs>
          <w:tab w:val="left" w:pos="1766"/>
          <w:tab w:val="left" w:pos="9862"/>
        </w:tabs>
        <w:autoSpaceDE w:val="0"/>
        <w:autoSpaceDN w:val="0"/>
        <w:spacing w:after="0" w:line="240" w:lineRule="auto"/>
        <w:ind w:left="1765" w:right="1452"/>
        <w:jc w:val="both"/>
        <w:rPr>
          <w:rFonts w:ascii="Arial" w:eastAsia="Arial" w:hAnsi="Arial" w:cs="Arial"/>
          <w:b/>
          <w:lang w:val="en-US" w:bidi="en-US"/>
        </w:rPr>
      </w:pPr>
      <w:r w:rsidRPr="00041428">
        <w:rPr>
          <w:rFonts w:ascii="Arial" w:eastAsia="Arial" w:hAnsi="Arial" w:cs="Arial"/>
          <w:color w:val="373537"/>
          <w:lang w:val="en-US" w:bidi="en-US"/>
        </w:rPr>
        <w:t>Using a diagram, explain the source of market failure leading to high price of prescription drugs in</w:t>
      </w:r>
      <w:r w:rsidRPr="00041428">
        <w:rPr>
          <w:rFonts w:ascii="Arial" w:eastAsia="Arial" w:hAnsi="Arial" w:cs="Arial"/>
          <w:color w:val="373537"/>
          <w:spacing w:val="-13"/>
          <w:lang w:val="en-US" w:bidi="en-US"/>
        </w:rPr>
        <w:t xml:space="preserve"> </w:t>
      </w:r>
      <w:r w:rsidRPr="00041428">
        <w:rPr>
          <w:rFonts w:ascii="Arial" w:eastAsia="Arial" w:hAnsi="Arial" w:cs="Arial"/>
          <w:color w:val="373537"/>
          <w:lang w:val="en-US" w:bidi="en-US"/>
        </w:rPr>
        <w:t>the</w:t>
      </w:r>
      <w:r w:rsidRPr="00041428">
        <w:rPr>
          <w:rFonts w:ascii="Arial" w:eastAsia="Arial" w:hAnsi="Arial" w:cs="Arial"/>
          <w:color w:val="373537"/>
          <w:spacing w:val="-7"/>
          <w:lang w:val="en-US" w:bidi="en-US"/>
        </w:rPr>
        <w:t xml:space="preserve"> </w:t>
      </w:r>
      <w:r w:rsidRPr="00041428">
        <w:rPr>
          <w:rFonts w:ascii="Arial" w:eastAsia="Arial" w:hAnsi="Arial" w:cs="Arial"/>
          <w:color w:val="373537"/>
          <w:lang w:val="en-US" w:bidi="en-US"/>
        </w:rPr>
        <w:t>U.S.</w:t>
      </w:r>
      <w:r w:rsidRPr="00041428">
        <w:rPr>
          <w:rFonts w:ascii="Arial" w:eastAsia="Arial" w:hAnsi="Arial" w:cs="Arial"/>
          <w:color w:val="373537"/>
          <w:lang w:val="en-US" w:bidi="en-US"/>
        </w:rPr>
        <w:tab/>
      </w:r>
      <w:r w:rsidRPr="00041428">
        <w:rPr>
          <w:rFonts w:ascii="Arial" w:eastAsia="Arial" w:hAnsi="Arial" w:cs="Arial"/>
          <w:b/>
          <w:color w:val="373537"/>
          <w:spacing w:val="-7"/>
          <w:lang w:val="en-US" w:bidi="en-US"/>
        </w:rPr>
        <w:t>[4]</w:t>
      </w:r>
    </w:p>
    <w:p w14:paraId="3FE925DD" w14:textId="77777777" w:rsidR="00041428" w:rsidRPr="00041428" w:rsidRDefault="00041428" w:rsidP="00041428">
      <w:pPr>
        <w:widowControl w:val="0"/>
        <w:autoSpaceDE w:val="0"/>
        <w:autoSpaceDN w:val="0"/>
        <w:spacing w:before="8" w:after="0" w:line="240" w:lineRule="auto"/>
        <w:rPr>
          <w:rFonts w:ascii="Arial" w:eastAsia="Arial" w:hAnsi="Arial" w:cs="Arial"/>
          <w:b/>
          <w:sz w:val="21"/>
          <w:lang w:val="en-US" w:bidi="en-US"/>
        </w:rPr>
      </w:pPr>
    </w:p>
    <w:p w14:paraId="6E5E71E3" w14:textId="77777777" w:rsidR="00041428" w:rsidRPr="00041428" w:rsidRDefault="00041428" w:rsidP="00041428">
      <w:pPr>
        <w:widowControl w:val="0"/>
        <w:numPr>
          <w:ilvl w:val="1"/>
          <w:numId w:val="29"/>
        </w:numPr>
        <w:tabs>
          <w:tab w:val="left" w:pos="1766"/>
          <w:tab w:val="left" w:pos="9860"/>
        </w:tabs>
        <w:autoSpaceDE w:val="0"/>
        <w:autoSpaceDN w:val="0"/>
        <w:spacing w:after="0" w:line="240" w:lineRule="auto"/>
        <w:ind w:left="1765" w:right="1454"/>
        <w:jc w:val="both"/>
        <w:rPr>
          <w:rFonts w:ascii="Arial" w:eastAsia="Arial" w:hAnsi="Arial" w:cs="Arial"/>
          <w:b/>
          <w:lang w:val="en-US" w:bidi="en-US"/>
        </w:rPr>
      </w:pPr>
      <w:r w:rsidRPr="00041428">
        <w:rPr>
          <w:rFonts w:ascii="Arial" w:eastAsia="Arial" w:hAnsi="Arial" w:cs="Arial"/>
          <w:color w:val="373537"/>
          <w:lang w:val="en-US" w:bidi="en-US"/>
        </w:rPr>
        <w:t xml:space="preserve">Explain </w:t>
      </w:r>
      <w:r w:rsidRPr="00041428">
        <w:rPr>
          <w:rFonts w:ascii="Arial" w:eastAsia="Arial" w:hAnsi="Arial" w:cs="Arial"/>
          <w:b/>
          <w:color w:val="373537"/>
          <w:lang w:val="en-US" w:bidi="en-US"/>
        </w:rPr>
        <w:t xml:space="preserve">two </w:t>
      </w:r>
      <w:r w:rsidRPr="00041428">
        <w:rPr>
          <w:rFonts w:ascii="Arial" w:eastAsia="Arial" w:hAnsi="Arial" w:cs="Arial"/>
          <w:color w:val="373537"/>
          <w:lang w:val="en-US" w:bidi="en-US"/>
        </w:rPr>
        <w:t>factors that firms would consider in making decisions on the price of their drugs across</w:t>
      </w:r>
      <w:r w:rsidRPr="00041428">
        <w:rPr>
          <w:rFonts w:ascii="Arial" w:eastAsia="Arial" w:hAnsi="Arial" w:cs="Arial"/>
          <w:color w:val="373537"/>
          <w:spacing w:val="-7"/>
          <w:lang w:val="en-US" w:bidi="en-US"/>
        </w:rPr>
        <w:t xml:space="preserve"> </w:t>
      </w:r>
      <w:r w:rsidRPr="00041428">
        <w:rPr>
          <w:rFonts w:ascii="Arial" w:eastAsia="Arial" w:hAnsi="Arial" w:cs="Arial"/>
          <w:color w:val="373537"/>
          <w:lang w:val="en-US" w:bidi="en-US"/>
        </w:rPr>
        <w:t>different</w:t>
      </w:r>
      <w:r w:rsidRPr="00041428">
        <w:rPr>
          <w:rFonts w:ascii="Arial" w:eastAsia="Arial" w:hAnsi="Arial" w:cs="Arial"/>
          <w:color w:val="373537"/>
          <w:spacing w:val="-4"/>
          <w:lang w:val="en-US" w:bidi="en-US"/>
        </w:rPr>
        <w:t xml:space="preserve"> </w:t>
      </w:r>
      <w:r w:rsidRPr="00041428">
        <w:rPr>
          <w:rFonts w:ascii="Arial" w:eastAsia="Arial" w:hAnsi="Arial" w:cs="Arial"/>
          <w:color w:val="373537"/>
          <w:lang w:val="en-US" w:bidi="en-US"/>
        </w:rPr>
        <w:t>countries.</w:t>
      </w:r>
      <w:r w:rsidRPr="00041428">
        <w:rPr>
          <w:rFonts w:ascii="Arial" w:eastAsia="Arial" w:hAnsi="Arial" w:cs="Arial"/>
          <w:color w:val="373537"/>
          <w:lang w:val="en-US" w:bidi="en-US"/>
        </w:rPr>
        <w:tab/>
      </w:r>
      <w:r w:rsidRPr="00041428">
        <w:rPr>
          <w:rFonts w:ascii="Arial" w:eastAsia="Arial" w:hAnsi="Arial" w:cs="Arial"/>
          <w:b/>
          <w:color w:val="373537"/>
          <w:spacing w:val="-7"/>
          <w:lang w:val="en-US" w:bidi="en-US"/>
        </w:rPr>
        <w:t>[4]</w:t>
      </w:r>
    </w:p>
    <w:p w14:paraId="3844132B" w14:textId="77777777" w:rsidR="00041428" w:rsidRPr="00041428" w:rsidRDefault="00041428" w:rsidP="00041428">
      <w:pPr>
        <w:widowControl w:val="0"/>
        <w:autoSpaceDE w:val="0"/>
        <w:autoSpaceDN w:val="0"/>
        <w:spacing w:before="6" w:after="0" w:line="240" w:lineRule="auto"/>
        <w:rPr>
          <w:rFonts w:ascii="Arial" w:eastAsia="Arial" w:hAnsi="Arial" w:cs="Arial"/>
          <w:b/>
          <w:lang w:val="en-US" w:bidi="en-US"/>
        </w:rPr>
      </w:pPr>
    </w:p>
    <w:p w14:paraId="26A01C49" w14:textId="77777777" w:rsidR="00041428" w:rsidRPr="00041428" w:rsidRDefault="00041428" w:rsidP="00041428">
      <w:pPr>
        <w:widowControl w:val="0"/>
        <w:numPr>
          <w:ilvl w:val="1"/>
          <w:numId w:val="29"/>
        </w:numPr>
        <w:tabs>
          <w:tab w:val="left" w:pos="1766"/>
          <w:tab w:val="left" w:pos="9859"/>
        </w:tabs>
        <w:autoSpaceDE w:val="0"/>
        <w:autoSpaceDN w:val="0"/>
        <w:spacing w:before="1" w:after="0" w:line="235" w:lineRule="auto"/>
        <w:ind w:left="1765" w:right="1454"/>
        <w:jc w:val="right"/>
        <w:rPr>
          <w:rFonts w:ascii="Arial" w:eastAsia="Arial" w:hAnsi="Arial" w:cs="Arial"/>
          <w:b/>
          <w:lang w:val="en-US" w:bidi="en-US"/>
        </w:rPr>
      </w:pPr>
      <w:r w:rsidRPr="00041428">
        <w:rPr>
          <w:rFonts w:ascii="Arial" w:eastAsia="Arial" w:hAnsi="Arial" w:cs="Arial"/>
          <w:color w:val="373537"/>
          <w:lang w:val="en-US" w:bidi="en-US"/>
        </w:rPr>
        <w:t>Consider</w:t>
      </w:r>
      <w:r w:rsidRPr="00041428">
        <w:rPr>
          <w:rFonts w:ascii="Arial" w:eastAsia="Arial" w:hAnsi="Arial" w:cs="Arial"/>
          <w:color w:val="373537"/>
          <w:spacing w:val="-18"/>
          <w:lang w:val="en-US" w:bidi="en-US"/>
        </w:rPr>
        <w:t xml:space="preserve"> </w:t>
      </w:r>
      <w:r w:rsidRPr="00041428">
        <w:rPr>
          <w:rFonts w:ascii="Arial" w:eastAsia="Arial" w:hAnsi="Arial" w:cs="Arial"/>
          <w:color w:val="373537"/>
          <w:lang w:val="en-US" w:bidi="en-US"/>
        </w:rPr>
        <w:t>the</w:t>
      </w:r>
      <w:r w:rsidRPr="00041428">
        <w:rPr>
          <w:rFonts w:ascii="Arial" w:eastAsia="Arial" w:hAnsi="Arial" w:cs="Arial"/>
          <w:color w:val="373537"/>
          <w:spacing w:val="-18"/>
          <w:lang w:val="en-US" w:bidi="en-US"/>
        </w:rPr>
        <w:t xml:space="preserve"> </w:t>
      </w:r>
      <w:r w:rsidRPr="00041428">
        <w:rPr>
          <w:rFonts w:ascii="Arial" w:eastAsia="Arial" w:hAnsi="Arial" w:cs="Arial"/>
          <w:color w:val="373537"/>
          <w:lang w:val="en-US" w:bidi="en-US"/>
        </w:rPr>
        <w:t>possible</w:t>
      </w:r>
      <w:r w:rsidRPr="00041428">
        <w:rPr>
          <w:rFonts w:ascii="Arial" w:eastAsia="Arial" w:hAnsi="Arial" w:cs="Arial"/>
          <w:color w:val="373537"/>
          <w:spacing w:val="-17"/>
          <w:lang w:val="en-US" w:bidi="en-US"/>
        </w:rPr>
        <w:t xml:space="preserve"> </w:t>
      </w:r>
      <w:r w:rsidRPr="00041428">
        <w:rPr>
          <w:rFonts w:ascii="Arial" w:eastAsia="Arial" w:hAnsi="Arial" w:cs="Arial"/>
          <w:color w:val="373537"/>
          <w:lang w:val="en-US" w:bidi="en-US"/>
        </w:rPr>
        <w:t>implications</w:t>
      </w:r>
      <w:r w:rsidRPr="00041428">
        <w:rPr>
          <w:rFonts w:ascii="Arial" w:eastAsia="Arial" w:hAnsi="Arial" w:cs="Arial"/>
          <w:color w:val="373537"/>
          <w:spacing w:val="-18"/>
          <w:lang w:val="en-US" w:bidi="en-US"/>
        </w:rPr>
        <w:t xml:space="preserve"> </w:t>
      </w:r>
      <w:r w:rsidRPr="00041428">
        <w:rPr>
          <w:rFonts w:ascii="Arial" w:eastAsia="Arial" w:hAnsi="Arial" w:cs="Arial"/>
          <w:color w:val="373537"/>
          <w:lang w:val="en-US" w:bidi="en-US"/>
        </w:rPr>
        <w:t>of</w:t>
      </w:r>
      <w:r w:rsidRPr="00041428">
        <w:rPr>
          <w:rFonts w:ascii="Arial" w:eastAsia="Arial" w:hAnsi="Arial" w:cs="Arial"/>
          <w:color w:val="373537"/>
          <w:spacing w:val="-17"/>
          <w:lang w:val="en-US" w:bidi="en-US"/>
        </w:rPr>
        <w:t xml:space="preserve"> </w:t>
      </w:r>
      <w:r w:rsidRPr="00041428">
        <w:rPr>
          <w:rFonts w:ascii="Arial" w:eastAsia="Arial" w:hAnsi="Arial" w:cs="Arial"/>
          <w:color w:val="373537"/>
          <w:lang w:val="en-US" w:bidi="en-US"/>
        </w:rPr>
        <w:t>the</w:t>
      </w:r>
      <w:r w:rsidRPr="00041428">
        <w:rPr>
          <w:rFonts w:ascii="Arial" w:eastAsia="Arial" w:hAnsi="Arial" w:cs="Arial"/>
          <w:color w:val="373537"/>
          <w:spacing w:val="-18"/>
          <w:lang w:val="en-US" w:bidi="en-US"/>
        </w:rPr>
        <w:t xml:space="preserve"> </w:t>
      </w:r>
      <w:r w:rsidRPr="00041428">
        <w:rPr>
          <w:rFonts w:ascii="Arial" w:eastAsia="Arial" w:hAnsi="Arial" w:cs="Arial"/>
          <w:color w:val="373537"/>
          <w:lang w:val="en-US" w:bidi="en-US"/>
        </w:rPr>
        <w:t>rising</w:t>
      </w:r>
      <w:r w:rsidRPr="00041428">
        <w:rPr>
          <w:rFonts w:ascii="Arial" w:eastAsia="Arial" w:hAnsi="Arial" w:cs="Arial"/>
          <w:color w:val="373537"/>
          <w:spacing w:val="-15"/>
          <w:lang w:val="en-US" w:bidi="en-US"/>
        </w:rPr>
        <w:t xml:space="preserve"> </w:t>
      </w:r>
      <w:r w:rsidRPr="00041428">
        <w:rPr>
          <w:rFonts w:ascii="Arial" w:eastAsia="Arial" w:hAnsi="Arial" w:cs="Arial"/>
          <w:color w:val="373537"/>
          <w:lang w:val="en-US" w:bidi="en-US"/>
        </w:rPr>
        <w:t>cost</w:t>
      </w:r>
      <w:r w:rsidRPr="00041428">
        <w:rPr>
          <w:rFonts w:ascii="Arial" w:eastAsia="Arial" w:hAnsi="Arial" w:cs="Arial"/>
          <w:color w:val="373537"/>
          <w:spacing w:val="-18"/>
          <w:lang w:val="en-US" w:bidi="en-US"/>
        </w:rPr>
        <w:t xml:space="preserve"> </w:t>
      </w:r>
      <w:r w:rsidRPr="00041428">
        <w:rPr>
          <w:rFonts w:ascii="Arial" w:eastAsia="Arial" w:hAnsi="Arial" w:cs="Arial"/>
          <w:color w:val="373537"/>
          <w:lang w:val="en-US" w:bidi="en-US"/>
        </w:rPr>
        <w:t>of</w:t>
      </w:r>
      <w:r w:rsidRPr="00041428">
        <w:rPr>
          <w:rFonts w:ascii="Arial" w:eastAsia="Arial" w:hAnsi="Arial" w:cs="Arial"/>
          <w:color w:val="373537"/>
          <w:spacing w:val="-14"/>
          <w:lang w:val="en-US" w:bidi="en-US"/>
        </w:rPr>
        <w:t xml:space="preserve"> </w:t>
      </w:r>
      <w:r w:rsidRPr="00041428">
        <w:rPr>
          <w:rFonts w:ascii="Arial" w:eastAsia="Arial" w:hAnsi="Arial" w:cs="Arial"/>
          <w:color w:val="373537"/>
          <w:lang w:val="en-US" w:bidi="en-US"/>
        </w:rPr>
        <w:t>prescription</w:t>
      </w:r>
      <w:r w:rsidRPr="00041428">
        <w:rPr>
          <w:rFonts w:ascii="Arial" w:eastAsia="Arial" w:hAnsi="Arial" w:cs="Arial"/>
          <w:color w:val="373537"/>
          <w:spacing w:val="-17"/>
          <w:lang w:val="en-US" w:bidi="en-US"/>
        </w:rPr>
        <w:t xml:space="preserve"> </w:t>
      </w:r>
      <w:r w:rsidRPr="00041428">
        <w:rPr>
          <w:rFonts w:ascii="Arial" w:eastAsia="Arial" w:hAnsi="Arial" w:cs="Arial"/>
          <w:color w:val="373537"/>
          <w:lang w:val="en-US" w:bidi="en-US"/>
        </w:rPr>
        <w:t>drugs</w:t>
      </w:r>
      <w:r w:rsidRPr="00041428">
        <w:rPr>
          <w:rFonts w:ascii="Arial" w:eastAsia="Arial" w:hAnsi="Arial" w:cs="Arial"/>
          <w:color w:val="373537"/>
          <w:spacing w:val="-18"/>
          <w:lang w:val="en-US" w:bidi="en-US"/>
        </w:rPr>
        <w:t xml:space="preserve"> </w:t>
      </w:r>
      <w:r w:rsidRPr="00041428">
        <w:rPr>
          <w:rFonts w:ascii="Arial" w:eastAsia="Arial" w:hAnsi="Arial" w:cs="Arial"/>
          <w:color w:val="373537"/>
          <w:lang w:val="en-US" w:bidi="en-US"/>
        </w:rPr>
        <w:t>in</w:t>
      </w:r>
      <w:r w:rsidRPr="00041428">
        <w:rPr>
          <w:rFonts w:ascii="Arial" w:eastAsia="Arial" w:hAnsi="Arial" w:cs="Arial"/>
          <w:color w:val="373537"/>
          <w:spacing w:val="-20"/>
          <w:lang w:val="en-US" w:bidi="en-US"/>
        </w:rPr>
        <w:t xml:space="preserve"> </w:t>
      </w:r>
      <w:r w:rsidRPr="00041428">
        <w:rPr>
          <w:rFonts w:ascii="Arial" w:eastAsia="Arial" w:hAnsi="Arial" w:cs="Arial"/>
          <w:color w:val="373537"/>
          <w:lang w:val="en-US" w:bidi="en-US"/>
        </w:rPr>
        <w:t>a</w:t>
      </w:r>
      <w:r w:rsidRPr="00041428">
        <w:rPr>
          <w:rFonts w:ascii="Arial" w:eastAsia="Arial" w:hAnsi="Arial" w:cs="Arial"/>
          <w:color w:val="373537"/>
          <w:spacing w:val="-18"/>
          <w:lang w:val="en-US" w:bidi="en-US"/>
        </w:rPr>
        <w:t xml:space="preserve"> </w:t>
      </w:r>
      <w:r w:rsidRPr="00041428">
        <w:rPr>
          <w:rFonts w:ascii="Arial" w:eastAsia="Arial" w:hAnsi="Arial" w:cs="Arial"/>
          <w:color w:val="373537"/>
          <w:lang w:val="en-US" w:bidi="en-US"/>
        </w:rPr>
        <w:t>developed</w:t>
      </w:r>
      <w:r w:rsidRPr="00041428">
        <w:rPr>
          <w:rFonts w:ascii="Arial" w:eastAsia="Arial" w:hAnsi="Arial" w:cs="Arial"/>
          <w:color w:val="373537"/>
          <w:spacing w:val="-1"/>
          <w:lang w:val="en-US" w:bidi="en-US"/>
        </w:rPr>
        <w:t xml:space="preserve"> </w:t>
      </w:r>
      <w:r w:rsidRPr="00041428">
        <w:rPr>
          <w:rFonts w:ascii="Arial" w:eastAsia="Arial" w:hAnsi="Arial" w:cs="Arial"/>
          <w:color w:val="373537"/>
          <w:lang w:val="en-US" w:bidi="en-US"/>
        </w:rPr>
        <w:t>country like the U.S. on the standard of living of</w:t>
      </w:r>
      <w:r w:rsidRPr="00041428">
        <w:rPr>
          <w:rFonts w:ascii="Arial" w:eastAsia="Arial" w:hAnsi="Arial" w:cs="Arial"/>
          <w:color w:val="373537"/>
          <w:spacing w:val="-22"/>
          <w:lang w:val="en-US" w:bidi="en-US"/>
        </w:rPr>
        <w:t xml:space="preserve"> </w:t>
      </w:r>
      <w:r w:rsidRPr="00041428">
        <w:rPr>
          <w:rFonts w:ascii="Arial" w:eastAsia="Arial" w:hAnsi="Arial" w:cs="Arial"/>
          <w:color w:val="373537"/>
          <w:lang w:val="en-US" w:bidi="en-US"/>
        </w:rPr>
        <w:t>its</w:t>
      </w:r>
      <w:r w:rsidRPr="00041428">
        <w:rPr>
          <w:rFonts w:ascii="Arial" w:eastAsia="Arial" w:hAnsi="Arial" w:cs="Arial"/>
          <w:color w:val="373537"/>
          <w:spacing w:val="-1"/>
          <w:lang w:val="en-US" w:bidi="en-US"/>
        </w:rPr>
        <w:t xml:space="preserve"> </w:t>
      </w:r>
      <w:r w:rsidRPr="00041428">
        <w:rPr>
          <w:rFonts w:ascii="Arial" w:eastAsia="Arial" w:hAnsi="Arial" w:cs="Arial"/>
          <w:color w:val="373537"/>
          <w:lang w:val="en-US" w:bidi="en-US"/>
        </w:rPr>
        <w:t>citizens.</w:t>
      </w:r>
      <w:r w:rsidRPr="00041428">
        <w:rPr>
          <w:rFonts w:ascii="Arial" w:eastAsia="Arial" w:hAnsi="Arial" w:cs="Arial"/>
          <w:color w:val="373537"/>
          <w:lang w:val="en-US" w:bidi="en-US"/>
        </w:rPr>
        <w:tab/>
      </w:r>
      <w:r w:rsidRPr="00041428">
        <w:rPr>
          <w:rFonts w:ascii="Arial" w:eastAsia="Arial" w:hAnsi="Arial" w:cs="Arial"/>
          <w:b/>
          <w:color w:val="373537"/>
          <w:spacing w:val="-7"/>
          <w:lang w:val="en-US" w:bidi="en-US"/>
        </w:rPr>
        <w:t>[8]</w:t>
      </w:r>
    </w:p>
    <w:p w14:paraId="6769D0D1" w14:textId="77777777" w:rsidR="00041428" w:rsidRPr="00041428" w:rsidRDefault="00041428" w:rsidP="00041428">
      <w:pPr>
        <w:widowControl w:val="0"/>
        <w:autoSpaceDE w:val="0"/>
        <w:autoSpaceDN w:val="0"/>
        <w:spacing w:before="2" w:after="0" w:line="240" w:lineRule="auto"/>
        <w:rPr>
          <w:rFonts w:ascii="Arial" w:eastAsia="Arial" w:hAnsi="Arial" w:cs="Arial"/>
          <w:b/>
          <w:lang w:val="en-US" w:bidi="en-US"/>
        </w:rPr>
      </w:pPr>
    </w:p>
    <w:p w14:paraId="617CD9E2" w14:textId="77777777" w:rsidR="00041428" w:rsidRPr="00041428" w:rsidRDefault="00041428" w:rsidP="00041428">
      <w:pPr>
        <w:widowControl w:val="0"/>
        <w:numPr>
          <w:ilvl w:val="1"/>
          <w:numId w:val="29"/>
        </w:numPr>
        <w:tabs>
          <w:tab w:val="left" w:pos="1766"/>
        </w:tabs>
        <w:autoSpaceDE w:val="0"/>
        <w:autoSpaceDN w:val="0"/>
        <w:spacing w:after="0" w:line="240" w:lineRule="auto"/>
        <w:ind w:left="1764" w:right="1454"/>
        <w:jc w:val="both"/>
        <w:rPr>
          <w:rFonts w:ascii="Arial" w:eastAsia="Arial" w:hAnsi="Arial" w:cs="Arial"/>
          <w:lang w:val="en-US" w:bidi="en-US"/>
        </w:rPr>
      </w:pPr>
      <w:r w:rsidRPr="00041428">
        <w:rPr>
          <w:rFonts w:ascii="Arial" w:eastAsia="Arial" w:hAnsi="Arial" w:cs="Arial"/>
          <w:color w:val="373537"/>
          <w:lang w:val="en-US" w:bidi="en-US"/>
        </w:rPr>
        <w:t>Assess whether government regulation in the form of patents is sufficient to achieve the ‘optimal balance between protecting industry innovation and ensuring adequate access to effective</w:t>
      </w:r>
      <w:r w:rsidRPr="00041428">
        <w:rPr>
          <w:rFonts w:ascii="Arial" w:eastAsia="Arial" w:hAnsi="Arial" w:cs="Arial"/>
          <w:color w:val="373537"/>
          <w:spacing w:val="-3"/>
          <w:lang w:val="en-US" w:bidi="en-US"/>
        </w:rPr>
        <w:t xml:space="preserve"> </w:t>
      </w:r>
      <w:proofErr w:type="gramStart"/>
      <w:r w:rsidRPr="00041428">
        <w:rPr>
          <w:rFonts w:ascii="Arial" w:eastAsia="Arial" w:hAnsi="Arial" w:cs="Arial"/>
          <w:color w:val="373537"/>
          <w:lang w:val="en-US" w:bidi="en-US"/>
        </w:rPr>
        <w:t>treatments’</w:t>
      </w:r>
      <w:proofErr w:type="gramEnd"/>
      <w:r w:rsidRPr="00041428">
        <w:rPr>
          <w:rFonts w:ascii="Arial" w:eastAsia="Arial" w:hAnsi="Arial" w:cs="Arial"/>
          <w:color w:val="373537"/>
          <w:lang w:val="en-US" w:bidi="en-US"/>
        </w:rPr>
        <w:t>.</w:t>
      </w:r>
    </w:p>
    <w:p w14:paraId="0DBFABE4" w14:textId="77777777" w:rsidR="00041428" w:rsidRPr="00041428" w:rsidRDefault="00041428" w:rsidP="00041428">
      <w:pPr>
        <w:widowControl w:val="0"/>
        <w:autoSpaceDE w:val="0"/>
        <w:autoSpaceDN w:val="0"/>
        <w:spacing w:after="0" w:line="250" w:lineRule="exact"/>
        <w:ind w:left="1430" w:right="1454"/>
        <w:jc w:val="right"/>
        <w:rPr>
          <w:rFonts w:ascii="Arial" w:eastAsia="Arial" w:hAnsi="Arial" w:cs="Arial"/>
          <w:b/>
          <w:lang w:val="en-US" w:bidi="en-US"/>
        </w:rPr>
      </w:pPr>
      <w:r w:rsidRPr="00041428">
        <w:rPr>
          <w:rFonts w:ascii="Arial" w:eastAsia="Arial" w:hAnsi="Arial" w:cs="Arial"/>
          <w:b/>
          <w:color w:val="373537"/>
          <w:spacing w:val="-1"/>
          <w:lang w:val="en-US" w:bidi="en-US"/>
        </w:rPr>
        <w:t>[10]</w:t>
      </w:r>
    </w:p>
    <w:p w14:paraId="0D31F5D1" w14:textId="77777777" w:rsidR="00041428" w:rsidRPr="00041428" w:rsidRDefault="00041428" w:rsidP="00041428">
      <w:pPr>
        <w:widowControl w:val="0"/>
        <w:autoSpaceDE w:val="0"/>
        <w:autoSpaceDN w:val="0"/>
        <w:spacing w:after="0" w:line="240" w:lineRule="auto"/>
        <w:rPr>
          <w:rFonts w:ascii="Arial" w:eastAsia="Arial" w:hAnsi="Arial" w:cs="Arial"/>
          <w:b/>
          <w:sz w:val="24"/>
          <w:lang w:val="en-US" w:bidi="en-US"/>
        </w:rPr>
      </w:pPr>
    </w:p>
    <w:p w14:paraId="50AFF7F1" w14:textId="77777777" w:rsidR="00041428" w:rsidRPr="00041428" w:rsidRDefault="00041428" w:rsidP="00041428">
      <w:pPr>
        <w:widowControl w:val="0"/>
        <w:autoSpaceDE w:val="0"/>
        <w:autoSpaceDN w:val="0"/>
        <w:spacing w:before="11" w:after="0" w:line="240" w:lineRule="auto"/>
        <w:rPr>
          <w:rFonts w:ascii="Arial" w:eastAsia="Arial" w:hAnsi="Arial" w:cs="Arial"/>
          <w:b/>
          <w:sz w:val="19"/>
          <w:lang w:val="en-US" w:bidi="en-US"/>
        </w:rPr>
      </w:pPr>
    </w:p>
    <w:p w14:paraId="09C7A80E" w14:textId="77777777" w:rsidR="00041428" w:rsidRPr="00041428" w:rsidRDefault="00041428" w:rsidP="00041428">
      <w:pPr>
        <w:widowControl w:val="0"/>
        <w:autoSpaceDE w:val="0"/>
        <w:autoSpaceDN w:val="0"/>
        <w:spacing w:after="0" w:line="240" w:lineRule="auto"/>
        <w:ind w:left="1430" w:right="1454"/>
        <w:jc w:val="right"/>
        <w:rPr>
          <w:rFonts w:ascii="Arial" w:eastAsia="Arial" w:hAnsi="Arial" w:cs="Arial"/>
          <w:b/>
          <w:lang w:val="en-US" w:bidi="en-US"/>
        </w:rPr>
      </w:pPr>
      <w:r w:rsidRPr="00041428">
        <w:rPr>
          <w:rFonts w:ascii="Arial" w:eastAsia="Arial" w:hAnsi="Arial" w:cs="Arial"/>
          <w:b/>
          <w:color w:val="231F20"/>
          <w:lang w:val="en-US" w:bidi="en-US"/>
        </w:rPr>
        <w:t>[Total:</w:t>
      </w:r>
      <w:r w:rsidRPr="00041428">
        <w:rPr>
          <w:rFonts w:ascii="Arial" w:eastAsia="Arial" w:hAnsi="Arial" w:cs="Arial"/>
          <w:b/>
          <w:color w:val="231F20"/>
          <w:spacing w:val="-4"/>
          <w:lang w:val="en-US" w:bidi="en-US"/>
        </w:rPr>
        <w:t xml:space="preserve"> </w:t>
      </w:r>
      <w:r w:rsidRPr="00041428">
        <w:rPr>
          <w:rFonts w:ascii="Arial" w:eastAsia="Arial" w:hAnsi="Arial" w:cs="Arial"/>
          <w:b/>
          <w:color w:val="231F20"/>
          <w:lang w:val="en-US" w:bidi="en-US"/>
        </w:rPr>
        <w:t>30]</w:t>
      </w:r>
    </w:p>
    <w:p w14:paraId="0BC1B04A" w14:textId="7BBA9B91" w:rsidR="00041428" w:rsidRDefault="00041428">
      <w:r>
        <w:br w:type="page"/>
      </w:r>
    </w:p>
    <w:p w14:paraId="6D37C688" w14:textId="77777777" w:rsidR="00041428" w:rsidRPr="00041428" w:rsidRDefault="00041428" w:rsidP="00041428">
      <w:pPr>
        <w:widowControl w:val="0"/>
        <w:autoSpaceDE w:val="0"/>
        <w:autoSpaceDN w:val="0"/>
        <w:spacing w:after="0" w:line="240" w:lineRule="auto"/>
        <w:ind w:left="1122"/>
        <w:rPr>
          <w:rFonts w:ascii="Arial" w:eastAsia="Arial" w:hAnsi="Arial" w:cs="Arial"/>
          <w:b/>
          <w:highlight w:val="yellow"/>
          <w:lang w:val="en-US" w:bidi="en-US"/>
        </w:rPr>
      </w:pPr>
      <w:r w:rsidRPr="00041428">
        <w:rPr>
          <w:rFonts w:ascii="Arial" w:eastAsia="Arial" w:hAnsi="Arial" w:cs="Arial"/>
          <w:b/>
          <w:color w:val="231F20"/>
          <w:highlight w:val="yellow"/>
          <w:lang w:val="en-US" w:bidi="en-US"/>
        </w:rPr>
        <w:lastRenderedPageBreak/>
        <w:t>Question 2</w:t>
      </w:r>
    </w:p>
    <w:p w14:paraId="0FC84F03" w14:textId="77777777" w:rsidR="00041428" w:rsidRPr="00041428" w:rsidRDefault="00041428" w:rsidP="00041428">
      <w:pPr>
        <w:widowControl w:val="0"/>
        <w:autoSpaceDE w:val="0"/>
        <w:autoSpaceDN w:val="0"/>
        <w:spacing w:before="10" w:after="0" w:line="240" w:lineRule="auto"/>
        <w:rPr>
          <w:rFonts w:ascii="Arial" w:eastAsia="Arial" w:hAnsi="Arial" w:cs="Arial"/>
          <w:b/>
          <w:sz w:val="13"/>
          <w:highlight w:val="yellow"/>
          <w:lang w:val="en-US" w:bidi="en-US"/>
        </w:rPr>
      </w:pPr>
    </w:p>
    <w:p w14:paraId="128BE675" w14:textId="77777777" w:rsidR="00041428" w:rsidRPr="00041428" w:rsidRDefault="00041428" w:rsidP="00041428">
      <w:pPr>
        <w:widowControl w:val="0"/>
        <w:autoSpaceDE w:val="0"/>
        <w:autoSpaceDN w:val="0"/>
        <w:spacing w:before="94" w:after="0" w:line="240" w:lineRule="auto"/>
        <w:ind w:right="317"/>
        <w:jc w:val="center"/>
        <w:rPr>
          <w:rFonts w:ascii="Arial" w:eastAsia="Arial" w:hAnsi="Arial" w:cs="Arial"/>
          <w:b/>
          <w:lang w:val="en-US" w:bidi="en-US"/>
        </w:rPr>
      </w:pPr>
      <w:r w:rsidRPr="00041428">
        <w:rPr>
          <w:rFonts w:ascii="Arial" w:eastAsia="Arial" w:hAnsi="Arial" w:cs="Arial"/>
          <w:b/>
          <w:color w:val="231F20"/>
          <w:highlight w:val="yellow"/>
          <w:lang w:val="en-US" w:bidi="en-US"/>
        </w:rPr>
        <w:t>The Economic Woes of Brazil</w:t>
      </w:r>
    </w:p>
    <w:p w14:paraId="1C14CB1B" w14:textId="77777777" w:rsidR="00041428" w:rsidRPr="00041428" w:rsidRDefault="00041428" w:rsidP="00041428">
      <w:pPr>
        <w:widowControl w:val="0"/>
        <w:autoSpaceDE w:val="0"/>
        <w:autoSpaceDN w:val="0"/>
        <w:spacing w:after="0" w:line="240" w:lineRule="auto"/>
        <w:rPr>
          <w:rFonts w:ascii="Arial" w:eastAsia="Arial" w:hAnsi="Arial" w:cs="Arial"/>
          <w:b/>
          <w:lang w:val="en-US" w:bidi="en-US"/>
        </w:rPr>
      </w:pPr>
    </w:p>
    <w:p w14:paraId="64C091EA" w14:textId="77777777" w:rsidR="00041428" w:rsidRPr="00041428" w:rsidRDefault="00041428" w:rsidP="00041428">
      <w:pPr>
        <w:widowControl w:val="0"/>
        <w:autoSpaceDE w:val="0"/>
        <w:autoSpaceDN w:val="0"/>
        <w:spacing w:after="0" w:line="240" w:lineRule="auto"/>
        <w:ind w:right="320"/>
        <w:jc w:val="center"/>
        <w:rPr>
          <w:rFonts w:ascii="Arial" w:eastAsia="Arial" w:hAnsi="Arial" w:cs="Arial"/>
          <w:b/>
          <w:lang w:val="en-US" w:bidi="en-US"/>
        </w:rPr>
      </w:pPr>
      <w:r w:rsidRPr="00041428">
        <w:rPr>
          <w:rFonts w:ascii="Arial" w:eastAsia="Arial" w:hAnsi="Arial" w:cs="Arial"/>
          <w:b/>
          <w:color w:val="231F20"/>
          <w:lang w:val="en-US" w:bidi="en-US"/>
        </w:rPr>
        <w:t>Table 1: Brazil, selected economic indicators (2011 – 2016)</w:t>
      </w:r>
    </w:p>
    <w:p w14:paraId="4AAAA64F" w14:textId="77777777" w:rsidR="00041428" w:rsidRPr="00041428" w:rsidRDefault="00041428" w:rsidP="00041428">
      <w:pPr>
        <w:widowControl w:val="0"/>
        <w:autoSpaceDE w:val="0"/>
        <w:autoSpaceDN w:val="0"/>
        <w:spacing w:before="6" w:after="0" w:line="240" w:lineRule="auto"/>
        <w:rPr>
          <w:rFonts w:ascii="Arial" w:eastAsia="Arial" w:hAnsi="Arial" w:cs="Arial"/>
          <w:b/>
          <w:sz w:val="13"/>
          <w:lang w:val="en-US" w:bidi="en-US"/>
        </w:rPr>
      </w:pPr>
    </w:p>
    <w:tbl>
      <w:tblPr>
        <w:tblW w:w="0" w:type="auto"/>
        <w:tblInd w:w="11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82"/>
        <w:gridCol w:w="1079"/>
        <w:gridCol w:w="1082"/>
        <w:gridCol w:w="1079"/>
        <w:gridCol w:w="1079"/>
        <w:gridCol w:w="1082"/>
        <w:gridCol w:w="1079"/>
      </w:tblGrid>
      <w:tr w:rsidR="00041428" w:rsidRPr="00041428" w14:paraId="313404C5" w14:textId="77777777" w:rsidTr="00041428">
        <w:trPr>
          <w:trHeight w:val="321"/>
        </w:trPr>
        <w:tc>
          <w:tcPr>
            <w:tcW w:w="2582" w:type="dxa"/>
            <w:tcBorders>
              <w:top w:val="single" w:sz="4" w:space="0" w:color="231F20"/>
              <w:left w:val="single" w:sz="4" w:space="0" w:color="231F20"/>
              <w:bottom w:val="single" w:sz="4" w:space="0" w:color="231F20"/>
              <w:right w:val="single" w:sz="4" w:space="0" w:color="231F20"/>
            </w:tcBorders>
            <w:hideMark/>
          </w:tcPr>
          <w:p w14:paraId="0FBAF88C" w14:textId="77777777" w:rsidR="00041428" w:rsidRPr="00041428" w:rsidRDefault="00041428" w:rsidP="00041428">
            <w:pPr>
              <w:widowControl w:val="0"/>
              <w:autoSpaceDE w:val="0"/>
              <w:autoSpaceDN w:val="0"/>
              <w:spacing w:before="28" w:after="0" w:line="240" w:lineRule="auto"/>
              <w:ind w:left="121" w:right="111"/>
              <w:jc w:val="center"/>
              <w:rPr>
                <w:rFonts w:ascii="Arial" w:eastAsia="Arial" w:hAnsi="Arial" w:cs="Arial"/>
                <w:b/>
                <w:lang w:val="en-US" w:bidi="en-US"/>
              </w:rPr>
            </w:pPr>
            <w:r w:rsidRPr="00041428">
              <w:rPr>
                <w:rFonts w:ascii="Arial" w:eastAsia="Arial" w:hAnsi="Arial" w:cs="Arial"/>
                <w:b/>
                <w:color w:val="231F20"/>
                <w:lang w:val="en-US" w:bidi="en-US"/>
              </w:rPr>
              <w:t>Indicator / Unit</w:t>
            </w:r>
          </w:p>
        </w:tc>
        <w:tc>
          <w:tcPr>
            <w:tcW w:w="1079" w:type="dxa"/>
            <w:tcBorders>
              <w:top w:val="single" w:sz="4" w:space="0" w:color="231F20"/>
              <w:left w:val="single" w:sz="4" w:space="0" w:color="231F20"/>
              <w:bottom w:val="single" w:sz="4" w:space="0" w:color="231F20"/>
              <w:right w:val="single" w:sz="4" w:space="0" w:color="231F20"/>
            </w:tcBorders>
            <w:hideMark/>
          </w:tcPr>
          <w:p w14:paraId="12DDD027" w14:textId="77777777" w:rsidR="00041428" w:rsidRPr="00041428" w:rsidRDefault="00041428" w:rsidP="00041428">
            <w:pPr>
              <w:widowControl w:val="0"/>
              <w:autoSpaceDE w:val="0"/>
              <w:autoSpaceDN w:val="0"/>
              <w:spacing w:before="28" w:after="0" w:line="240" w:lineRule="auto"/>
              <w:ind w:left="239" w:right="229"/>
              <w:jc w:val="center"/>
              <w:rPr>
                <w:rFonts w:ascii="Arial" w:eastAsia="Arial" w:hAnsi="Arial" w:cs="Arial"/>
                <w:b/>
                <w:lang w:val="en-US" w:bidi="en-US"/>
              </w:rPr>
            </w:pPr>
            <w:r w:rsidRPr="00041428">
              <w:rPr>
                <w:rFonts w:ascii="Arial" w:eastAsia="Arial" w:hAnsi="Arial" w:cs="Arial"/>
                <w:b/>
                <w:color w:val="231F20"/>
                <w:lang w:val="en-US" w:bidi="en-US"/>
              </w:rPr>
              <w:t>2011</w:t>
            </w:r>
          </w:p>
        </w:tc>
        <w:tc>
          <w:tcPr>
            <w:tcW w:w="1082" w:type="dxa"/>
            <w:tcBorders>
              <w:top w:val="single" w:sz="4" w:space="0" w:color="231F20"/>
              <w:left w:val="single" w:sz="4" w:space="0" w:color="231F20"/>
              <w:bottom w:val="single" w:sz="4" w:space="0" w:color="231F20"/>
              <w:right w:val="single" w:sz="4" w:space="0" w:color="231F20"/>
            </w:tcBorders>
            <w:hideMark/>
          </w:tcPr>
          <w:p w14:paraId="628731F8" w14:textId="77777777" w:rsidR="00041428" w:rsidRPr="00041428" w:rsidRDefault="00041428" w:rsidP="00041428">
            <w:pPr>
              <w:widowControl w:val="0"/>
              <w:autoSpaceDE w:val="0"/>
              <w:autoSpaceDN w:val="0"/>
              <w:spacing w:before="28" w:after="0" w:line="240" w:lineRule="auto"/>
              <w:ind w:left="273" w:right="264"/>
              <w:jc w:val="center"/>
              <w:rPr>
                <w:rFonts w:ascii="Arial" w:eastAsia="Arial" w:hAnsi="Arial" w:cs="Arial"/>
                <w:b/>
                <w:lang w:val="en-US" w:bidi="en-US"/>
              </w:rPr>
            </w:pPr>
            <w:r w:rsidRPr="00041428">
              <w:rPr>
                <w:rFonts w:ascii="Arial" w:eastAsia="Arial" w:hAnsi="Arial" w:cs="Arial"/>
                <w:b/>
                <w:color w:val="231F20"/>
                <w:lang w:val="en-US" w:bidi="en-US"/>
              </w:rPr>
              <w:t>2012</w:t>
            </w:r>
          </w:p>
        </w:tc>
        <w:tc>
          <w:tcPr>
            <w:tcW w:w="1079" w:type="dxa"/>
            <w:tcBorders>
              <w:top w:val="single" w:sz="4" w:space="0" w:color="231F20"/>
              <w:left w:val="single" w:sz="4" w:space="0" w:color="231F20"/>
              <w:bottom w:val="single" w:sz="4" w:space="0" w:color="231F20"/>
              <w:right w:val="single" w:sz="4" w:space="0" w:color="231F20"/>
            </w:tcBorders>
            <w:hideMark/>
          </w:tcPr>
          <w:p w14:paraId="7794F412" w14:textId="77777777" w:rsidR="00041428" w:rsidRPr="00041428" w:rsidRDefault="00041428" w:rsidP="00041428">
            <w:pPr>
              <w:widowControl w:val="0"/>
              <w:autoSpaceDE w:val="0"/>
              <w:autoSpaceDN w:val="0"/>
              <w:spacing w:before="28" w:after="0" w:line="240" w:lineRule="auto"/>
              <w:ind w:left="242" w:right="229"/>
              <w:jc w:val="center"/>
              <w:rPr>
                <w:rFonts w:ascii="Arial" w:eastAsia="Arial" w:hAnsi="Arial" w:cs="Arial"/>
                <w:b/>
                <w:lang w:val="en-US" w:bidi="en-US"/>
              </w:rPr>
            </w:pPr>
            <w:r w:rsidRPr="00041428">
              <w:rPr>
                <w:rFonts w:ascii="Arial" w:eastAsia="Arial" w:hAnsi="Arial" w:cs="Arial"/>
                <w:b/>
                <w:color w:val="231F20"/>
                <w:lang w:val="en-US" w:bidi="en-US"/>
              </w:rPr>
              <w:t>2013</w:t>
            </w:r>
          </w:p>
        </w:tc>
        <w:tc>
          <w:tcPr>
            <w:tcW w:w="1079" w:type="dxa"/>
            <w:tcBorders>
              <w:top w:val="single" w:sz="4" w:space="0" w:color="231F20"/>
              <w:left w:val="single" w:sz="4" w:space="0" w:color="231F20"/>
              <w:bottom w:val="single" w:sz="4" w:space="0" w:color="231F20"/>
              <w:right w:val="single" w:sz="4" w:space="0" w:color="231F20"/>
            </w:tcBorders>
            <w:hideMark/>
          </w:tcPr>
          <w:p w14:paraId="286455D8" w14:textId="77777777" w:rsidR="00041428" w:rsidRPr="00041428" w:rsidRDefault="00041428" w:rsidP="00041428">
            <w:pPr>
              <w:widowControl w:val="0"/>
              <w:autoSpaceDE w:val="0"/>
              <w:autoSpaceDN w:val="0"/>
              <w:spacing w:before="28" w:after="0" w:line="240" w:lineRule="auto"/>
              <w:ind w:left="244" w:right="229"/>
              <w:jc w:val="center"/>
              <w:rPr>
                <w:rFonts w:ascii="Arial" w:eastAsia="Arial" w:hAnsi="Arial" w:cs="Arial"/>
                <w:b/>
                <w:lang w:val="en-US" w:bidi="en-US"/>
              </w:rPr>
            </w:pPr>
            <w:r w:rsidRPr="00041428">
              <w:rPr>
                <w:rFonts w:ascii="Arial" w:eastAsia="Arial" w:hAnsi="Arial" w:cs="Arial"/>
                <w:b/>
                <w:color w:val="231F20"/>
                <w:lang w:val="en-US" w:bidi="en-US"/>
              </w:rPr>
              <w:t>2014</w:t>
            </w:r>
          </w:p>
        </w:tc>
        <w:tc>
          <w:tcPr>
            <w:tcW w:w="1082" w:type="dxa"/>
            <w:tcBorders>
              <w:top w:val="single" w:sz="4" w:space="0" w:color="231F20"/>
              <w:left w:val="single" w:sz="4" w:space="0" w:color="231F20"/>
              <w:bottom w:val="single" w:sz="4" w:space="0" w:color="231F20"/>
              <w:right w:val="single" w:sz="4" w:space="0" w:color="231F20"/>
            </w:tcBorders>
            <w:hideMark/>
          </w:tcPr>
          <w:p w14:paraId="2C3E0A53" w14:textId="77777777" w:rsidR="00041428" w:rsidRPr="00041428" w:rsidRDefault="00041428" w:rsidP="00041428">
            <w:pPr>
              <w:widowControl w:val="0"/>
              <w:autoSpaceDE w:val="0"/>
              <w:autoSpaceDN w:val="0"/>
              <w:spacing w:before="28" w:after="0" w:line="240" w:lineRule="auto"/>
              <w:ind w:left="275" w:right="261"/>
              <w:jc w:val="center"/>
              <w:rPr>
                <w:rFonts w:ascii="Arial" w:eastAsia="Arial" w:hAnsi="Arial" w:cs="Arial"/>
                <w:b/>
                <w:lang w:val="en-US" w:bidi="en-US"/>
              </w:rPr>
            </w:pPr>
            <w:r w:rsidRPr="00041428">
              <w:rPr>
                <w:rFonts w:ascii="Arial" w:eastAsia="Arial" w:hAnsi="Arial" w:cs="Arial"/>
                <w:b/>
                <w:color w:val="231F20"/>
                <w:lang w:val="en-US" w:bidi="en-US"/>
              </w:rPr>
              <w:t>2015</w:t>
            </w:r>
          </w:p>
        </w:tc>
        <w:tc>
          <w:tcPr>
            <w:tcW w:w="1079" w:type="dxa"/>
            <w:tcBorders>
              <w:top w:val="single" w:sz="4" w:space="0" w:color="231F20"/>
              <w:left w:val="single" w:sz="4" w:space="0" w:color="231F20"/>
              <w:bottom w:val="single" w:sz="4" w:space="0" w:color="231F20"/>
              <w:right w:val="single" w:sz="4" w:space="0" w:color="231F20"/>
            </w:tcBorders>
            <w:hideMark/>
          </w:tcPr>
          <w:p w14:paraId="631ED73C" w14:textId="77777777" w:rsidR="00041428" w:rsidRPr="00041428" w:rsidRDefault="00041428" w:rsidP="00041428">
            <w:pPr>
              <w:widowControl w:val="0"/>
              <w:autoSpaceDE w:val="0"/>
              <w:autoSpaceDN w:val="0"/>
              <w:spacing w:before="28" w:after="0" w:line="240" w:lineRule="auto"/>
              <w:ind w:left="247" w:right="229"/>
              <w:jc w:val="center"/>
              <w:rPr>
                <w:rFonts w:ascii="Arial" w:eastAsia="Arial" w:hAnsi="Arial" w:cs="Arial"/>
                <w:b/>
                <w:lang w:val="en-US" w:bidi="en-US"/>
              </w:rPr>
            </w:pPr>
            <w:r w:rsidRPr="00041428">
              <w:rPr>
                <w:rFonts w:ascii="Arial" w:eastAsia="Arial" w:hAnsi="Arial" w:cs="Arial"/>
                <w:b/>
                <w:color w:val="231F20"/>
                <w:lang w:val="en-US" w:bidi="en-US"/>
              </w:rPr>
              <w:t>2016</w:t>
            </w:r>
          </w:p>
        </w:tc>
      </w:tr>
      <w:tr w:rsidR="00041428" w:rsidRPr="00041428" w14:paraId="53EC2029" w14:textId="77777777" w:rsidTr="00041428">
        <w:trPr>
          <w:trHeight w:val="289"/>
        </w:trPr>
        <w:tc>
          <w:tcPr>
            <w:tcW w:w="2582" w:type="dxa"/>
            <w:tcBorders>
              <w:top w:val="single" w:sz="4" w:space="0" w:color="231F20"/>
              <w:left w:val="single" w:sz="4" w:space="0" w:color="231F20"/>
              <w:bottom w:val="single" w:sz="4" w:space="0" w:color="231F20"/>
              <w:right w:val="single" w:sz="4" w:space="0" w:color="231F20"/>
            </w:tcBorders>
            <w:hideMark/>
          </w:tcPr>
          <w:p w14:paraId="33A7C997" w14:textId="77777777" w:rsidR="00041428" w:rsidRPr="00041428" w:rsidRDefault="00041428" w:rsidP="00041428">
            <w:pPr>
              <w:widowControl w:val="0"/>
              <w:autoSpaceDE w:val="0"/>
              <w:autoSpaceDN w:val="0"/>
              <w:spacing w:before="14" w:after="0" w:line="240" w:lineRule="auto"/>
              <w:ind w:left="119" w:right="112"/>
              <w:jc w:val="center"/>
              <w:rPr>
                <w:rFonts w:ascii="Arial" w:eastAsia="Arial" w:hAnsi="Arial" w:cs="Arial"/>
                <w:lang w:val="en-US" w:bidi="en-US"/>
              </w:rPr>
            </w:pPr>
            <w:r w:rsidRPr="00041428">
              <w:rPr>
                <w:rFonts w:ascii="Arial" w:eastAsia="Arial" w:hAnsi="Arial" w:cs="Arial"/>
                <w:color w:val="231F20"/>
                <w:lang w:val="en-US" w:bidi="en-US"/>
              </w:rPr>
              <w:t>Real GDP growth / %</w:t>
            </w:r>
          </w:p>
        </w:tc>
        <w:tc>
          <w:tcPr>
            <w:tcW w:w="1079" w:type="dxa"/>
            <w:tcBorders>
              <w:top w:val="single" w:sz="4" w:space="0" w:color="231F20"/>
              <w:left w:val="single" w:sz="4" w:space="0" w:color="231F20"/>
              <w:bottom w:val="single" w:sz="4" w:space="0" w:color="231F20"/>
              <w:right w:val="single" w:sz="4" w:space="0" w:color="231F20"/>
            </w:tcBorders>
            <w:hideMark/>
          </w:tcPr>
          <w:p w14:paraId="46ED7F65" w14:textId="77777777" w:rsidR="00041428" w:rsidRPr="00041428" w:rsidRDefault="00041428" w:rsidP="00041428">
            <w:pPr>
              <w:widowControl w:val="0"/>
              <w:autoSpaceDE w:val="0"/>
              <w:autoSpaceDN w:val="0"/>
              <w:spacing w:before="14" w:after="0" w:line="240" w:lineRule="auto"/>
              <w:ind w:left="239" w:right="229"/>
              <w:jc w:val="center"/>
              <w:rPr>
                <w:rFonts w:ascii="Arial" w:eastAsia="Arial" w:hAnsi="Arial" w:cs="Arial"/>
                <w:lang w:val="en-US" w:bidi="en-US"/>
              </w:rPr>
            </w:pPr>
            <w:r w:rsidRPr="00041428">
              <w:rPr>
                <w:rFonts w:ascii="Arial" w:eastAsia="Arial" w:hAnsi="Arial" w:cs="Arial"/>
                <w:color w:val="231F20"/>
                <w:lang w:val="en-US" w:bidi="en-US"/>
              </w:rPr>
              <w:t>4.0</w:t>
            </w:r>
          </w:p>
        </w:tc>
        <w:tc>
          <w:tcPr>
            <w:tcW w:w="1082" w:type="dxa"/>
            <w:tcBorders>
              <w:top w:val="single" w:sz="4" w:space="0" w:color="231F20"/>
              <w:left w:val="single" w:sz="4" w:space="0" w:color="231F20"/>
              <w:bottom w:val="single" w:sz="4" w:space="0" w:color="231F20"/>
              <w:right w:val="single" w:sz="4" w:space="0" w:color="231F20"/>
            </w:tcBorders>
            <w:hideMark/>
          </w:tcPr>
          <w:p w14:paraId="203D21DB" w14:textId="77777777" w:rsidR="00041428" w:rsidRPr="00041428" w:rsidRDefault="00041428" w:rsidP="00041428">
            <w:pPr>
              <w:widowControl w:val="0"/>
              <w:autoSpaceDE w:val="0"/>
              <w:autoSpaceDN w:val="0"/>
              <w:spacing w:before="14" w:after="0" w:line="240" w:lineRule="auto"/>
              <w:ind w:left="273" w:right="264"/>
              <w:jc w:val="center"/>
              <w:rPr>
                <w:rFonts w:ascii="Arial" w:eastAsia="Arial" w:hAnsi="Arial" w:cs="Arial"/>
                <w:lang w:val="en-US" w:bidi="en-US"/>
              </w:rPr>
            </w:pPr>
            <w:r w:rsidRPr="00041428">
              <w:rPr>
                <w:rFonts w:ascii="Arial" w:eastAsia="Arial" w:hAnsi="Arial" w:cs="Arial"/>
                <w:color w:val="231F20"/>
                <w:lang w:val="en-US" w:bidi="en-US"/>
              </w:rPr>
              <w:t>1.9</w:t>
            </w:r>
          </w:p>
        </w:tc>
        <w:tc>
          <w:tcPr>
            <w:tcW w:w="1079" w:type="dxa"/>
            <w:tcBorders>
              <w:top w:val="single" w:sz="4" w:space="0" w:color="231F20"/>
              <w:left w:val="single" w:sz="4" w:space="0" w:color="231F20"/>
              <w:bottom w:val="single" w:sz="4" w:space="0" w:color="231F20"/>
              <w:right w:val="single" w:sz="4" w:space="0" w:color="231F20"/>
            </w:tcBorders>
            <w:hideMark/>
          </w:tcPr>
          <w:p w14:paraId="64489211" w14:textId="77777777" w:rsidR="00041428" w:rsidRPr="00041428" w:rsidRDefault="00041428" w:rsidP="00041428">
            <w:pPr>
              <w:widowControl w:val="0"/>
              <w:autoSpaceDE w:val="0"/>
              <w:autoSpaceDN w:val="0"/>
              <w:spacing w:before="14" w:after="0" w:line="240" w:lineRule="auto"/>
              <w:ind w:left="242" w:right="229"/>
              <w:jc w:val="center"/>
              <w:rPr>
                <w:rFonts w:ascii="Arial" w:eastAsia="Arial" w:hAnsi="Arial" w:cs="Arial"/>
                <w:lang w:val="en-US" w:bidi="en-US"/>
              </w:rPr>
            </w:pPr>
            <w:r w:rsidRPr="00041428">
              <w:rPr>
                <w:rFonts w:ascii="Arial" w:eastAsia="Arial" w:hAnsi="Arial" w:cs="Arial"/>
                <w:color w:val="231F20"/>
                <w:lang w:val="en-US" w:bidi="en-US"/>
              </w:rPr>
              <w:t>3.0</w:t>
            </w:r>
          </w:p>
        </w:tc>
        <w:tc>
          <w:tcPr>
            <w:tcW w:w="1079" w:type="dxa"/>
            <w:tcBorders>
              <w:top w:val="single" w:sz="4" w:space="0" w:color="231F20"/>
              <w:left w:val="single" w:sz="4" w:space="0" w:color="231F20"/>
              <w:bottom w:val="single" w:sz="4" w:space="0" w:color="231F20"/>
              <w:right w:val="single" w:sz="4" w:space="0" w:color="231F20"/>
            </w:tcBorders>
            <w:hideMark/>
          </w:tcPr>
          <w:p w14:paraId="4F188944" w14:textId="77777777" w:rsidR="00041428" w:rsidRPr="00041428" w:rsidRDefault="00041428" w:rsidP="00041428">
            <w:pPr>
              <w:widowControl w:val="0"/>
              <w:autoSpaceDE w:val="0"/>
              <w:autoSpaceDN w:val="0"/>
              <w:spacing w:before="14" w:after="0" w:line="240" w:lineRule="auto"/>
              <w:ind w:left="244" w:right="229"/>
              <w:jc w:val="center"/>
              <w:rPr>
                <w:rFonts w:ascii="Arial" w:eastAsia="Arial" w:hAnsi="Arial" w:cs="Arial"/>
                <w:lang w:val="en-US" w:bidi="en-US"/>
              </w:rPr>
            </w:pPr>
            <w:r w:rsidRPr="00041428">
              <w:rPr>
                <w:rFonts w:ascii="Arial" w:eastAsia="Arial" w:hAnsi="Arial" w:cs="Arial"/>
                <w:color w:val="231F20"/>
                <w:lang w:val="en-US" w:bidi="en-US"/>
              </w:rPr>
              <w:t>0.5</w:t>
            </w:r>
          </w:p>
        </w:tc>
        <w:tc>
          <w:tcPr>
            <w:tcW w:w="1082" w:type="dxa"/>
            <w:tcBorders>
              <w:top w:val="single" w:sz="4" w:space="0" w:color="231F20"/>
              <w:left w:val="single" w:sz="4" w:space="0" w:color="231F20"/>
              <w:bottom w:val="single" w:sz="4" w:space="0" w:color="231F20"/>
              <w:right w:val="single" w:sz="4" w:space="0" w:color="231F20"/>
            </w:tcBorders>
            <w:hideMark/>
          </w:tcPr>
          <w:p w14:paraId="7B56CF8A" w14:textId="77777777" w:rsidR="00041428" w:rsidRPr="00041428" w:rsidRDefault="00041428" w:rsidP="00041428">
            <w:pPr>
              <w:widowControl w:val="0"/>
              <w:autoSpaceDE w:val="0"/>
              <w:autoSpaceDN w:val="0"/>
              <w:spacing w:before="14" w:after="0" w:line="240" w:lineRule="auto"/>
              <w:ind w:left="275" w:right="258"/>
              <w:jc w:val="center"/>
              <w:rPr>
                <w:rFonts w:ascii="Arial" w:eastAsia="Arial" w:hAnsi="Arial" w:cs="Arial"/>
                <w:lang w:val="en-US" w:bidi="en-US"/>
              </w:rPr>
            </w:pPr>
            <w:r w:rsidRPr="00041428">
              <w:rPr>
                <w:rFonts w:ascii="Arial" w:eastAsia="Arial" w:hAnsi="Arial" w:cs="Arial"/>
                <w:color w:val="231F20"/>
                <w:lang w:val="en-US" w:bidi="en-US"/>
              </w:rPr>
              <w:t>-3.5</w:t>
            </w:r>
          </w:p>
        </w:tc>
        <w:tc>
          <w:tcPr>
            <w:tcW w:w="1079" w:type="dxa"/>
            <w:tcBorders>
              <w:top w:val="single" w:sz="4" w:space="0" w:color="231F20"/>
              <w:left w:val="single" w:sz="4" w:space="0" w:color="231F20"/>
              <w:bottom w:val="single" w:sz="4" w:space="0" w:color="231F20"/>
              <w:right w:val="single" w:sz="4" w:space="0" w:color="231F20"/>
            </w:tcBorders>
            <w:hideMark/>
          </w:tcPr>
          <w:p w14:paraId="4C64D92B" w14:textId="77777777" w:rsidR="00041428" w:rsidRPr="00041428" w:rsidRDefault="00041428" w:rsidP="00041428">
            <w:pPr>
              <w:widowControl w:val="0"/>
              <w:autoSpaceDE w:val="0"/>
              <w:autoSpaceDN w:val="0"/>
              <w:spacing w:before="14" w:after="0" w:line="240" w:lineRule="auto"/>
              <w:ind w:left="248" w:right="228"/>
              <w:jc w:val="center"/>
              <w:rPr>
                <w:rFonts w:ascii="Arial" w:eastAsia="Arial" w:hAnsi="Arial" w:cs="Arial"/>
                <w:lang w:val="en-US" w:bidi="en-US"/>
              </w:rPr>
            </w:pPr>
            <w:r w:rsidRPr="00041428">
              <w:rPr>
                <w:rFonts w:ascii="Arial" w:eastAsia="Arial" w:hAnsi="Arial" w:cs="Arial"/>
                <w:color w:val="231F20"/>
                <w:lang w:val="en-US" w:bidi="en-US"/>
              </w:rPr>
              <w:t>-3.3</w:t>
            </w:r>
          </w:p>
        </w:tc>
      </w:tr>
      <w:tr w:rsidR="00041428" w:rsidRPr="00041428" w14:paraId="4FD30C64" w14:textId="77777777" w:rsidTr="00041428">
        <w:trPr>
          <w:trHeight w:val="503"/>
        </w:trPr>
        <w:tc>
          <w:tcPr>
            <w:tcW w:w="2582" w:type="dxa"/>
            <w:tcBorders>
              <w:top w:val="single" w:sz="4" w:space="0" w:color="231F20"/>
              <w:left w:val="single" w:sz="4" w:space="0" w:color="231F20"/>
              <w:bottom w:val="single" w:sz="4" w:space="0" w:color="231F20"/>
              <w:right w:val="single" w:sz="4" w:space="0" w:color="231F20"/>
            </w:tcBorders>
            <w:hideMark/>
          </w:tcPr>
          <w:p w14:paraId="249AA10F" w14:textId="77777777" w:rsidR="00041428" w:rsidRPr="00041428" w:rsidRDefault="00041428" w:rsidP="00041428">
            <w:pPr>
              <w:widowControl w:val="0"/>
              <w:autoSpaceDE w:val="0"/>
              <w:autoSpaceDN w:val="0"/>
              <w:spacing w:after="0" w:line="250" w:lineRule="exact"/>
              <w:ind w:left="121" w:right="112"/>
              <w:jc w:val="center"/>
              <w:rPr>
                <w:rFonts w:ascii="Arial" w:eastAsia="Arial" w:hAnsi="Arial" w:cs="Arial"/>
                <w:lang w:val="en-US" w:bidi="en-US"/>
              </w:rPr>
            </w:pPr>
            <w:r w:rsidRPr="00041428">
              <w:rPr>
                <w:rFonts w:ascii="Arial" w:eastAsia="Arial" w:hAnsi="Arial" w:cs="Arial"/>
                <w:color w:val="231F20"/>
                <w:lang w:val="en-US" w:bidi="en-US"/>
              </w:rPr>
              <w:t>Government budget /</w:t>
            </w:r>
          </w:p>
          <w:p w14:paraId="5B217FF5" w14:textId="77777777" w:rsidR="00041428" w:rsidRPr="00041428" w:rsidRDefault="00041428" w:rsidP="00041428">
            <w:pPr>
              <w:widowControl w:val="0"/>
              <w:autoSpaceDE w:val="0"/>
              <w:autoSpaceDN w:val="0"/>
              <w:spacing w:after="0" w:line="234" w:lineRule="exact"/>
              <w:ind w:left="121" w:right="112"/>
              <w:jc w:val="center"/>
              <w:rPr>
                <w:rFonts w:ascii="Arial" w:eastAsia="Arial" w:hAnsi="Arial" w:cs="Arial"/>
                <w:lang w:val="en-US" w:bidi="en-US"/>
              </w:rPr>
            </w:pPr>
            <w:r w:rsidRPr="00041428">
              <w:rPr>
                <w:rFonts w:ascii="Arial" w:eastAsia="Arial" w:hAnsi="Arial" w:cs="Arial"/>
                <w:color w:val="231F20"/>
                <w:lang w:val="en-US" w:bidi="en-US"/>
              </w:rPr>
              <w:t>% of GDP</w:t>
            </w:r>
          </w:p>
        </w:tc>
        <w:tc>
          <w:tcPr>
            <w:tcW w:w="1079" w:type="dxa"/>
            <w:tcBorders>
              <w:top w:val="single" w:sz="4" w:space="0" w:color="231F20"/>
              <w:left w:val="single" w:sz="4" w:space="0" w:color="231F20"/>
              <w:bottom w:val="single" w:sz="4" w:space="0" w:color="231F20"/>
              <w:right w:val="single" w:sz="4" w:space="0" w:color="231F20"/>
            </w:tcBorders>
            <w:hideMark/>
          </w:tcPr>
          <w:p w14:paraId="2F36CD18" w14:textId="77777777" w:rsidR="00041428" w:rsidRPr="00041428" w:rsidRDefault="00041428" w:rsidP="00041428">
            <w:pPr>
              <w:widowControl w:val="0"/>
              <w:autoSpaceDE w:val="0"/>
              <w:autoSpaceDN w:val="0"/>
              <w:spacing w:before="122" w:after="0" w:line="240" w:lineRule="auto"/>
              <w:ind w:left="242" w:right="229"/>
              <w:jc w:val="center"/>
              <w:rPr>
                <w:rFonts w:ascii="Arial" w:eastAsia="Arial" w:hAnsi="Arial" w:cs="Arial"/>
                <w:lang w:val="en-US" w:bidi="en-US"/>
              </w:rPr>
            </w:pPr>
            <w:r w:rsidRPr="00041428">
              <w:rPr>
                <w:rFonts w:ascii="Arial" w:eastAsia="Arial" w:hAnsi="Arial" w:cs="Arial"/>
                <w:color w:val="231F20"/>
                <w:lang w:val="en-US" w:bidi="en-US"/>
              </w:rPr>
              <w:t>-2.5</w:t>
            </w:r>
          </w:p>
        </w:tc>
        <w:tc>
          <w:tcPr>
            <w:tcW w:w="1082" w:type="dxa"/>
            <w:tcBorders>
              <w:top w:val="single" w:sz="4" w:space="0" w:color="231F20"/>
              <w:left w:val="single" w:sz="4" w:space="0" w:color="231F20"/>
              <w:bottom w:val="single" w:sz="4" w:space="0" w:color="231F20"/>
              <w:right w:val="single" w:sz="4" w:space="0" w:color="231F20"/>
            </w:tcBorders>
            <w:hideMark/>
          </w:tcPr>
          <w:p w14:paraId="6466EB8E" w14:textId="77777777" w:rsidR="00041428" w:rsidRPr="00041428" w:rsidRDefault="00041428" w:rsidP="00041428">
            <w:pPr>
              <w:widowControl w:val="0"/>
              <w:autoSpaceDE w:val="0"/>
              <w:autoSpaceDN w:val="0"/>
              <w:spacing w:before="122" w:after="0" w:line="240" w:lineRule="auto"/>
              <w:ind w:left="275" w:right="264"/>
              <w:jc w:val="center"/>
              <w:rPr>
                <w:rFonts w:ascii="Arial" w:eastAsia="Arial" w:hAnsi="Arial" w:cs="Arial"/>
                <w:lang w:val="en-US" w:bidi="en-US"/>
              </w:rPr>
            </w:pPr>
            <w:r w:rsidRPr="00041428">
              <w:rPr>
                <w:rFonts w:ascii="Arial" w:eastAsia="Arial" w:hAnsi="Arial" w:cs="Arial"/>
                <w:color w:val="231F20"/>
                <w:lang w:val="en-US" w:bidi="en-US"/>
              </w:rPr>
              <w:t>-2.3</w:t>
            </w:r>
          </w:p>
        </w:tc>
        <w:tc>
          <w:tcPr>
            <w:tcW w:w="1079" w:type="dxa"/>
            <w:tcBorders>
              <w:top w:val="single" w:sz="4" w:space="0" w:color="231F20"/>
              <w:left w:val="single" w:sz="4" w:space="0" w:color="231F20"/>
              <w:bottom w:val="single" w:sz="4" w:space="0" w:color="231F20"/>
              <w:right w:val="single" w:sz="4" w:space="0" w:color="231F20"/>
            </w:tcBorders>
            <w:hideMark/>
          </w:tcPr>
          <w:p w14:paraId="5B679E9F" w14:textId="77777777" w:rsidR="00041428" w:rsidRPr="00041428" w:rsidRDefault="00041428" w:rsidP="00041428">
            <w:pPr>
              <w:widowControl w:val="0"/>
              <w:autoSpaceDE w:val="0"/>
              <w:autoSpaceDN w:val="0"/>
              <w:spacing w:before="122" w:after="0" w:line="240" w:lineRule="auto"/>
              <w:ind w:left="244" w:right="229"/>
              <w:jc w:val="center"/>
              <w:rPr>
                <w:rFonts w:ascii="Arial" w:eastAsia="Arial" w:hAnsi="Arial" w:cs="Arial"/>
                <w:lang w:val="en-US" w:bidi="en-US"/>
              </w:rPr>
            </w:pPr>
            <w:r w:rsidRPr="00041428">
              <w:rPr>
                <w:rFonts w:ascii="Arial" w:eastAsia="Arial" w:hAnsi="Arial" w:cs="Arial"/>
                <w:color w:val="231F20"/>
                <w:lang w:val="en-US" w:bidi="en-US"/>
              </w:rPr>
              <w:t>-3.3</w:t>
            </w:r>
          </w:p>
        </w:tc>
        <w:tc>
          <w:tcPr>
            <w:tcW w:w="1079" w:type="dxa"/>
            <w:tcBorders>
              <w:top w:val="single" w:sz="4" w:space="0" w:color="231F20"/>
              <w:left w:val="single" w:sz="4" w:space="0" w:color="231F20"/>
              <w:bottom w:val="single" w:sz="4" w:space="0" w:color="231F20"/>
              <w:right w:val="single" w:sz="4" w:space="0" w:color="231F20"/>
            </w:tcBorders>
            <w:hideMark/>
          </w:tcPr>
          <w:p w14:paraId="313D1327" w14:textId="77777777" w:rsidR="00041428" w:rsidRPr="00041428" w:rsidRDefault="00041428" w:rsidP="00041428">
            <w:pPr>
              <w:widowControl w:val="0"/>
              <w:autoSpaceDE w:val="0"/>
              <w:autoSpaceDN w:val="0"/>
              <w:spacing w:before="122" w:after="0" w:line="240" w:lineRule="auto"/>
              <w:ind w:left="246" w:right="229"/>
              <w:jc w:val="center"/>
              <w:rPr>
                <w:rFonts w:ascii="Arial" w:eastAsia="Arial" w:hAnsi="Arial" w:cs="Arial"/>
                <w:lang w:val="en-US" w:bidi="en-US"/>
              </w:rPr>
            </w:pPr>
            <w:r w:rsidRPr="00041428">
              <w:rPr>
                <w:rFonts w:ascii="Arial" w:eastAsia="Arial" w:hAnsi="Arial" w:cs="Arial"/>
                <w:color w:val="231F20"/>
                <w:lang w:val="en-US" w:bidi="en-US"/>
              </w:rPr>
              <w:t>-5.9</w:t>
            </w:r>
          </w:p>
        </w:tc>
        <w:tc>
          <w:tcPr>
            <w:tcW w:w="1082" w:type="dxa"/>
            <w:tcBorders>
              <w:top w:val="single" w:sz="4" w:space="0" w:color="231F20"/>
              <w:left w:val="single" w:sz="4" w:space="0" w:color="231F20"/>
              <w:bottom w:val="single" w:sz="4" w:space="0" w:color="231F20"/>
              <w:right w:val="single" w:sz="4" w:space="0" w:color="231F20"/>
            </w:tcBorders>
            <w:hideMark/>
          </w:tcPr>
          <w:p w14:paraId="0F148D65" w14:textId="77777777" w:rsidR="00041428" w:rsidRPr="00041428" w:rsidRDefault="00041428" w:rsidP="00041428">
            <w:pPr>
              <w:widowControl w:val="0"/>
              <w:autoSpaceDE w:val="0"/>
              <w:autoSpaceDN w:val="0"/>
              <w:spacing w:before="122" w:after="0" w:line="240" w:lineRule="auto"/>
              <w:ind w:left="275" w:right="258"/>
              <w:jc w:val="center"/>
              <w:rPr>
                <w:rFonts w:ascii="Arial" w:eastAsia="Arial" w:hAnsi="Arial" w:cs="Arial"/>
                <w:lang w:val="en-US" w:bidi="en-US"/>
              </w:rPr>
            </w:pPr>
            <w:r w:rsidRPr="00041428">
              <w:rPr>
                <w:rFonts w:ascii="Arial" w:eastAsia="Arial" w:hAnsi="Arial" w:cs="Arial"/>
                <w:color w:val="231F20"/>
                <w:lang w:val="en-US" w:bidi="en-US"/>
              </w:rPr>
              <w:t>-7.8</w:t>
            </w:r>
          </w:p>
        </w:tc>
        <w:tc>
          <w:tcPr>
            <w:tcW w:w="1079" w:type="dxa"/>
            <w:tcBorders>
              <w:top w:val="single" w:sz="4" w:space="0" w:color="231F20"/>
              <w:left w:val="single" w:sz="4" w:space="0" w:color="231F20"/>
              <w:bottom w:val="single" w:sz="4" w:space="0" w:color="231F20"/>
              <w:right w:val="single" w:sz="4" w:space="0" w:color="231F20"/>
            </w:tcBorders>
            <w:hideMark/>
          </w:tcPr>
          <w:p w14:paraId="22812772" w14:textId="77777777" w:rsidR="00041428" w:rsidRPr="00041428" w:rsidRDefault="00041428" w:rsidP="00041428">
            <w:pPr>
              <w:widowControl w:val="0"/>
              <w:autoSpaceDE w:val="0"/>
              <w:autoSpaceDN w:val="0"/>
              <w:spacing w:before="122" w:after="0" w:line="240" w:lineRule="auto"/>
              <w:ind w:left="248" w:right="228"/>
              <w:jc w:val="center"/>
              <w:rPr>
                <w:rFonts w:ascii="Arial" w:eastAsia="Arial" w:hAnsi="Arial" w:cs="Arial"/>
                <w:lang w:val="en-US" w:bidi="en-US"/>
              </w:rPr>
            </w:pPr>
            <w:r w:rsidRPr="00041428">
              <w:rPr>
                <w:rFonts w:ascii="Arial" w:eastAsia="Arial" w:hAnsi="Arial" w:cs="Arial"/>
                <w:color w:val="231F20"/>
                <w:lang w:val="en-US" w:bidi="en-US"/>
              </w:rPr>
              <w:t>-7.2</w:t>
            </w:r>
          </w:p>
        </w:tc>
      </w:tr>
      <w:tr w:rsidR="00041428" w:rsidRPr="00041428" w14:paraId="12B27899" w14:textId="77777777" w:rsidTr="00041428">
        <w:trPr>
          <w:trHeight w:val="289"/>
        </w:trPr>
        <w:tc>
          <w:tcPr>
            <w:tcW w:w="2582" w:type="dxa"/>
            <w:tcBorders>
              <w:top w:val="single" w:sz="4" w:space="0" w:color="231F20"/>
              <w:left w:val="single" w:sz="4" w:space="0" w:color="231F20"/>
              <w:bottom w:val="single" w:sz="4" w:space="0" w:color="231F20"/>
              <w:right w:val="single" w:sz="4" w:space="0" w:color="231F20"/>
            </w:tcBorders>
            <w:hideMark/>
          </w:tcPr>
          <w:p w14:paraId="6E8F3935" w14:textId="77777777" w:rsidR="00041428" w:rsidRPr="00041428" w:rsidRDefault="00041428" w:rsidP="00041428">
            <w:pPr>
              <w:widowControl w:val="0"/>
              <w:autoSpaceDE w:val="0"/>
              <w:autoSpaceDN w:val="0"/>
              <w:spacing w:before="16" w:after="0" w:line="240" w:lineRule="auto"/>
              <w:ind w:left="121" w:right="111"/>
              <w:jc w:val="center"/>
              <w:rPr>
                <w:rFonts w:ascii="Arial" w:eastAsia="Arial" w:hAnsi="Arial" w:cs="Arial"/>
                <w:lang w:val="en-US" w:bidi="en-US"/>
              </w:rPr>
            </w:pPr>
            <w:r w:rsidRPr="00041428">
              <w:rPr>
                <w:rFonts w:ascii="Arial" w:eastAsia="Arial" w:hAnsi="Arial" w:cs="Arial"/>
                <w:color w:val="231F20"/>
                <w:lang w:val="en-US" w:bidi="en-US"/>
              </w:rPr>
              <w:t>Inflation rate / %</w:t>
            </w:r>
          </w:p>
        </w:tc>
        <w:tc>
          <w:tcPr>
            <w:tcW w:w="1079" w:type="dxa"/>
            <w:tcBorders>
              <w:top w:val="single" w:sz="4" w:space="0" w:color="231F20"/>
              <w:left w:val="single" w:sz="4" w:space="0" w:color="231F20"/>
              <w:bottom w:val="single" w:sz="4" w:space="0" w:color="231F20"/>
              <w:right w:val="single" w:sz="4" w:space="0" w:color="231F20"/>
            </w:tcBorders>
            <w:hideMark/>
          </w:tcPr>
          <w:p w14:paraId="0792A124" w14:textId="77777777" w:rsidR="00041428" w:rsidRPr="00041428" w:rsidRDefault="00041428" w:rsidP="00041428">
            <w:pPr>
              <w:widowControl w:val="0"/>
              <w:autoSpaceDE w:val="0"/>
              <w:autoSpaceDN w:val="0"/>
              <w:spacing w:before="16" w:after="0" w:line="240" w:lineRule="auto"/>
              <w:ind w:left="239" w:right="229"/>
              <w:jc w:val="center"/>
              <w:rPr>
                <w:rFonts w:ascii="Arial" w:eastAsia="Arial" w:hAnsi="Arial" w:cs="Arial"/>
                <w:lang w:val="en-US" w:bidi="en-US"/>
              </w:rPr>
            </w:pPr>
            <w:r w:rsidRPr="00041428">
              <w:rPr>
                <w:rFonts w:ascii="Arial" w:eastAsia="Arial" w:hAnsi="Arial" w:cs="Arial"/>
                <w:color w:val="231F20"/>
                <w:lang w:val="en-US" w:bidi="en-US"/>
              </w:rPr>
              <w:t>6.6</w:t>
            </w:r>
          </w:p>
        </w:tc>
        <w:tc>
          <w:tcPr>
            <w:tcW w:w="1082" w:type="dxa"/>
            <w:tcBorders>
              <w:top w:val="single" w:sz="4" w:space="0" w:color="231F20"/>
              <w:left w:val="single" w:sz="4" w:space="0" w:color="231F20"/>
              <w:bottom w:val="single" w:sz="4" w:space="0" w:color="231F20"/>
              <w:right w:val="single" w:sz="4" w:space="0" w:color="231F20"/>
            </w:tcBorders>
            <w:hideMark/>
          </w:tcPr>
          <w:p w14:paraId="1F3C915C" w14:textId="77777777" w:rsidR="00041428" w:rsidRPr="00041428" w:rsidRDefault="00041428" w:rsidP="00041428">
            <w:pPr>
              <w:widowControl w:val="0"/>
              <w:autoSpaceDE w:val="0"/>
              <w:autoSpaceDN w:val="0"/>
              <w:spacing w:before="16" w:after="0" w:line="240" w:lineRule="auto"/>
              <w:ind w:left="273" w:right="264"/>
              <w:jc w:val="center"/>
              <w:rPr>
                <w:rFonts w:ascii="Arial" w:eastAsia="Arial" w:hAnsi="Arial" w:cs="Arial"/>
                <w:lang w:val="en-US" w:bidi="en-US"/>
              </w:rPr>
            </w:pPr>
            <w:r w:rsidRPr="00041428">
              <w:rPr>
                <w:rFonts w:ascii="Arial" w:eastAsia="Arial" w:hAnsi="Arial" w:cs="Arial"/>
                <w:color w:val="231F20"/>
                <w:lang w:val="en-US" w:bidi="en-US"/>
              </w:rPr>
              <w:t>5.4</w:t>
            </w:r>
          </w:p>
        </w:tc>
        <w:tc>
          <w:tcPr>
            <w:tcW w:w="1079" w:type="dxa"/>
            <w:tcBorders>
              <w:top w:val="single" w:sz="4" w:space="0" w:color="231F20"/>
              <w:left w:val="single" w:sz="4" w:space="0" w:color="231F20"/>
              <w:bottom w:val="single" w:sz="4" w:space="0" w:color="231F20"/>
              <w:right w:val="single" w:sz="4" w:space="0" w:color="231F20"/>
            </w:tcBorders>
            <w:hideMark/>
          </w:tcPr>
          <w:p w14:paraId="71A1417F" w14:textId="77777777" w:rsidR="00041428" w:rsidRPr="00041428" w:rsidRDefault="00041428" w:rsidP="00041428">
            <w:pPr>
              <w:widowControl w:val="0"/>
              <w:autoSpaceDE w:val="0"/>
              <w:autoSpaceDN w:val="0"/>
              <w:spacing w:before="16" w:after="0" w:line="240" w:lineRule="auto"/>
              <w:ind w:left="242" w:right="229"/>
              <w:jc w:val="center"/>
              <w:rPr>
                <w:rFonts w:ascii="Arial" w:eastAsia="Arial" w:hAnsi="Arial" w:cs="Arial"/>
                <w:lang w:val="en-US" w:bidi="en-US"/>
              </w:rPr>
            </w:pPr>
            <w:r w:rsidRPr="00041428">
              <w:rPr>
                <w:rFonts w:ascii="Arial" w:eastAsia="Arial" w:hAnsi="Arial" w:cs="Arial"/>
                <w:color w:val="231F20"/>
                <w:lang w:val="en-US" w:bidi="en-US"/>
              </w:rPr>
              <w:t>6.2</w:t>
            </w:r>
          </w:p>
        </w:tc>
        <w:tc>
          <w:tcPr>
            <w:tcW w:w="1079" w:type="dxa"/>
            <w:tcBorders>
              <w:top w:val="single" w:sz="4" w:space="0" w:color="231F20"/>
              <w:left w:val="single" w:sz="4" w:space="0" w:color="231F20"/>
              <w:bottom w:val="single" w:sz="4" w:space="0" w:color="231F20"/>
              <w:right w:val="single" w:sz="4" w:space="0" w:color="231F20"/>
            </w:tcBorders>
            <w:hideMark/>
          </w:tcPr>
          <w:p w14:paraId="525AA57D" w14:textId="77777777" w:rsidR="00041428" w:rsidRPr="00041428" w:rsidRDefault="00041428" w:rsidP="00041428">
            <w:pPr>
              <w:widowControl w:val="0"/>
              <w:autoSpaceDE w:val="0"/>
              <w:autoSpaceDN w:val="0"/>
              <w:spacing w:before="16" w:after="0" w:line="240" w:lineRule="auto"/>
              <w:ind w:left="244" w:right="229"/>
              <w:jc w:val="center"/>
              <w:rPr>
                <w:rFonts w:ascii="Arial" w:eastAsia="Arial" w:hAnsi="Arial" w:cs="Arial"/>
                <w:lang w:val="en-US" w:bidi="en-US"/>
              </w:rPr>
            </w:pPr>
            <w:r w:rsidRPr="00041428">
              <w:rPr>
                <w:rFonts w:ascii="Arial" w:eastAsia="Arial" w:hAnsi="Arial" w:cs="Arial"/>
                <w:color w:val="231F20"/>
                <w:lang w:val="en-US" w:bidi="en-US"/>
              </w:rPr>
              <w:t>6.3</w:t>
            </w:r>
          </w:p>
        </w:tc>
        <w:tc>
          <w:tcPr>
            <w:tcW w:w="1082" w:type="dxa"/>
            <w:tcBorders>
              <w:top w:val="single" w:sz="4" w:space="0" w:color="231F20"/>
              <w:left w:val="single" w:sz="4" w:space="0" w:color="231F20"/>
              <w:bottom w:val="single" w:sz="4" w:space="0" w:color="231F20"/>
              <w:right w:val="single" w:sz="4" w:space="0" w:color="231F20"/>
            </w:tcBorders>
            <w:hideMark/>
          </w:tcPr>
          <w:p w14:paraId="7A8B8C17" w14:textId="77777777" w:rsidR="00041428" w:rsidRPr="00041428" w:rsidRDefault="00041428" w:rsidP="00041428">
            <w:pPr>
              <w:widowControl w:val="0"/>
              <w:autoSpaceDE w:val="0"/>
              <w:autoSpaceDN w:val="0"/>
              <w:spacing w:before="16" w:after="0" w:line="240" w:lineRule="auto"/>
              <w:ind w:left="275" w:right="261"/>
              <w:jc w:val="center"/>
              <w:rPr>
                <w:rFonts w:ascii="Arial" w:eastAsia="Arial" w:hAnsi="Arial" w:cs="Arial"/>
                <w:lang w:val="en-US" w:bidi="en-US"/>
              </w:rPr>
            </w:pPr>
            <w:r w:rsidRPr="00041428">
              <w:rPr>
                <w:rFonts w:ascii="Arial" w:eastAsia="Arial" w:hAnsi="Arial" w:cs="Arial"/>
                <w:color w:val="231F20"/>
                <w:lang w:val="en-US" w:bidi="en-US"/>
              </w:rPr>
              <w:t>9.0</w:t>
            </w:r>
          </w:p>
        </w:tc>
        <w:tc>
          <w:tcPr>
            <w:tcW w:w="1079" w:type="dxa"/>
            <w:tcBorders>
              <w:top w:val="single" w:sz="4" w:space="0" w:color="231F20"/>
              <w:left w:val="single" w:sz="4" w:space="0" w:color="231F20"/>
              <w:bottom w:val="single" w:sz="4" w:space="0" w:color="231F20"/>
              <w:right w:val="single" w:sz="4" w:space="0" w:color="231F20"/>
            </w:tcBorders>
            <w:hideMark/>
          </w:tcPr>
          <w:p w14:paraId="568A4CD5" w14:textId="77777777" w:rsidR="00041428" w:rsidRPr="00041428" w:rsidRDefault="00041428" w:rsidP="00041428">
            <w:pPr>
              <w:widowControl w:val="0"/>
              <w:autoSpaceDE w:val="0"/>
              <w:autoSpaceDN w:val="0"/>
              <w:spacing w:before="16" w:after="0" w:line="240" w:lineRule="auto"/>
              <w:ind w:left="247" w:right="229"/>
              <w:jc w:val="center"/>
              <w:rPr>
                <w:rFonts w:ascii="Arial" w:eastAsia="Arial" w:hAnsi="Arial" w:cs="Arial"/>
                <w:lang w:val="en-US" w:bidi="en-US"/>
              </w:rPr>
            </w:pPr>
            <w:r w:rsidRPr="00041428">
              <w:rPr>
                <w:rFonts w:ascii="Arial" w:eastAsia="Arial" w:hAnsi="Arial" w:cs="Arial"/>
                <w:color w:val="231F20"/>
                <w:lang w:val="en-US" w:bidi="en-US"/>
              </w:rPr>
              <w:t>8.7</w:t>
            </w:r>
          </w:p>
        </w:tc>
      </w:tr>
      <w:tr w:rsidR="00041428" w:rsidRPr="00041428" w14:paraId="77F13990" w14:textId="77777777" w:rsidTr="00041428">
        <w:trPr>
          <w:trHeight w:val="505"/>
        </w:trPr>
        <w:tc>
          <w:tcPr>
            <w:tcW w:w="2582" w:type="dxa"/>
            <w:tcBorders>
              <w:top w:val="single" w:sz="4" w:space="0" w:color="231F20"/>
              <w:left w:val="single" w:sz="4" w:space="0" w:color="231F20"/>
              <w:bottom w:val="single" w:sz="4" w:space="0" w:color="231F20"/>
              <w:right w:val="single" w:sz="4" w:space="0" w:color="231F20"/>
            </w:tcBorders>
            <w:hideMark/>
          </w:tcPr>
          <w:p w14:paraId="63C94AAA" w14:textId="77777777" w:rsidR="00041428" w:rsidRPr="00041428" w:rsidRDefault="00041428" w:rsidP="00041428">
            <w:pPr>
              <w:widowControl w:val="0"/>
              <w:autoSpaceDE w:val="0"/>
              <w:autoSpaceDN w:val="0"/>
              <w:spacing w:before="4" w:after="0" w:line="252" w:lineRule="exact"/>
              <w:ind w:left="177" w:right="149" w:firstLine="340"/>
              <w:rPr>
                <w:rFonts w:ascii="Arial" w:eastAsia="Arial" w:hAnsi="Arial" w:cs="Arial"/>
                <w:lang w:val="en-US" w:bidi="en-US"/>
              </w:rPr>
            </w:pPr>
            <w:r w:rsidRPr="00041428">
              <w:rPr>
                <w:rFonts w:ascii="Arial" w:eastAsia="Arial" w:hAnsi="Arial" w:cs="Arial"/>
                <w:color w:val="231F20"/>
                <w:lang w:val="en-US" w:bidi="en-US"/>
              </w:rPr>
              <w:t>Exchange rate / Brazilian Real per US$</w:t>
            </w:r>
          </w:p>
        </w:tc>
        <w:tc>
          <w:tcPr>
            <w:tcW w:w="1079" w:type="dxa"/>
            <w:tcBorders>
              <w:top w:val="single" w:sz="4" w:space="0" w:color="231F20"/>
              <w:left w:val="single" w:sz="4" w:space="0" w:color="231F20"/>
              <w:bottom w:val="single" w:sz="4" w:space="0" w:color="231F20"/>
              <w:right w:val="single" w:sz="4" w:space="0" w:color="231F20"/>
            </w:tcBorders>
            <w:hideMark/>
          </w:tcPr>
          <w:p w14:paraId="3C4247BB" w14:textId="77777777" w:rsidR="00041428" w:rsidRPr="00041428" w:rsidRDefault="00041428" w:rsidP="00041428">
            <w:pPr>
              <w:widowControl w:val="0"/>
              <w:autoSpaceDE w:val="0"/>
              <w:autoSpaceDN w:val="0"/>
              <w:spacing w:before="124" w:after="0" w:line="240" w:lineRule="auto"/>
              <w:ind w:left="242" w:right="229"/>
              <w:jc w:val="center"/>
              <w:rPr>
                <w:rFonts w:ascii="Arial" w:eastAsia="Arial" w:hAnsi="Arial" w:cs="Arial"/>
                <w:lang w:val="en-US" w:bidi="en-US"/>
              </w:rPr>
            </w:pPr>
            <w:r w:rsidRPr="00041428">
              <w:rPr>
                <w:rFonts w:ascii="Arial" w:eastAsia="Arial" w:hAnsi="Arial" w:cs="Arial"/>
                <w:color w:val="231F20"/>
                <w:lang w:val="en-US" w:bidi="en-US"/>
              </w:rPr>
              <w:t>1.67</w:t>
            </w:r>
          </w:p>
        </w:tc>
        <w:tc>
          <w:tcPr>
            <w:tcW w:w="1082" w:type="dxa"/>
            <w:tcBorders>
              <w:top w:val="single" w:sz="4" w:space="0" w:color="231F20"/>
              <w:left w:val="single" w:sz="4" w:space="0" w:color="231F20"/>
              <w:bottom w:val="single" w:sz="4" w:space="0" w:color="231F20"/>
              <w:right w:val="single" w:sz="4" w:space="0" w:color="231F20"/>
            </w:tcBorders>
            <w:hideMark/>
          </w:tcPr>
          <w:p w14:paraId="55C6A0F5" w14:textId="77777777" w:rsidR="00041428" w:rsidRPr="00041428" w:rsidRDefault="00041428" w:rsidP="00041428">
            <w:pPr>
              <w:widowControl w:val="0"/>
              <w:autoSpaceDE w:val="0"/>
              <w:autoSpaceDN w:val="0"/>
              <w:spacing w:before="124" w:after="0" w:line="240" w:lineRule="auto"/>
              <w:ind w:left="275" w:right="263"/>
              <w:jc w:val="center"/>
              <w:rPr>
                <w:rFonts w:ascii="Arial" w:eastAsia="Arial" w:hAnsi="Arial" w:cs="Arial"/>
                <w:lang w:val="en-US" w:bidi="en-US"/>
              </w:rPr>
            </w:pPr>
            <w:r w:rsidRPr="00041428">
              <w:rPr>
                <w:rFonts w:ascii="Arial" w:eastAsia="Arial" w:hAnsi="Arial" w:cs="Arial"/>
                <w:color w:val="231F20"/>
                <w:lang w:val="en-US" w:bidi="en-US"/>
              </w:rPr>
              <w:t>1.95</w:t>
            </w:r>
          </w:p>
        </w:tc>
        <w:tc>
          <w:tcPr>
            <w:tcW w:w="1079" w:type="dxa"/>
            <w:tcBorders>
              <w:top w:val="single" w:sz="4" w:space="0" w:color="231F20"/>
              <w:left w:val="single" w:sz="4" w:space="0" w:color="231F20"/>
              <w:bottom w:val="single" w:sz="4" w:space="0" w:color="231F20"/>
              <w:right w:val="single" w:sz="4" w:space="0" w:color="231F20"/>
            </w:tcBorders>
            <w:hideMark/>
          </w:tcPr>
          <w:p w14:paraId="4019B08B" w14:textId="77777777" w:rsidR="00041428" w:rsidRPr="00041428" w:rsidRDefault="00041428" w:rsidP="00041428">
            <w:pPr>
              <w:widowControl w:val="0"/>
              <w:autoSpaceDE w:val="0"/>
              <w:autoSpaceDN w:val="0"/>
              <w:spacing w:before="124" w:after="0" w:line="240" w:lineRule="auto"/>
              <w:ind w:left="245" w:right="229"/>
              <w:jc w:val="center"/>
              <w:rPr>
                <w:rFonts w:ascii="Arial" w:eastAsia="Arial" w:hAnsi="Arial" w:cs="Arial"/>
                <w:lang w:val="en-US" w:bidi="en-US"/>
              </w:rPr>
            </w:pPr>
            <w:r w:rsidRPr="00041428">
              <w:rPr>
                <w:rFonts w:ascii="Arial" w:eastAsia="Arial" w:hAnsi="Arial" w:cs="Arial"/>
                <w:color w:val="231F20"/>
                <w:lang w:val="en-US" w:bidi="en-US"/>
              </w:rPr>
              <w:t>2.16</w:t>
            </w:r>
          </w:p>
        </w:tc>
        <w:tc>
          <w:tcPr>
            <w:tcW w:w="1079" w:type="dxa"/>
            <w:tcBorders>
              <w:top w:val="single" w:sz="4" w:space="0" w:color="231F20"/>
              <w:left w:val="single" w:sz="4" w:space="0" w:color="231F20"/>
              <w:bottom w:val="single" w:sz="4" w:space="0" w:color="231F20"/>
              <w:right w:val="single" w:sz="4" w:space="0" w:color="231F20"/>
            </w:tcBorders>
            <w:hideMark/>
          </w:tcPr>
          <w:p w14:paraId="3496A0A9" w14:textId="77777777" w:rsidR="00041428" w:rsidRPr="00041428" w:rsidRDefault="00041428" w:rsidP="00041428">
            <w:pPr>
              <w:widowControl w:val="0"/>
              <w:autoSpaceDE w:val="0"/>
              <w:autoSpaceDN w:val="0"/>
              <w:spacing w:before="124" w:after="0" w:line="240" w:lineRule="auto"/>
              <w:ind w:left="246" w:right="229"/>
              <w:jc w:val="center"/>
              <w:rPr>
                <w:rFonts w:ascii="Arial" w:eastAsia="Arial" w:hAnsi="Arial" w:cs="Arial"/>
                <w:lang w:val="en-US" w:bidi="en-US"/>
              </w:rPr>
            </w:pPr>
            <w:r w:rsidRPr="00041428">
              <w:rPr>
                <w:rFonts w:ascii="Arial" w:eastAsia="Arial" w:hAnsi="Arial" w:cs="Arial"/>
                <w:color w:val="231F20"/>
                <w:lang w:val="en-US" w:bidi="en-US"/>
              </w:rPr>
              <w:t>2.35</w:t>
            </w:r>
          </w:p>
        </w:tc>
        <w:tc>
          <w:tcPr>
            <w:tcW w:w="1082" w:type="dxa"/>
            <w:tcBorders>
              <w:top w:val="single" w:sz="4" w:space="0" w:color="231F20"/>
              <w:left w:val="single" w:sz="4" w:space="0" w:color="231F20"/>
              <w:bottom w:val="single" w:sz="4" w:space="0" w:color="231F20"/>
              <w:right w:val="single" w:sz="4" w:space="0" w:color="231F20"/>
            </w:tcBorders>
            <w:hideMark/>
          </w:tcPr>
          <w:p w14:paraId="119E36E8" w14:textId="77777777" w:rsidR="00041428" w:rsidRPr="00041428" w:rsidRDefault="00041428" w:rsidP="00041428">
            <w:pPr>
              <w:widowControl w:val="0"/>
              <w:autoSpaceDE w:val="0"/>
              <w:autoSpaceDN w:val="0"/>
              <w:spacing w:before="124" w:after="0" w:line="240" w:lineRule="auto"/>
              <w:ind w:left="275" w:right="258"/>
              <w:jc w:val="center"/>
              <w:rPr>
                <w:rFonts w:ascii="Arial" w:eastAsia="Arial" w:hAnsi="Arial" w:cs="Arial"/>
                <w:lang w:val="en-US" w:bidi="en-US"/>
              </w:rPr>
            </w:pPr>
            <w:r w:rsidRPr="00041428">
              <w:rPr>
                <w:rFonts w:ascii="Arial" w:eastAsia="Arial" w:hAnsi="Arial" w:cs="Arial"/>
                <w:color w:val="231F20"/>
                <w:lang w:val="en-US" w:bidi="en-US"/>
              </w:rPr>
              <w:t>3.33</w:t>
            </w:r>
          </w:p>
        </w:tc>
        <w:tc>
          <w:tcPr>
            <w:tcW w:w="1079" w:type="dxa"/>
            <w:tcBorders>
              <w:top w:val="single" w:sz="4" w:space="0" w:color="231F20"/>
              <w:left w:val="single" w:sz="4" w:space="0" w:color="231F20"/>
              <w:bottom w:val="single" w:sz="4" w:space="0" w:color="231F20"/>
              <w:right w:val="single" w:sz="4" w:space="0" w:color="231F20"/>
            </w:tcBorders>
            <w:hideMark/>
          </w:tcPr>
          <w:p w14:paraId="7DAD2F01" w14:textId="77777777" w:rsidR="00041428" w:rsidRPr="00041428" w:rsidRDefault="00041428" w:rsidP="00041428">
            <w:pPr>
              <w:widowControl w:val="0"/>
              <w:autoSpaceDE w:val="0"/>
              <w:autoSpaceDN w:val="0"/>
              <w:spacing w:before="124" w:after="0" w:line="240" w:lineRule="auto"/>
              <w:ind w:left="248" w:right="228"/>
              <w:jc w:val="center"/>
              <w:rPr>
                <w:rFonts w:ascii="Arial" w:eastAsia="Arial" w:hAnsi="Arial" w:cs="Arial"/>
                <w:lang w:val="en-US" w:bidi="en-US"/>
              </w:rPr>
            </w:pPr>
            <w:r w:rsidRPr="00041428">
              <w:rPr>
                <w:rFonts w:ascii="Arial" w:eastAsia="Arial" w:hAnsi="Arial" w:cs="Arial"/>
                <w:color w:val="231F20"/>
                <w:lang w:val="en-US" w:bidi="en-US"/>
              </w:rPr>
              <w:t>3.49</w:t>
            </w:r>
          </w:p>
        </w:tc>
      </w:tr>
      <w:tr w:rsidR="00041428" w:rsidRPr="00041428" w14:paraId="0646009B" w14:textId="77777777" w:rsidTr="00041428">
        <w:trPr>
          <w:trHeight w:val="290"/>
        </w:trPr>
        <w:tc>
          <w:tcPr>
            <w:tcW w:w="2582" w:type="dxa"/>
            <w:tcBorders>
              <w:top w:val="single" w:sz="4" w:space="0" w:color="231F20"/>
              <w:left w:val="single" w:sz="4" w:space="0" w:color="231F20"/>
              <w:bottom w:val="single" w:sz="4" w:space="0" w:color="231F20"/>
              <w:right w:val="single" w:sz="4" w:space="0" w:color="231F20"/>
            </w:tcBorders>
            <w:hideMark/>
          </w:tcPr>
          <w:p w14:paraId="7C3A416B" w14:textId="77777777" w:rsidR="00041428" w:rsidRPr="00041428" w:rsidRDefault="00041428" w:rsidP="00041428">
            <w:pPr>
              <w:widowControl w:val="0"/>
              <w:autoSpaceDE w:val="0"/>
              <w:autoSpaceDN w:val="0"/>
              <w:spacing w:before="14" w:after="0" w:line="240" w:lineRule="auto"/>
              <w:ind w:left="121" w:right="112"/>
              <w:jc w:val="center"/>
              <w:rPr>
                <w:rFonts w:ascii="Arial" w:eastAsia="Arial" w:hAnsi="Arial" w:cs="Arial"/>
                <w:lang w:val="en-US" w:bidi="en-US"/>
              </w:rPr>
            </w:pPr>
            <w:r w:rsidRPr="00041428">
              <w:rPr>
                <w:rFonts w:ascii="Arial" w:eastAsia="Arial" w:hAnsi="Arial" w:cs="Arial"/>
                <w:color w:val="231F20"/>
                <w:lang w:val="en-US" w:bidi="en-US"/>
              </w:rPr>
              <w:t>Unemployment rate / %</w:t>
            </w:r>
          </w:p>
        </w:tc>
        <w:tc>
          <w:tcPr>
            <w:tcW w:w="1079" w:type="dxa"/>
            <w:tcBorders>
              <w:top w:val="single" w:sz="4" w:space="0" w:color="231F20"/>
              <w:left w:val="single" w:sz="4" w:space="0" w:color="231F20"/>
              <w:bottom w:val="single" w:sz="4" w:space="0" w:color="231F20"/>
              <w:right w:val="single" w:sz="4" w:space="0" w:color="231F20"/>
            </w:tcBorders>
            <w:hideMark/>
          </w:tcPr>
          <w:p w14:paraId="61ECACAA" w14:textId="77777777" w:rsidR="00041428" w:rsidRPr="00041428" w:rsidRDefault="00041428" w:rsidP="00041428">
            <w:pPr>
              <w:widowControl w:val="0"/>
              <w:autoSpaceDE w:val="0"/>
              <w:autoSpaceDN w:val="0"/>
              <w:spacing w:before="14" w:after="0" w:line="240" w:lineRule="auto"/>
              <w:ind w:left="242" w:right="229"/>
              <w:jc w:val="center"/>
              <w:rPr>
                <w:rFonts w:ascii="Arial" w:eastAsia="Arial" w:hAnsi="Arial" w:cs="Arial"/>
                <w:lang w:val="en-US" w:bidi="en-US"/>
              </w:rPr>
            </w:pPr>
            <w:r w:rsidRPr="00041428">
              <w:rPr>
                <w:rFonts w:ascii="Arial" w:eastAsia="Arial" w:hAnsi="Arial" w:cs="Arial"/>
                <w:color w:val="231F20"/>
                <w:lang w:val="en-US" w:bidi="en-US"/>
              </w:rPr>
              <w:t>6.69</w:t>
            </w:r>
          </w:p>
        </w:tc>
        <w:tc>
          <w:tcPr>
            <w:tcW w:w="1082" w:type="dxa"/>
            <w:tcBorders>
              <w:top w:val="single" w:sz="4" w:space="0" w:color="231F20"/>
              <w:left w:val="single" w:sz="4" w:space="0" w:color="231F20"/>
              <w:bottom w:val="single" w:sz="4" w:space="0" w:color="231F20"/>
              <w:right w:val="single" w:sz="4" w:space="0" w:color="231F20"/>
            </w:tcBorders>
            <w:hideMark/>
          </w:tcPr>
          <w:p w14:paraId="4FA8ED45" w14:textId="77777777" w:rsidR="00041428" w:rsidRPr="00041428" w:rsidRDefault="00041428" w:rsidP="00041428">
            <w:pPr>
              <w:widowControl w:val="0"/>
              <w:autoSpaceDE w:val="0"/>
              <w:autoSpaceDN w:val="0"/>
              <w:spacing w:before="14" w:after="0" w:line="240" w:lineRule="auto"/>
              <w:ind w:left="275" w:right="263"/>
              <w:jc w:val="center"/>
              <w:rPr>
                <w:rFonts w:ascii="Arial" w:eastAsia="Arial" w:hAnsi="Arial" w:cs="Arial"/>
                <w:lang w:val="en-US" w:bidi="en-US"/>
              </w:rPr>
            </w:pPr>
            <w:r w:rsidRPr="00041428">
              <w:rPr>
                <w:rFonts w:ascii="Arial" w:eastAsia="Arial" w:hAnsi="Arial" w:cs="Arial"/>
                <w:color w:val="231F20"/>
                <w:lang w:val="en-US" w:bidi="en-US"/>
              </w:rPr>
              <w:t>7.19</w:t>
            </w:r>
          </w:p>
        </w:tc>
        <w:tc>
          <w:tcPr>
            <w:tcW w:w="1079" w:type="dxa"/>
            <w:tcBorders>
              <w:top w:val="single" w:sz="4" w:space="0" w:color="231F20"/>
              <w:left w:val="single" w:sz="4" w:space="0" w:color="231F20"/>
              <w:bottom w:val="single" w:sz="4" w:space="0" w:color="231F20"/>
              <w:right w:val="single" w:sz="4" w:space="0" w:color="231F20"/>
            </w:tcBorders>
            <w:hideMark/>
          </w:tcPr>
          <w:p w14:paraId="1EA33F0B" w14:textId="77777777" w:rsidR="00041428" w:rsidRPr="00041428" w:rsidRDefault="00041428" w:rsidP="00041428">
            <w:pPr>
              <w:widowControl w:val="0"/>
              <w:autoSpaceDE w:val="0"/>
              <w:autoSpaceDN w:val="0"/>
              <w:spacing w:before="14" w:after="0" w:line="240" w:lineRule="auto"/>
              <w:ind w:left="245" w:right="229"/>
              <w:jc w:val="center"/>
              <w:rPr>
                <w:rFonts w:ascii="Arial" w:eastAsia="Arial" w:hAnsi="Arial" w:cs="Arial"/>
                <w:lang w:val="en-US" w:bidi="en-US"/>
              </w:rPr>
            </w:pPr>
            <w:r w:rsidRPr="00041428">
              <w:rPr>
                <w:rFonts w:ascii="Arial" w:eastAsia="Arial" w:hAnsi="Arial" w:cs="Arial"/>
                <w:color w:val="231F20"/>
                <w:lang w:val="en-US" w:bidi="en-US"/>
              </w:rPr>
              <w:t>6.99</w:t>
            </w:r>
          </w:p>
        </w:tc>
        <w:tc>
          <w:tcPr>
            <w:tcW w:w="1079" w:type="dxa"/>
            <w:tcBorders>
              <w:top w:val="single" w:sz="4" w:space="0" w:color="231F20"/>
              <w:left w:val="single" w:sz="4" w:space="0" w:color="231F20"/>
              <w:bottom w:val="single" w:sz="4" w:space="0" w:color="231F20"/>
              <w:right w:val="single" w:sz="4" w:space="0" w:color="231F20"/>
            </w:tcBorders>
            <w:hideMark/>
          </w:tcPr>
          <w:p w14:paraId="77B64DB4" w14:textId="77777777" w:rsidR="00041428" w:rsidRPr="00041428" w:rsidRDefault="00041428" w:rsidP="00041428">
            <w:pPr>
              <w:widowControl w:val="0"/>
              <w:autoSpaceDE w:val="0"/>
              <w:autoSpaceDN w:val="0"/>
              <w:spacing w:before="14" w:after="0" w:line="240" w:lineRule="auto"/>
              <w:ind w:left="246" w:right="229"/>
              <w:jc w:val="center"/>
              <w:rPr>
                <w:rFonts w:ascii="Arial" w:eastAsia="Arial" w:hAnsi="Arial" w:cs="Arial"/>
                <w:lang w:val="en-US" w:bidi="en-US"/>
              </w:rPr>
            </w:pPr>
            <w:r w:rsidRPr="00041428">
              <w:rPr>
                <w:rFonts w:ascii="Arial" w:eastAsia="Arial" w:hAnsi="Arial" w:cs="Arial"/>
                <w:color w:val="231F20"/>
                <w:lang w:val="en-US" w:bidi="en-US"/>
              </w:rPr>
              <w:t>6.67</w:t>
            </w:r>
          </w:p>
        </w:tc>
        <w:tc>
          <w:tcPr>
            <w:tcW w:w="1082" w:type="dxa"/>
            <w:tcBorders>
              <w:top w:val="single" w:sz="4" w:space="0" w:color="231F20"/>
              <w:left w:val="single" w:sz="4" w:space="0" w:color="231F20"/>
              <w:bottom w:val="single" w:sz="4" w:space="0" w:color="231F20"/>
              <w:right w:val="single" w:sz="4" w:space="0" w:color="231F20"/>
            </w:tcBorders>
            <w:hideMark/>
          </w:tcPr>
          <w:p w14:paraId="27CFE1E3" w14:textId="77777777" w:rsidR="00041428" w:rsidRPr="00041428" w:rsidRDefault="00041428" w:rsidP="00041428">
            <w:pPr>
              <w:widowControl w:val="0"/>
              <w:autoSpaceDE w:val="0"/>
              <w:autoSpaceDN w:val="0"/>
              <w:spacing w:before="14" w:after="0" w:line="240" w:lineRule="auto"/>
              <w:ind w:left="275" w:right="258"/>
              <w:jc w:val="center"/>
              <w:rPr>
                <w:rFonts w:ascii="Arial" w:eastAsia="Arial" w:hAnsi="Arial" w:cs="Arial"/>
                <w:lang w:val="en-US" w:bidi="en-US"/>
              </w:rPr>
            </w:pPr>
            <w:r w:rsidRPr="00041428">
              <w:rPr>
                <w:rFonts w:ascii="Arial" w:eastAsia="Arial" w:hAnsi="Arial" w:cs="Arial"/>
                <w:color w:val="231F20"/>
                <w:lang w:val="en-US" w:bidi="en-US"/>
              </w:rPr>
              <w:t>8.44</w:t>
            </w:r>
          </w:p>
        </w:tc>
        <w:tc>
          <w:tcPr>
            <w:tcW w:w="1079" w:type="dxa"/>
            <w:tcBorders>
              <w:top w:val="single" w:sz="4" w:space="0" w:color="231F20"/>
              <w:left w:val="single" w:sz="4" w:space="0" w:color="231F20"/>
              <w:bottom w:val="single" w:sz="4" w:space="0" w:color="231F20"/>
              <w:right w:val="single" w:sz="4" w:space="0" w:color="231F20"/>
            </w:tcBorders>
            <w:hideMark/>
          </w:tcPr>
          <w:p w14:paraId="6D197FBA" w14:textId="77777777" w:rsidR="00041428" w:rsidRPr="00041428" w:rsidRDefault="00041428" w:rsidP="00041428">
            <w:pPr>
              <w:widowControl w:val="0"/>
              <w:autoSpaceDE w:val="0"/>
              <w:autoSpaceDN w:val="0"/>
              <w:spacing w:before="14" w:after="0" w:line="240" w:lineRule="auto"/>
              <w:ind w:left="248" w:right="229"/>
              <w:jc w:val="center"/>
              <w:rPr>
                <w:rFonts w:ascii="Arial" w:eastAsia="Arial" w:hAnsi="Arial" w:cs="Arial"/>
                <w:lang w:val="en-US" w:bidi="en-US"/>
              </w:rPr>
            </w:pPr>
            <w:r w:rsidRPr="00041428">
              <w:rPr>
                <w:rFonts w:ascii="Arial" w:eastAsia="Arial" w:hAnsi="Arial" w:cs="Arial"/>
                <w:color w:val="231F20"/>
                <w:lang w:val="en-US" w:bidi="en-US"/>
              </w:rPr>
              <w:t>11.61</w:t>
            </w:r>
          </w:p>
        </w:tc>
      </w:tr>
    </w:tbl>
    <w:p w14:paraId="4691DB80" w14:textId="77777777" w:rsidR="00041428" w:rsidRPr="00041428" w:rsidRDefault="00041428" w:rsidP="00041428">
      <w:pPr>
        <w:widowControl w:val="0"/>
        <w:autoSpaceDE w:val="0"/>
        <w:autoSpaceDN w:val="0"/>
        <w:spacing w:before="8" w:after="0" w:line="240" w:lineRule="auto"/>
        <w:rPr>
          <w:rFonts w:ascii="Arial" w:eastAsia="Arial" w:hAnsi="Arial" w:cs="Arial"/>
          <w:b/>
          <w:sz w:val="21"/>
          <w:lang w:val="en-US" w:bidi="en-US"/>
        </w:rPr>
      </w:pPr>
    </w:p>
    <w:p w14:paraId="649EA93F" w14:textId="77777777" w:rsidR="00041428" w:rsidRPr="00041428" w:rsidRDefault="00041428" w:rsidP="00041428">
      <w:pPr>
        <w:widowControl w:val="0"/>
        <w:autoSpaceDE w:val="0"/>
        <w:autoSpaceDN w:val="0"/>
        <w:spacing w:after="0" w:line="240" w:lineRule="auto"/>
        <w:ind w:left="1430" w:right="1439"/>
        <w:jc w:val="right"/>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 xml:space="preserve">OECD </w:t>
      </w:r>
      <w:r w:rsidRPr="00041428">
        <w:rPr>
          <w:rFonts w:ascii="Arial" w:eastAsia="Arial" w:hAnsi="Arial" w:cs="Arial"/>
          <w:color w:val="231F20"/>
          <w:lang w:val="en-US" w:bidi="en-US"/>
        </w:rPr>
        <w:t xml:space="preserve">&amp; </w:t>
      </w:r>
      <w:r w:rsidRPr="00041428">
        <w:rPr>
          <w:rFonts w:ascii="Arial" w:eastAsia="Arial" w:hAnsi="Arial" w:cs="Arial"/>
          <w:i/>
          <w:color w:val="231F20"/>
          <w:lang w:val="en-US" w:bidi="en-US"/>
        </w:rPr>
        <w:t xml:space="preserve">World Bank, </w:t>
      </w:r>
      <w:r w:rsidRPr="00041428">
        <w:rPr>
          <w:rFonts w:ascii="Arial" w:eastAsia="Arial" w:hAnsi="Arial" w:cs="Arial"/>
          <w:color w:val="231F20"/>
          <w:lang w:val="en-US" w:bidi="en-US"/>
        </w:rPr>
        <w:t>2016</w:t>
      </w:r>
    </w:p>
    <w:p w14:paraId="35CFB75F" w14:textId="77777777" w:rsidR="00041428" w:rsidRPr="00041428" w:rsidRDefault="00041428" w:rsidP="00041428">
      <w:pPr>
        <w:widowControl w:val="0"/>
        <w:autoSpaceDE w:val="0"/>
        <w:autoSpaceDN w:val="0"/>
        <w:spacing w:before="9" w:after="0" w:line="240" w:lineRule="auto"/>
        <w:rPr>
          <w:rFonts w:ascii="Arial" w:eastAsia="Arial" w:hAnsi="Arial" w:cs="Arial"/>
          <w:sz w:val="21"/>
          <w:lang w:val="en-US" w:bidi="en-US"/>
        </w:rPr>
      </w:pPr>
    </w:p>
    <w:p w14:paraId="7CBA770C" w14:textId="77777777" w:rsidR="00041428" w:rsidRPr="00041428" w:rsidRDefault="00041428" w:rsidP="00041428">
      <w:pPr>
        <w:widowControl w:val="0"/>
        <w:autoSpaceDE w:val="0"/>
        <w:autoSpaceDN w:val="0"/>
        <w:spacing w:before="1" w:after="0" w:line="240" w:lineRule="auto"/>
        <w:ind w:left="1121"/>
        <w:jc w:val="both"/>
        <w:rPr>
          <w:rFonts w:ascii="Arial" w:eastAsia="Arial" w:hAnsi="Arial" w:cs="Arial"/>
          <w:b/>
          <w:lang w:val="en-US" w:bidi="en-US"/>
        </w:rPr>
      </w:pPr>
      <w:r w:rsidRPr="00041428">
        <w:rPr>
          <w:rFonts w:ascii="Arial" w:eastAsia="Arial" w:hAnsi="Arial" w:cs="Arial"/>
          <w:b/>
          <w:color w:val="231F20"/>
          <w:lang w:val="en-US" w:bidi="en-US"/>
        </w:rPr>
        <w:t>Extract 5</w:t>
      </w:r>
      <w:r w:rsidRPr="00041428">
        <w:rPr>
          <w:rFonts w:ascii="Arial" w:eastAsia="Arial" w:hAnsi="Arial" w:cs="Arial"/>
          <w:color w:val="231F20"/>
          <w:lang w:val="en-US" w:bidi="en-US"/>
        </w:rPr>
        <w:t xml:space="preserve">: </w:t>
      </w:r>
      <w:r w:rsidRPr="00041428">
        <w:rPr>
          <w:rFonts w:ascii="Arial" w:eastAsia="Arial" w:hAnsi="Arial" w:cs="Arial"/>
          <w:b/>
          <w:color w:val="231F20"/>
          <w:lang w:val="en-US" w:bidi="en-US"/>
        </w:rPr>
        <w:t>Brazil's recession worst on record</w:t>
      </w:r>
    </w:p>
    <w:p w14:paraId="187608C3" w14:textId="77777777" w:rsidR="00041428" w:rsidRPr="00041428" w:rsidRDefault="00041428" w:rsidP="00041428">
      <w:pPr>
        <w:widowControl w:val="0"/>
        <w:autoSpaceDE w:val="0"/>
        <w:autoSpaceDN w:val="0"/>
        <w:spacing w:before="2" w:after="0" w:line="240" w:lineRule="auto"/>
        <w:rPr>
          <w:rFonts w:ascii="Arial" w:eastAsia="Arial" w:hAnsi="Arial" w:cs="Arial"/>
          <w:b/>
          <w:lang w:val="en-US" w:bidi="en-US"/>
        </w:rPr>
      </w:pPr>
    </w:p>
    <w:p w14:paraId="033AEEFE" w14:textId="77777777" w:rsidR="00041428" w:rsidRPr="00041428" w:rsidRDefault="00041428" w:rsidP="00041428">
      <w:pPr>
        <w:widowControl w:val="0"/>
        <w:autoSpaceDE w:val="0"/>
        <w:autoSpaceDN w:val="0"/>
        <w:spacing w:before="1" w:after="0" w:line="240" w:lineRule="auto"/>
        <w:ind w:left="1122" w:right="1443"/>
        <w:jc w:val="both"/>
        <w:rPr>
          <w:rFonts w:ascii="Arial" w:eastAsia="Arial" w:hAnsi="Arial" w:cs="Arial"/>
          <w:lang w:val="en-US" w:bidi="en-US"/>
        </w:rPr>
      </w:pPr>
      <w:r w:rsidRPr="00041428">
        <w:rPr>
          <w:rFonts w:ascii="Arial" w:eastAsia="Arial" w:hAnsi="Arial" w:cs="Arial"/>
          <w:color w:val="231F20"/>
          <w:lang w:val="en-US" w:bidi="en-US"/>
        </w:rPr>
        <w:t>Brazil, one of the world’s top commodity exporters, has been in recession for two years. The latest</w:t>
      </w:r>
      <w:r w:rsidRPr="00041428">
        <w:rPr>
          <w:rFonts w:ascii="Arial" w:eastAsia="Arial" w:hAnsi="Arial" w:cs="Arial"/>
          <w:color w:val="231F20"/>
          <w:spacing w:val="-17"/>
          <w:lang w:val="en-US" w:bidi="en-US"/>
        </w:rPr>
        <w:t xml:space="preserve"> </w:t>
      </w:r>
      <w:r w:rsidRPr="00041428">
        <w:rPr>
          <w:rFonts w:ascii="Arial" w:eastAsia="Arial" w:hAnsi="Arial" w:cs="Arial"/>
          <w:color w:val="231F20"/>
          <w:lang w:val="en-US" w:bidi="en-US"/>
        </w:rPr>
        <w:t>figures</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show</w:t>
      </w:r>
      <w:r w:rsidRPr="00041428">
        <w:rPr>
          <w:rFonts w:ascii="Arial" w:eastAsia="Arial" w:hAnsi="Arial" w:cs="Arial"/>
          <w:color w:val="231F20"/>
          <w:spacing w:val="-19"/>
          <w:lang w:val="en-US" w:bidi="en-US"/>
        </w:rPr>
        <w:t xml:space="preserve"> </w:t>
      </w:r>
      <w:r w:rsidRPr="00041428">
        <w:rPr>
          <w:rFonts w:ascii="Arial" w:eastAsia="Arial" w:hAnsi="Arial" w:cs="Arial"/>
          <w:color w:val="231F20"/>
          <w:lang w:val="en-US" w:bidi="en-US"/>
        </w:rPr>
        <w:t>that</w:t>
      </w:r>
      <w:r w:rsidRPr="00041428">
        <w:rPr>
          <w:rFonts w:ascii="Arial" w:eastAsia="Arial" w:hAnsi="Arial" w:cs="Arial"/>
          <w:color w:val="231F20"/>
          <w:spacing w:val="-18"/>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economy</w:t>
      </w:r>
      <w:r w:rsidRPr="00041428">
        <w:rPr>
          <w:rFonts w:ascii="Arial" w:eastAsia="Arial" w:hAnsi="Arial" w:cs="Arial"/>
          <w:color w:val="231F20"/>
          <w:spacing w:val="-18"/>
          <w:lang w:val="en-US" w:bidi="en-US"/>
        </w:rPr>
        <w:t xml:space="preserve"> </w:t>
      </w:r>
      <w:r w:rsidRPr="00041428">
        <w:rPr>
          <w:rFonts w:ascii="Arial" w:eastAsia="Arial" w:hAnsi="Arial" w:cs="Arial"/>
          <w:color w:val="231F20"/>
          <w:lang w:val="en-US" w:bidi="en-US"/>
        </w:rPr>
        <w:t>contracted</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by</w:t>
      </w:r>
      <w:r w:rsidRPr="00041428">
        <w:rPr>
          <w:rFonts w:ascii="Arial" w:eastAsia="Arial" w:hAnsi="Arial" w:cs="Arial"/>
          <w:color w:val="231F20"/>
          <w:spacing w:val="-18"/>
          <w:lang w:val="en-US" w:bidi="en-US"/>
        </w:rPr>
        <w:t xml:space="preserve"> </w:t>
      </w:r>
      <w:r w:rsidRPr="00041428">
        <w:rPr>
          <w:rFonts w:ascii="Arial" w:eastAsia="Arial" w:hAnsi="Arial" w:cs="Arial"/>
          <w:color w:val="231F20"/>
          <w:lang w:val="en-US" w:bidi="en-US"/>
        </w:rPr>
        <w:t>3.6%</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18"/>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last</w:t>
      </w:r>
      <w:r w:rsidRPr="00041428">
        <w:rPr>
          <w:rFonts w:ascii="Arial" w:eastAsia="Arial" w:hAnsi="Arial" w:cs="Arial"/>
          <w:color w:val="231F20"/>
          <w:spacing w:val="-17"/>
          <w:lang w:val="en-US" w:bidi="en-US"/>
        </w:rPr>
        <w:t xml:space="preserve"> </w:t>
      </w:r>
      <w:r w:rsidRPr="00041428">
        <w:rPr>
          <w:rFonts w:ascii="Arial" w:eastAsia="Arial" w:hAnsi="Arial" w:cs="Arial"/>
          <w:color w:val="231F20"/>
          <w:lang w:val="en-US" w:bidi="en-US"/>
        </w:rPr>
        <w:t>quarter,</w:t>
      </w:r>
      <w:r w:rsidRPr="00041428">
        <w:rPr>
          <w:rFonts w:ascii="Arial" w:eastAsia="Arial" w:hAnsi="Arial" w:cs="Arial"/>
          <w:color w:val="231F20"/>
          <w:spacing w:val="-17"/>
          <w:lang w:val="en-US" w:bidi="en-US"/>
        </w:rPr>
        <w:t xml:space="preserve"> </w:t>
      </w:r>
      <w:r w:rsidRPr="00041428">
        <w:rPr>
          <w:rFonts w:ascii="Arial" w:eastAsia="Arial" w:hAnsi="Arial" w:cs="Arial"/>
          <w:color w:val="231F20"/>
          <w:lang w:val="en-US" w:bidi="en-US"/>
        </w:rPr>
        <w:t>which</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also</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marked the deepest economic decline since records began. The country has been hard hit by a slowdown in China, the fall in commodity prices and an internal political crisis that has undermined business</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confidence.</w:t>
      </w:r>
    </w:p>
    <w:p w14:paraId="06EF4B10" w14:textId="77777777" w:rsidR="00041428" w:rsidRPr="00041428" w:rsidRDefault="00041428" w:rsidP="00041428">
      <w:pPr>
        <w:widowControl w:val="0"/>
        <w:autoSpaceDE w:val="0"/>
        <w:autoSpaceDN w:val="0"/>
        <w:spacing w:before="9" w:after="0" w:line="240" w:lineRule="auto"/>
        <w:rPr>
          <w:rFonts w:ascii="Arial" w:eastAsia="Arial" w:hAnsi="Arial" w:cs="Arial"/>
          <w:sz w:val="21"/>
          <w:lang w:val="en-US" w:bidi="en-US"/>
        </w:rPr>
      </w:pPr>
    </w:p>
    <w:p w14:paraId="251F4E8D" w14:textId="77777777" w:rsidR="00041428" w:rsidRPr="00041428" w:rsidRDefault="00041428" w:rsidP="00041428">
      <w:pPr>
        <w:widowControl w:val="0"/>
        <w:autoSpaceDE w:val="0"/>
        <w:autoSpaceDN w:val="0"/>
        <w:spacing w:before="1" w:after="0" w:line="240" w:lineRule="auto"/>
        <w:ind w:left="1122" w:right="1438"/>
        <w:jc w:val="both"/>
        <w:rPr>
          <w:rFonts w:ascii="Arial" w:eastAsia="Arial" w:hAnsi="Arial" w:cs="Arial"/>
          <w:lang w:val="en-US" w:bidi="en-US"/>
        </w:rPr>
      </w:pPr>
      <w:r w:rsidRPr="00041428">
        <w:rPr>
          <w:rFonts w:ascii="Arial" w:eastAsia="Arial" w:hAnsi="Arial" w:cs="Arial"/>
          <w:color w:val="231F20"/>
          <w:lang w:val="en-US" w:bidi="en-US"/>
        </w:rPr>
        <w:t xml:space="preserve">The two-year slump has seen the number of unemployed </w:t>
      </w:r>
      <w:proofErr w:type="gramStart"/>
      <w:r w:rsidRPr="00041428">
        <w:rPr>
          <w:rFonts w:ascii="Arial" w:eastAsia="Arial" w:hAnsi="Arial" w:cs="Arial"/>
          <w:color w:val="231F20"/>
          <w:lang w:val="en-US" w:bidi="en-US"/>
        </w:rPr>
        <w:t>rise</w:t>
      </w:r>
      <w:proofErr w:type="gramEnd"/>
      <w:r w:rsidRPr="00041428">
        <w:rPr>
          <w:rFonts w:ascii="Arial" w:eastAsia="Arial" w:hAnsi="Arial" w:cs="Arial"/>
          <w:color w:val="231F20"/>
          <w:lang w:val="en-US" w:bidi="en-US"/>
        </w:rPr>
        <w:t xml:space="preserve"> to 12.9 million in 2016, a rate of about 12%. Brazil was once one of the fastest-growing economies in the world, the 'B' in the ‘BRICS’ group of nations, regarded by many investors as having the world's best growth potential.</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Its</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key</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exports</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including</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oil,</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soy</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metals,</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were</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hot</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demand.</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But</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as</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growth</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in the biggest element of that grouping - China - began to slow, so did demand for commodities and their</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prices.</w:t>
      </w:r>
    </w:p>
    <w:p w14:paraId="3D15485C" w14:textId="77777777" w:rsidR="00041428" w:rsidRPr="00041428" w:rsidRDefault="00041428" w:rsidP="00041428">
      <w:pPr>
        <w:widowControl w:val="0"/>
        <w:autoSpaceDE w:val="0"/>
        <w:autoSpaceDN w:val="0"/>
        <w:spacing w:after="0" w:line="240" w:lineRule="auto"/>
        <w:rPr>
          <w:rFonts w:ascii="Arial" w:eastAsia="Arial" w:hAnsi="Arial" w:cs="Arial"/>
          <w:lang w:val="en-US" w:bidi="en-US"/>
        </w:rPr>
      </w:pPr>
    </w:p>
    <w:p w14:paraId="7485D782" w14:textId="77777777" w:rsidR="00041428" w:rsidRPr="00041428" w:rsidRDefault="00041428" w:rsidP="00041428">
      <w:pPr>
        <w:widowControl w:val="0"/>
        <w:autoSpaceDE w:val="0"/>
        <w:autoSpaceDN w:val="0"/>
        <w:spacing w:after="0" w:line="252" w:lineRule="exact"/>
        <w:ind w:left="1122"/>
        <w:jc w:val="both"/>
        <w:rPr>
          <w:rFonts w:ascii="Arial" w:eastAsia="Arial" w:hAnsi="Arial" w:cs="Arial"/>
          <w:lang w:val="en-US" w:bidi="en-US"/>
        </w:rPr>
      </w:pPr>
      <w:r w:rsidRPr="00041428">
        <w:rPr>
          <w:rFonts w:ascii="Arial" w:eastAsia="Arial" w:hAnsi="Arial" w:cs="Arial"/>
          <w:color w:val="231F20"/>
          <w:lang w:val="en-US" w:bidi="en-US"/>
        </w:rPr>
        <w:t>Another drag factor has been the fall in investors’ confidence stemming from corruption, which</w:t>
      </w:r>
    </w:p>
    <w:p w14:paraId="4DA995E7" w14:textId="77777777" w:rsidR="00041428" w:rsidRPr="00041428" w:rsidRDefault="00041428" w:rsidP="00041428">
      <w:pPr>
        <w:widowControl w:val="0"/>
        <w:autoSpaceDE w:val="0"/>
        <w:autoSpaceDN w:val="0"/>
        <w:spacing w:after="0" w:line="252" w:lineRule="exact"/>
        <w:ind w:left="1122"/>
        <w:jc w:val="both"/>
        <w:rPr>
          <w:rFonts w:ascii="Arial" w:eastAsia="Arial" w:hAnsi="Arial" w:cs="Arial"/>
          <w:lang w:val="en-US" w:bidi="en-US"/>
        </w:rPr>
      </w:pPr>
      <w:r w:rsidRPr="00041428">
        <w:rPr>
          <w:rFonts w:ascii="Arial" w:eastAsia="Arial" w:hAnsi="Arial" w:cs="Arial"/>
          <w:color w:val="231F20"/>
          <w:lang w:val="en-US" w:bidi="en-US"/>
        </w:rPr>
        <w:t>has engulfed Brazilian society at the highest levels.</w:t>
      </w:r>
    </w:p>
    <w:p w14:paraId="7DE8AC89" w14:textId="77777777" w:rsidR="00041428" w:rsidRPr="00041428" w:rsidRDefault="00041428" w:rsidP="00041428">
      <w:pPr>
        <w:widowControl w:val="0"/>
        <w:autoSpaceDE w:val="0"/>
        <w:autoSpaceDN w:val="0"/>
        <w:spacing w:after="0" w:line="240" w:lineRule="auto"/>
        <w:rPr>
          <w:rFonts w:ascii="Arial" w:eastAsia="Arial" w:hAnsi="Arial" w:cs="Arial"/>
          <w:lang w:val="en-US" w:bidi="en-US"/>
        </w:rPr>
      </w:pPr>
    </w:p>
    <w:p w14:paraId="622FFA01" w14:textId="77777777" w:rsidR="00041428" w:rsidRPr="00041428" w:rsidRDefault="00041428" w:rsidP="00041428">
      <w:pPr>
        <w:widowControl w:val="0"/>
        <w:autoSpaceDE w:val="0"/>
        <w:autoSpaceDN w:val="0"/>
        <w:spacing w:after="0" w:line="240" w:lineRule="auto"/>
        <w:ind w:left="1430" w:right="1499"/>
        <w:jc w:val="right"/>
        <w:rPr>
          <w:rFonts w:ascii="Arial" w:eastAsia="Arial" w:hAnsi="Arial" w:cs="Arial"/>
          <w:lang w:val="en-US" w:bidi="en-US"/>
        </w:rPr>
      </w:pPr>
      <w:r w:rsidRPr="00041428">
        <w:rPr>
          <w:rFonts w:ascii="Arial" w:eastAsia="Arial" w:hAnsi="Arial" w:cs="Arial"/>
          <w:color w:val="231F20"/>
          <w:lang w:val="en-US" w:bidi="en-US"/>
        </w:rPr>
        <w:t xml:space="preserve">Source: Adapted from </w:t>
      </w:r>
      <w:r w:rsidRPr="00041428">
        <w:rPr>
          <w:rFonts w:ascii="Arial" w:eastAsia="Arial" w:hAnsi="Arial" w:cs="Arial"/>
          <w:i/>
          <w:color w:val="231F20"/>
          <w:lang w:val="en-US" w:bidi="en-US"/>
        </w:rPr>
        <w:t>BBC</w:t>
      </w:r>
      <w:r w:rsidRPr="00041428">
        <w:rPr>
          <w:rFonts w:ascii="Arial" w:eastAsia="Arial" w:hAnsi="Arial" w:cs="Arial"/>
          <w:color w:val="231F20"/>
          <w:lang w:val="en-US" w:bidi="en-US"/>
        </w:rPr>
        <w:t>, 7 March 2017</w:t>
      </w:r>
    </w:p>
    <w:p w14:paraId="6596EA7A" w14:textId="77777777" w:rsidR="00041428" w:rsidRPr="00041428" w:rsidRDefault="00041428" w:rsidP="00041428">
      <w:pPr>
        <w:widowControl w:val="0"/>
        <w:autoSpaceDE w:val="0"/>
        <w:autoSpaceDN w:val="0"/>
        <w:spacing w:before="6" w:after="0" w:line="240" w:lineRule="auto"/>
        <w:rPr>
          <w:rFonts w:ascii="Arial" w:eastAsia="Arial" w:hAnsi="Arial" w:cs="Arial"/>
          <w:sz w:val="24"/>
          <w:lang w:val="en-US" w:bidi="en-US"/>
        </w:rPr>
      </w:pPr>
    </w:p>
    <w:p w14:paraId="69AE3CA9" w14:textId="77777777" w:rsidR="00041428" w:rsidRPr="00041428" w:rsidRDefault="00041428" w:rsidP="00041428">
      <w:pPr>
        <w:widowControl w:val="0"/>
        <w:autoSpaceDE w:val="0"/>
        <w:autoSpaceDN w:val="0"/>
        <w:spacing w:after="0" w:line="240" w:lineRule="auto"/>
        <w:ind w:left="1122"/>
        <w:jc w:val="both"/>
        <w:rPr>
          <w:rFonts w:ascii="Arial" w:eastAsia="Arial" w:hAnsi="Arial" w:cs="Arial"/>
          <w:b/>
          <w:lang w:val="en-US" w:bidi="en-US"/>
        </w:rPr>
      </w:pPr>
      <w:r w:rsidRPr="00041428">
        <w:rPr>
          <w:rFonts w:ascii="Arial" w:eastAsia="Arial" w:hAnsi="Arial" w:cs="Arial"/>
          <w:b/>
          <w:color w:val="231F20"/>
          <w:lang w:val="en-US" w:bidi="en-US"/>
        </w:rPr>
        <w:t>Extract 6: Monuments to environmental waste in Brazil</w:t>
      </w:r>
    </w:p>
    <w:p w14:paraId="5C5A0047" w14:textId="77777777" w:rsidR="00041428" w:rsidRPr="00041428" w:rsidRDefault="00041428" w:rsidP="00041428">
      <w:pPr>
        <w:widowControl w:val="0"/>
        <w:autoSpaceDE w:val="0"/>
        <w:autoSpaceDN w:val="0"/>
        <w:spacing w:before="1" w:after="0" w:line="240" w:lineRule="auto"/>
        <w:rPr>
          <w:rFonts w:ascii="Arial" w:eastAsia="Arial" w:hAnsi="Arial" w:cs="Arial"/>
          <w:b/>
          <w:lang w:val="en-US" w:bidi="en-US"/>
        </w:rPr>
      </w:pPr>
    </w:p>
    <w:p w14:paraId="03C97851" w14:textId="77777777" w:rsidR="00041428" w:rsidRPr="00041428" w:rsidRDefault="00041428" w:rsidP="00041428">
      <w:pPr>
        <w:widowControl w:val="0"/>
        <w:autoSpaceDE w:val="0"/>
        <w:autoSpaceDN w:val="0"/>
        <w:spacing w:after="0" w:line="240" w:lineRule="auto"/>
        <w:ind w:left="1122" w:right="1438"/>
        <w:jc w:val="both"/>
        <w:rPr>
          <w:rFonts w:ascii="Arial" w:eastAsia="Arial" w:hAnsi="Arial" w:cs="Arial"/>
          <w:lang w:val="en-US" w:bidi="en-US"/>
        </w:rPr>
      </w:pPr>
      <w:r w:rsidRPr="00041428">
        <w:rPr>
          <w:rFonts w:ascii="Arial" w:eastAsia="Arial" w:hAnsi="Arial" w:cs="Arial"/>
          <w:color w:val="231F20"/>
          <w:lang w:val="en-US" w:bidi="en-US"/>
        </w:rPr>
        <w:t>Brazil’s economic troubles continue to defy easy explanation. The degraded state of the national</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infrastructure</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low</w:t>
      </w:r>
      <w:r w:rsidRPr="00041428">
        <w:rPr>
          <w:rFonts w:ascii="Arial" w:eastAsia="Arial" w:hAnsi="Arial" w:cs="Arial"/>
          <w:color w:val="231F20"/>
          <w:spacing w:val="-19"/>
          <w:lang w:val="en-US" w:bidi="en-US"/>
        </w:rPr>
        <w:t xml:space="preserve"> </w:t>
      </w:r>
      <w:r w:rsidRPr="00041428">
        <w:rPr>
          <w:rFonts w:ascii="Arial" w:eastAsia="Arial" w:hAnsi="Arial" w:cs="Arial"/>
          <w:color w:val="231F20"/>
          <w:lang w:val="en-US" w:bidi="en-US"/>
        </w:rPr>
        <w:t>quality</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infrastructural</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services</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translate</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into</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dismal</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levels of</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economic</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competitiveness</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growth.</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Yet</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crux</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matter</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is</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not</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merely</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scarcity of money, but how resources have been</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used.</w:t>
      </w:r>
    </w:p>
    <w:p w14:paraId="63196AB4" w14:textId="77777777" w:rsidR="00041428" w:rsidRPr="00041428" w:rsidRDefault="00041428" w:rsidP="00041428">
      <w:pPr>
        <w:widowControl w:val="0"/>
        <w:autoSpaceDE w:val="0"/>
        <w:autoSpaceDN w:val="0"/>
        <w:spacing w:after="0" w:line="240" w:lineRule="auto"/>
        <w:rPr>
          <w:rFonts w:ascii="Arial" w:eastAsia="Arial" w:hAnsi="Arial" w:cs="Arial"/>
          <w:lang w:val="en-US" w:bidi="en-US"/>
        </w:rPr>
      </w:pPr>
    </w:p>
    <w:p w14:paraId="611F6CD5" w14:textId="77777777" w:rsidR="00041428" w:rsidRPr="00041428" w:rsidRDefault="00041428" w:rsidP="00041428">
      <w:pPr>
        <w:widowControl w:val="0"/>
        <w:autoSpaceDE w:val="0"/>
        <w:autoSpaceDN w:val="0"/>
        <w:spacing w:after="0" w:line="240" w:lineRule="auto"/>
        <w:ind w:left="1122" w:right="1436"/>
        <w:jc w:val="both"/>
        <w:rPr>
          <w:rFonts w:ascii="Arial" w:eastAsia="Arial" w:hAnsi="Arial" w:cs="Arial"/>
          <w:lang w:val="en-US" w:bidi="en-US"/>
        </w:rPr>
      </w:pPr>
      <w:r w:rsidRPr="00041428">
        <w:rPr>
          <w:rFonts w:ascii="Arial" w:eastAsia="Arial" w:hAnsi="Arial" w:cs="Arial"/>
          <w:color w:val="231F20"/>
          <w:lang w:val="en-US" w:bidi="en-US"/>
        </w:rPr>
        <w:t>In</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a</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broad</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context</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negligence</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mishandling,</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most</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silent</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victim</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is</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environment</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 and</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also</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one</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with</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an</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innate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ability</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inflict</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serious</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revenge.</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order</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maintain</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productive activities</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sustain</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advance</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economic</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frontier</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over</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best-preserved</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parts</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of the Amazon and the Centre-West regions, numerous new roads, dams and port construction projects have been proposed. Such large-scale infrastructure schemes typically dramatically affect hydro-ecological dynamics and severely affect local social groups. Roads may help people’s mobility and the transportation of goods, but they also seriously accelerate deforestation and the loss of</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biodiversity.</w:t>
      </w:r>
    </w:p>
    <w:p w14:paraId="0D9F015F" w14:textId="77777777" w:rsidR="00041428" w:rsidRPr="00041428" w:rsidRDefault="00041428" w:rsidP="00041428">
      <w:pPr>
        <w:widowControl w:val="0"/>
        <w:autoSpaceDE w:val="0"/>
        <w:autoSpaceDN w:val="0"/>
        <w:spacing w:after="0" w:line="240" w:lineRule="auto"/>
        <w:rPr>
          <w:rFonts w:ascii="Arial" w:eastAsia="Arial" w:hAnsi="Arial" w:cs="Arial"/>
          <w:lang w:val="en-US" w:bidi="en-US"/>
        </w:rPr>
      </w:pPr>
    </w:p>
    <w:p w14:paraId="280452C2" w14:textId="77777777" w:rsidR="00041428" w:rsidRPr="00041428" w:rsidRDefault="00041428" w:rsidP="00041428">
      <w:pPr>
        <w:widowControl w:val="0"/>
        <w:autoSpaceDE w:val="0"/>
        <w:autoSpaceDN w:val="0"/>
        <w:spacing w:after="0" w:line="240" w:lineRule="auto"/>
        <w:ind w:left="1430" w:right="1439"/>
        <w:jc w:val="right"/>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Financial Times</w:t>
      </w:r>
      <w:r w:rsidRPr="00041428">
        <w:rPr>
          <w:rFonts w:ascii="Arial" w:eastAsia="Arial" w:hAnsi="Arial" w:cs="Arial"/>
          <w:color w:val="231F20"/>
          <w:lang w:val="en-US" w:bidi="en-US"/>
        </w:rPr>
        <w:t>, 20 September 2017</w:t>
      </w:r>
    </w:p>
    <w:p w14:paraId="48E7ADA0" w14:textId="77777777" w:rsidR="00041428" w:rsidRPr="00041428" w:rsidRDefault="00041428" w:rsidP="00041428">
      <w:pPr>
        <w:spacing w:after="0" w:line="240" w:lineRule="auto"/>
        <w:rPr>
          <w:rFonts w:ascii="Arial" w:eastAsia="Arial" w:hAnsi="Arial" w:cs="Arial"/>
          <w:lang w:val="en-US" w:bidi="en-US"/>
        </w:rPr>
        <w:sectPr w:rsidR="00041428" w:rsidRPr="00041428">
          <w:pgSz w:w="11910" w:h="16840"/>
          <w:pgMar w:top="940" w:right="0" w:bottom="680" w:left="320" w:header="710" w:footer="492" w:gutter="0"/>
          <w:cols w:space="720"/>
        </w:sectPr>
      </w:pPr>
    </w:p>
    <w:p w14:paraId="7AFCA219" w14:textId="77777777" w:rsidR="00041428" w:rsidRPr="00041428" w:rsidRDefault="00041428" w:rsidP="00041428">
      <w:pPr>
        <w:widowControl w:val="0"/>
        <w:autoSpaceDE w:val="0"/>
        <w:autoSpaceDN w:val="0"/>
        <w:spacing w:after="0" w:line="240" w:lineRule="auto"/>
        <w:rPr>
          <w:rFonts w:ascii="Arial" w:eastAsia="Arial" w:hAnsi="Arial" w:cs="Arial"/>
          <w:sz w:val="20"/>
          <w:lang w:val="en-US" w:bidi="en-US"/>
        </w:rPr>
      </w:pPr>
    </w:p>
    <w:p w14:paraId="48E38428" w14:textId="77777777" w:rsidR="00041428" w:rsidRPr="00041428" w:rsidRDefault="00041428" w:rsidP="00041428">
      <w:pPr>
        <w:widowControl w:val="0"/>
        <w:autoSpaceDE w:val="0"/>
        <w:autoSpaceDN w:val="0"/>
        <w:spacing w:before="7" w:after="0" w:line="240" w:lineRule="auto"/>
        <w:rPr>
          <w:rFonts w:ascii="Arial" w:eastAsia="Arial" w:hAnsi="Arial" w:cs="Arial"/>
          <w:sz w:val="21"/>
          <w:lang w:val="en-US" w:bidi="en-US"/>
        </w:rPr>
      </w:pPr>
    </w:p>
    <w:p w14:paraId="5B51BBBC" w14:textId="77777777" w:rsidR="00041428" w:rsidRPr="00041428" w:rsidRDefault="00041428" w:rsidP="00041428">
      <w:pPr>
        <w:widowControl w:val="0"/>
        <w:autoSpaceDE w:val="0"/>
        <w:autoSpaceDN w:val="0"/>
        <w:spacing w:after="0" w:line="240" w:lineRule="auto"/>
        <w:ind w:left="1122"/>
        <w:jc w:val="both"/>
        <w:rPr>
          <w:rFonts w:ascii="Arial" w:eastAsia="Arial" w:hAnsi="Arial" w:cs="Arial"/>
          <w:b/>
          <w:lang w:val="en-US" w:bidi="en-US"/>
        </w:rPr>
      </w:pPr>
      <w:r w:rsidRPr="00041428">
        <w:rPr>
          <w:rFonts w:ascii="Arial" w:eastAsia="Arial" w:hAnsi="Arial" w:cs="Arial"/>
          <w:b/>
          <w:color w:val="231F20"/>
          <w:lang w:val="en-US" w:bidi="en-US"/>
        </w:rPr>
        <w:t>Extract 7: Brazil surprises with aggressive rate cut to rescue economy</w:t>
      </w:r>
    </w:p>
    <w:p w14:paraId="699C06E4" w14:textId="77777777" w:rsidR="00041428" w:rsidRPr="00041428" w:rsidRDefault="00041428" w:rsidP="00041428">
      <w:pPr>
        <w:widowControl w:val="0"/>
        <w:autoSpaceDE w:val="0"/>
        <w:autoSpaceDN w:val="0"/>
        <w:spacing w:before="3" w:after="0" w:line="240" w:lineRule="auto"/>
        <w:rPr>
          <w:rFonts w:ascii="Arial" w:eastAsia="Arial" w:hAnsi="Arial" w:cs="Arial"/>
          <w:b/>
          <w:lang w:val="en-US" w:bidi="en-US"/>
        </w:rPr>
      </w:pPr>
    </w:p>
    <w:p w14:paraId="21C152BD" w14:textId="77777777" w:rsidR="00041428" w:rsidRPr="00041428" w:rsidRDefault="00041428" w:rsidP="00041428">
      <w:pPr>
        <w:widowControl w:val="0"/>
        <w:autoSpaceDE w:val="0"/>
        <w:autoSpaceDN w:val="0"/>
        <w:spacing w:after="0" w:line="240" w:lineRule="auto"/>
        <w:ind w:left="1122" w:right="1439"/>
        <w:jc w:val="both"/>
        <w:rPr>
          <w:rFonts w:ascii="Arial" w:eastAsia="Arial" w:hAnsi="Arial" w:cs="Arial"/>
          <w:lang w:val="en-US" w:bidi="en-US"/>
        </w:rPr>
      </w:pPr>
      <w:r w:rsidRPr="00041428">
        <w:rPr>
          <w:rFonts w:ascii="Arial" w:eastAsia="Arial" w:hAnsi="Arial" w:cs="Arial"/>
          <w:color w:val="231F20"/>
          <w:lang w:val="en-US" w:bidi="en-US"/>
        </w:rPr>
        <w:t>Brazil surprised markets with a larger-than-expected interest rate cut on Wednesday, as the worst</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recession</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Brazilian</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history</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threatens</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stretch</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into</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a</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third</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year.</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a</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unanimous</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vote, the</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central</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bank</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has</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decided</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cut</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its</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benchmark</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interest</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rate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by</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75</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basis-points</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13%</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after two straight cuts of 25 basis-points</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each.</w:t>
      </w:r>
    </w:p>
    <w:p w14:paraId="108FE472" w14:textId="77777777" w:rsidR="00041428" w:rsidRPr="00041428" w:rsidRDefault="00041428" w:rsidP="00041428">
      <w:pPr>
        <w:widowControl w:val="0"/>
        <w:autoSpaceDE w:val="0"/>
        <w:autoSpaceDN w:val="0"/>
        <w:spacing w:after="0" w:line="240" w:lineRule="auto"/>
        <w:rPr>
          <w:rFonts w:ascii="Arial" w:eastAsia="Arial" w:hAnsi="Arial" w:cs="Arial"/>
          <w:lang w:val="en-US" w:bidi="en-US"/>
        </w:rPr>
      </w:pPr>
    </w:p>
    <w:p w14:paraId="7B3B9D56" w14:textId="77777777" w:rsidR="00041428" w:rsidRPr="00041428" w:rsidRDefault="00041428" w:rsidP="00041428">
      <w:pPr>
        <w:widowControl w:val="0"/>
        <w:autoSpaceDE w:val="0"/>
        <w:autoSpaceDN w:val="0"/>
        <w:spacing w:after="0" w:line="240" w:lineRule="auto"/>
        <w:ind w:left="1122" w:right="1439"/>
        <w:jc w:val="both"/>
        <w:rPr>
          <w:rFonts w:ascii="Arial" w:eastAsia="Arial" w:hAnsi="Arial" w:cs="Arial"/>
          <w:lang w:val="en-US" w:bidi="en-US"/>
        </w:rPr>
      </w:pPr>
      <w:r w:rsidRPr="00041428">
        <w:rPr>
          <w:rFonts w:ascii="Arial" w:eastAsia="Arial" w:hAnsi="Arial" w:cs="Arial"/>
          <w:color w:val="231F20"/>
          <w:lang w:val="en-US" w:bidi="en-US"/>
        </w:rPr>
        <w:t>Lower interest rates should help Brazil’s economy accelerate after its worst recession on record ended in the first quarter. The sharp slowdown in inflation, which ended 2016 below the 6.5% target ceiling after starting the year at double digits, paved the way for the central bank to slash rates.</w:t>
      </w:r>
    </w:p>
    <w:p w14:paraId="390FE7BA" w14:textId="77777777" w:rsidR="00041428" w:rsidRPr="00041428" w:rsidRDefault="00041428" w:rsidP="00041428">
      <w:pPr>
        <w:widowControl w:val="0"/>
        <w:autoSpaceDE w:val="0"/>
        <w:autoSpaceDN w:val="0"/>
        <w:spacing w:before="11" w:after="0" w:line="240" w:lineRule="auto"/>
        <w:rPr>
          <w:rFonts w:ascii="Arial" w:eastAsia="Arial" w:hAnsi="Arial" w:cs="Arial"/>
          <w:sz w:val="21"/>
          <w:lang w:val="en-US" w:bidi="en-US"/>
        </w:rPr>
      </w:pPr>
    </w:p>
    <w:p w14:paraId="32398B3C" w14:textId="77777777" w:rsidR="00041428" w:rsidRPr="00041428" w:rsidRDefault="00041428" w:rsidP="00041428">
      <w:pPr>
        <w:widowControl w:val="0"/>
        <w:autoSpaceDE w:val="0"/>
        <w:autoSpaceDN w:val="0"/>
        <w:spacing w:after="0" w:line="240" w:lineRule="auto"/>
        <w:ind w:left="1122" w:right="1439" w:firstLine="62"/>
        <w:jc w:val="both"/>
        <w:rPr>
          <w:rFonts w:ascii="Arial" w:eastAsia="Arial" w:hAnsi="Arial" w:cs="Arial"/>
          <w:lang w:val="en-US" w:bidi="en-US"/>
        </w:rPr>
      </w:pPr>
      <w:r w:rsidRPr="00041428">
        <w:rPr>
          <w:rFonts w:ascii="Arial" w:eastAsia="Arial" w:hAnsi="Arial" w:cs="Arial"/>
          <w:color w:val="231F20"/>
          <w:lang w:val="en-US" w:bidi="en-US"/>
        </w:rPr>
        <w:t>“This is an aggressive easing cycle. But political uncertainty is limiting the recovery in investments,</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fact</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that</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5"/>
          <w:lang w:val="en-US" w:bidi="en-US"/>
        </w:rPr>
        <w:t xml:space="preserve"> </w:t>
      </w:r>
      <w:proofErr w:type="spellStart"/>
      <w:r w:rsidRPr="00041428">
        <w:rPr>
          <w:rFonts w:ascii="Arial" w:eastAsia="Arial" w:hAnsi="Arial" w:cs="Arial"/>
          <w:color w:val="231F20"/>
          <w:lang w:val="en-US" w:bidi="en-US"/>
        </w:rPr>
        <w:t>labour</w:t>
      </w:r>
      <w:proofErr w:type="spellEnd"/>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market</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is</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very</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deteriorated</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is</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hindering</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 xml:space="preserve">recovery in consumption,” said Juan Jensen, a partner with E4 consultancy. President Michel </w:t>
      </w:r>
      <w:proofErr w:type="spellStart"/>
      <w:r w:rsidRPr="00041428">
        <w:rPr>
          <w:rFonts w:ascii="Arial" w:eastAsia="Arial" w:hAnsi="Arial" w:cs="Arial"/>
          <w:color w:val="231F20"/>
          <w:lang w:val="en-US" w:bidi="en-US"/>
        </w:rPr>
        <w:t>Temer</w:t>
      </w:r>
      <w:proofErr w:type="spellEnd"/>
      <w:r w:rsidRPr="00041428">
        <w:rPr>
          <w:rFonts w:ascii="Arial" w:eastAsia="Arial" w:hAnsi="Arial" w:cs="Arial"/>
          <w:color w:val="231F20"/>
          <w:lang w:val="en-US" w:bidi="en-US"/>
        </w:rPr>
        <w:t xml:space="preserve">, who took over the presidency last year, is expected to rely on rate cuts as a fiscal crisis limits his ability to provide </w:t>
      </w:r>
      <w:proofErr w:type="gramStart"/>
      <w:r w:rsidRPr="00041428">
        <w:rPr>
          <w:rFonts w:ascii="Arial" w:eastAsia="Arial" w:hAnsi="Arial" w:cs="Arial"/>
          <w:color w:val="231F20"/>
          <w:lang w:val="en-US" w:bidi="en-US"/>
        </w:rPr>
        <w:t>other</w:t>
      </w:r>
      <w:proofErr w:type="gramEnd"/>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stimulus.</w:t>
      </w:r>
    </w:p>
    <w:p w14:paraId="649F4D45" w14:textId="77777777" w:rsidR="00041428" w:rsidRPr="00041428" w:rsidRDefault="00041428" w:rsidP="00041428">
      <w:pPr>
        <w:widowControl w:val="0"/>
        <w:autoSpaceDE w:val="0"/>
        <w:autoSpaceDN w:val="0"/>
        <w:spacing w:before="10" w:after="0" w:line="240" w:lineRule="auto"/>
        <w:rPr>
          <w:rFonts w:ascii="Arial" w:eastAsia="Arial" w:hAnsi="Arial" w:cs="Arial"/>
          <w:sz w:val="21"/>
          <w:lang w:val="en-US" w:bidi="en-US"/>
        </w:rPr>
      </w:pPr>
    </w:p>
    <w:p w14:paraId="4E642D0D" w14:textId="77777777" w:rsidR="00041428" w:rsidRPr="00041428" w:rsidRDefault="00041428" w:rsidP="00041428">
      <w:pPr>
        <w:widowControl w:val="0"/>
        <w:autoSpaceDE w:val="0"/>
        <w:autoSpaceDN w:val="0"/>
        <w:spacing w:before="1" w:after="0" w:line="240" w:lineRule="auto"/>
        <w:ind w:left="1430" w:right="1438"/>
        <w:jc w:val="right"/>
        <w:rPr>
          <w:rFonts w:ascii="Arial" w:eastAsia="Arial" w:hAnsi="Arial" w:cs="Arial"/>
          <w:lang w:val="en-US" w:bidi="en-US"/>
        </w:rPr>
      </w:pPr>
      <w:r w:rsidRPr="00041428">
        <w:rPr>
          <w:rFonts w:ascii="Arial" w:eastAsia="Arial" w:hAnsi="Arial" w:cs="Arial"/>
          <w:color w:val="231F20"/>
          <w:lang w:val="en-US" w:bidi="en-US"/>
        </w:rPr>
        <w:t xml:space="preserve">Source: Adapted from </w:t>
      </w:r>
      <w:r w:rsidRPr="00041428">
        <w:rPr>
          <w:rFonts w:ascii="Arial" w:eastAsia="Arial" w:hAnsi="Arial" w:cs="Arial"/>
          <w:i/>
          <w:color w:val="231F20"/>
          <w:lang w:val="en-US" w:bidi="en-US"/>
        </w:rPr>
        <w:t>Reuters</w:t>
      </w:r>
      <w:r w:rsidRPr="00041428">
        <w:rPr>
          <w:rFonts w:ascii="Arial" w:eastAsia="Arial" w:hAnsi="Arial" w:cs="Arial"/>
          <w:color w:val="231F20"/>
          <w:lang w:val="en-US" w:bidi="en-US"/>
        </w:rPr>
        <w:t>, 12 Jan 2017</w:t>
      </w:r>
    </w:p>
    <w:p w14:paraId="74213585" w14:textId="77777777" w:rsidR="00041428" w:rsidRPr="00041428" w:rsidRDefault="00041428" w:rsidP="00041428">
      <w:pPr>
        <w:widowControl w:val="0"/>
        <w:autoSpaceDE w:val="0"/>
        <w:autoSpaceDN w:val="0"/>
        <w:spacing w:before="9" w:after="0" w:line="240" w:lineRule="auto"/>
        <w:rPr>
          <w:rFonts w:ascii="Arial" w:eastAsia="Arial" w:hAnsi="Arial" w:cs="Arial"/>
          <w:sz w:val="21"/>
          <w:lang w:val="en-US" w:bidi="en-US"/>
        </w:rPr>
      </w:pPr>
    </w:p>
    <w:p w14:paraId="390F1B70" w14:textId="77777777" w:rsidR="00041428" w:rsidRPr="00041428" w:rsidRDefault="00041428" w:rsidP="00041428">
      <w:pPr>
        <w:widowControl w:val="0"/>
        <w:autoSpaceDE w:val="0"/>
        <w:autoSpaceDN w:val="0"/>
        <w:spacing w:after="0" w:line="240" w:lineRule="auto"/>
        <w:ind w:left="1122"/>
        <w:jc w:val="both"/>
        <w:rPr>
          <w:rFonts w:ascii="Arial" w:eastAsia="Arial" w:hAnsi="Arial" w:cs="Arial"/>
          <w:b/>
          <w:lang w:val="en-US" w:bidi="en-US"/>
        </w:rPr>
      </w:pPr>
      <w:r w:rsidRPr="00041428">
        <w:rPr>
          <w:rFonts w:ascii="Arial" w:eastAsia="Arial" w:hAnsi="Arial" w:cs="Arial"/>
          <w:b/>
          <w:color w:val="231F20"/>
          <w:lang w:val="en-US" w:bidi="en-US"/>
        </w:rPr>
        <w:t>Extract 8: Brazil raises taxes, freezes spending to meet target</w:t>
      </w:r>
    </w:p>
    <w:p w14:paraId="139C75BA" w14:textId="77777777" w:rsidR="00041428" w:rsidRPr="00041428" w:rsidRDefault="00041428" w:rsidP="00041428">
      <w:pPr>
        <w:widowControl w:val="0"/>
        <w:autoSpaceDE w:val="0"/>
        <w:autoSpaceDN w:val="0"/>
        <w:spacing w:before="3" w:after="0" w:line="240" w:lineRule="auto"/>
        <w:rPr>
          <w:rFonts w:ascii="Arial" w:eastAsia="Arial" w:hAnsi="Arial" w:cs="Arial"/>
          <w:b/>
          <w:lang w:val="en-US" w:bidi="en-US"/>
        </w:rPr>
      </w:pPr>
    </w:p>
    <w:p w14:paraId="745D1278" w14:textId="77777777" w:rsidR="00041428" w:rsidRPr="00041428" w:rsidRDefault="00041428" w:rsidP="00041428">
      <w:pPr>
        <w:widowControl w:val="0"/>
        <w:autoSpaceDE w:val="0"/>
        <w:autoSpaceDN w:val="0"/>
        <w:spacing w:after="0" w:line="240" w:lineRule="auto"/>
        <w:ind w:left="1122" w:right="1444"/>
        <w:jc w:val="both"/>
        <w:rPr>
          <w:rFonts w:ascii="Arial" w:eastAsia="Arial" w:hAnsi="Arial" w:cs="Arial"/>
          <w:lang w:val="en-US" w:bidi="en-US"/>
        </w:rPr>
      </w:pPr>
      <w:r w:rsidRPr="00041428">
        <w:rPr>
          <w:rFonts w:ascii="Arial" w:eastAsia="Arial" w:hAnsi="Arial" w:cs="Arial"/>
          <w:color w:val="231F20"/>
          <w:lang w:val="en-US" w:bidi="en-US"/>
        </w:rPr>
        <w:t>Brazil’s government on Thursday increased a spending freeze and raised taxes to cover a budget</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gap</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this</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year,</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reinforcing</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its</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commitment</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19"/>
          <w:lang w:val="en-US" w:bidi="en-US"/>
        </w:rPr>
        <w:t xml:space="preserve"> </w:t>
      </w:r>
      <w:r w:rsidRPr="00041428">
        <w:rPr>
          <w:rFonts w:ascii="Arial" w:eastAsia="Arial" w:hAnsi="Arial" w:cs="Arial"/>
          <w:color w:val="231F20"/>
          <w:lang w:val="en-US" w:bidi="en-US"/>
        </w:rPr>
        <w:t>fiscal</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discipline</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but</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dealing</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a</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potential</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 xml:space="preserve">blow to fragile economic growth. </w:t>
      </w:r>
      <w:r w:rsidRPr="00041428">
        <w:rPr>
          <w:rFonts w:ascii="Arial" w:eastAsia="Arial" w:hAnsi="Arial" w:cs="Arial"/>
          <w:color w:val="313131"/>
          <w:lang w:val="en-US" w:bidi="en-US"/>
        </w:rPr>
        <w:t>The government said it will freeze an additional 5.9 billion reais ($1.9 billion) in federal spending this</w:t>
      </w:r>
      <w:r w:rsidRPr="00041428">
        <w:rPr>
          <w:rFonts w:ascii="Arial" w:eastAsia="Arial" w:hAnsi="Arial" w:cs="Arial"/>
          <w:color w:val="313131"/>
          <w:spacing w:val="-6"/>
          <w:lang w:val="en-US" w:bidi="en-US"/>
        </w:rPr>
        <w:t xml:space="preserve"> </w:t>
      </w:r>
      <w:r w:rsidRPr="00041428">
        <w:rPr>
          <w:rFonts w:ascii="Arial" w:eastAsia="Arial" w:hAnsi="Arial" w:cs="Arial"/>
          <w:color w:val="313131"/>
          <w:lang w:val="en-US" w:bidi="en-US"/>
        </w:rPr>
        <w:t>year.</w:t>
      </w:r>
    </w:p>
    <w:p w14:paraId="319A84C0" w14:textId="77777777" w:rsidR="00041428" w:rsidRPr="00041428" w:rsidRDefault="00041428" w:rsidP="00041428">
      <w:pPr>
        <w:widowControl w:val="0"/>
        <w:autoSpaceDE w:val="0"/>
        <w:autoSpaceDN w:val="0"/>
        <w:spacing w:before="11" w:after="0" w:line="240" w:lineRule="auto"/>
        <w:rPr>
          <w:rFonts w:ascii="Arial" w:eastAsia="Arial" w:hAnsi="Arial" w:cs="Arial"/>
          <w:sz w:val="21"/>
          <w:lang w:val="en-US" w:bidi="en-US"/>
        </w:rPr>
      </w:pPr>
    </w:p>
    <w:p w14:paraId="0FE376AC" w14:textId="77777777" w:rsidR="00041428" w:rsidRPr="00041428" w:rsidRDefault="00041428" w:rsidP="00041428">
      <w:pPr>
        <w:widowControl w:val="0"/>
        <w:autoSpaceDE w:val="0"/>
        <w:autoSpaceDN w:val="0"/>
        <w:spacing w:after="0" w:line="240" w:lineRule="auto"/>
        <w:ind w:left="1122" w:right="1441"/>
        <w:jc w:val="both"/>
        <w:rPr>
          <w:rFonts w:ascii="Arial" w:eastAsia="Arial" w:hAnsi="Arial" w:cs="Arial"/>
          <w:lang w:val="en-US" w:bidi="en-US"/>
        </w:rPr>
      </w:pPr>
      <w:r w:rsidRPr="00041428">
        <w:rPr>
          <w:rFonts w:ascii="Arial" w:eastAsia="Arial" w:hAnsi="Arial" w:cs="Arial"/>
          <w:color w:val="231F20"/>
          <w:lang w:val="en-US" w:bidi="en-US"/>
        </w:rPr>
        <w:t>The</w:t>
      </w:r>
      <w:r w:rsidRPr="00041428">
        <w:rPr>
          <w:rFonts w:ascii="Arial" w:eastAsia="Arial" w:hAnsi="Arial" w:cs="Arial"/>
          <w:color w:val="231F20"/>
          <w:spacing w:val="-18"/>
          <w:lang w:val="en-US" w:bidi="en-US"/>
        </w:rPr>
        <w:t xml:space="preserve"> </w:t>
      </w:r>
      <w:r w:rsidRPr="00041428">
        <w:rPr>
          <w:rFonts w:ascii="Arial" w:eastAsia="Arial" w:hAnsi="Arial" w:cs="Arial"/>
          <w:color w:val="231F20"/>
          <w:lang w:val="en-US" w:bidi="en-US"/>
        </w:rPr>
        <w:t>country’s</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renewed</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austerity</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effort</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has</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weighed</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on</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public</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investments</w:t>
      </w:r>
      <w:r w:rsidRPr="00041428">
        <w:rPr>
          <w:rFonts w:ascii="Arial" w:eastAsia="Arial" w:hAnsi="Arial" w:cs="Arial"/>
          <w:color w:val="231F20"/>
          <w:spacing w:val="-17"/>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infrastructure</w:t>
      </w:r>
      <w:r w:rsidRPr="00041428">
        <w:rPr>
          <w:rFonts w:ascii="Arial" w:eastAsia="Arial" w:hAnsi="Arial" w:cs="Arial"/>
          <w:color w:val="231F20"/>
          <w:spacing w:val="-17"/>
          <w:lang w:val="en-US" w:bidi="en-US"/>
        </w:rPr>
        <w:t xml:space="preserve"> </w:t>
      </w:r>
      <w:r w:rsidRPr="00041428">
        <w:rPr>
          <w:rFonts w:ascii="Arial" w:eastAsia="Arial" w:hAnsi="Arial" w:cs="Arial"/>
          <w:color w:val="231F20"/>
          <w:lang w:val="en-US" w:bidi="en-US"/>
        </w:rPr>
        <w:t xml:space="preserve">and disrupted services such as passport issuance. This has been justified by President Michel </w:t>
      </w:r>
      <w:proofErr w:type="spellStart"/>
      <w:r w:rsidRPr="00041428">
        <w:rPr>
          <w:rFonts w:ascii="Arial" w:eastAsia="Arial" w:hAnsi="Arial" w:cs="Arial"/>
          <w:color w:val="231F20"/>
          <w:lang w:val="en-US" w:bidi="en-US"/>
        </w:rPr>
        <w:t>Temer’s</w:t>
      </w:r>
      <w:proofErr w:type="spellEnd"/>
      <w:r w:rsidRPr="00041428">
        <w:rPr>
          <w:rFonts w:ascii="Arial" w:eastAsia="Arial" w:hAnsi="Arial" w:cs="Arial"/>
          <w:color w:val="231F20"/>
          <w:lang w:val="en-US" w:bidi="en-US"/>
        </w:rPr>
        <w:t xml:space="preserve"> year-long administration as a necessary step to rebuild trust with investors and curb the growth of public</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debt.</w:t>
      </w:r>
    </w:p>
    <w:p w14:paraId="244C4B73" w14:textId="77777777" w:rsidR="00041428" w:rsidRPr="00041428" w:rsidRDefault="00041428" w:rsidP="00041428">
      <w:pPr>
        <w:widowControl w:val="0"/>
        <w:autoSpaceDE w:val="0"/>
        <w:autoSpaceDN w:val="0"/>
        <w:spacing w:after="0" w:line="240" w:lineRule="auto"/>
        <w:rPr>
          <w:rFonts w:ascii="Arial" w:eastAsia="Arial" w:hAnsi="Arial" w:cs="Arial"/>
          <w:lang w:val="en-US" w:bidi="en-US"/>
        </w:rPr>
      </w:pPr>
    </w:p>
    <w:p w14:paraId="1DF73FA4" w14:textId="77777777" w:rsidR="00041428" w:rsidRPr="00041428" w:rsidRDefault="00041428" w:rsidP="00041428">
      <w:pPr>
        <w:widowControl w:val="0"/>
        <w:autoSpaceDE w:val="0"/>
        <w:autoSpaceDN w:val="0"/>
        <w:spacing w:after="0" w:line="240" w:lineRule="auto"/>
        <w:ind w:left="1122" w:right="1440"/>
        <w:jc w:val="both"/>
        <w:rPr>
          <w:rFonts w:ascii="Arial" w:eastAsia="Arial" w:hAnsi="Arial" w:cs="Arial"/>
          <w:lang w:val="en-US" w:bidi="en-US"/>
        </w:rPr>
      </w:pPr>
      <w:r w:rsidRPr="00041428">
        <w:rPr>
          <w:rFonts w:ascii="Arial" w:eastAsia="Arial" w:hAnsi="Arial" w:cs="Arial"/>
          <w:color w:val="231F20"/>
          <w:lang w:val="en-US" w:bidi="en-US"/>
        </w:rPr>
        <w:t>Brazil</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targets</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a</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budget</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deficit</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139</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billion</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reais</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this</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year</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before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interest</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payments.</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deficit in the 12 months through May reached 167.6 billion reais, equivalent to 2.59% of gross domestic</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product.</w:t>
      </w:r>
    </w:p>
    <w:p w14:paraId="31512748" w14:textId="77777777" w:rsidR="00041428" w:rsidRPr="00041428" w:rsidRDefault="00041428" w:rsidP="00041428">
      <w:pPr>
        <w:widowControl w:val="0"/>
        <w:autoSpaceDE w:val="0"/>
        <w:autoSpaceDN w:val="0"/>
        <w:spacing w:after="0" w:line="240" w:lineRule="auto"/>
        <w:rPr>
          <w:rFonts w:ascii="Arial" w:eastAsia="Arial" w:hAnsi="Arial" w:cs="Arial"/>
          <w:lang w:val="en-US" w:bidi="en-US"/>
        </w:rPr>
      </w:pPr>
    </w:p>
    <w:p w14:paraId="115CD18C" w14:textId="77777777" w:rsidR="00041428" w:rsidRPr="00041428" w:rsidRDefault="00041428" w:rsidP="00041428">
      <w:pPr>
        <w:widowControl w:val="0"/>
        <w:autoSpaceDE w:val="0"/>
        <w:autoSpaceDN w:val="0"/>
        <w:spacing w:before="1" w:after="0" w:line="240" w:lineRule="auto"/>
        <w:ind w:left="1430" w:right="1441"/>
        <w:jc w:val="right"/>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Reuters</w:t>
      </w:r>
      <w:r w:rsidRPr="00041428">
        <w:rPr>
          <w:rFonts w:ascii="Arial" w:eastAsia="Arial" w:hAnsi="Arial" w:cs="Arial"/>
          <w:color w:val="231F20"/>
          <w:lang w:val="en-US" w:bidi="en-US"/>
        </w:rPr>
        <w:t>, 20 July 2017</w:t>
      </w:r>
    </w:p>
    <w:p w14:paraId="30DF99EA" w14:textId="77777777" w:rsidR="00041428" w:rsidRPr="00041428" w:rsidRDefault="00041428" w:rsidP="00041428">
      <w:pPr>
        <w:widowControl w:val="0"/>
        <w:autoSpaceDE w:val="0"/>
        <w:autoSpaceDN w:val="0"/>
        <w:spacing w:before="6" w:after="0" w:line="240" w:lineRule="auto"/>
        <w:rPr>
          <w:rFonts w:ascii="Arial" w:eastAsia="Arial" w:hAnsi="Arial" w:cs="Arial"/>
          <w:sz w:val="21"/>
          <w:lang w:val="en-US" w:bidi="en-US"/>
        </w:rPr>
      </w:pPr>
    </w:p>
    <w:p w14:paraId="0D206660" w14:textId="77777777" w:rsidR="00041428" w:rsidRPr="00041428" w:rsidRDefault="00041428" w:rsidP="00041428">
      <w:pPr>
        <w:widowControl w:val="0"/>
        <w:autoSpaceDE w:val="0"/>
        <w:autoSpaceDN w:val="0"/>
        <w:spacing w:before="1" w:after="0" w:line="240" w:lineRule="auto"/>
        <w:ind w:left="1122"/>
        <w:jc w:val="both"/>
        <w:rPr>
          <w:rFonts w:ascii="Arial" w:eastAsia="Arial" w:hAnsi="Arial" w:cs="Arial"/>
          <w:b/>
          <w:lang w:val="en-US" w:bidi="en-US"/>
        </w:rPr>
      </w:pPr>
      <w:r w:rsidRPr="00041428">
        <w:rPr>
          <w:rFonts w:ascii="Arial" w:eastAsia="Arial" w:hAnsi="Arial" w:cs="Arial"/>
          <w:b/>
          <w:color w:val="231F20"/>
          <w:lang w:val="en-US" w:bidi="en-US"/>
        </w:rPr>
        <w:t>Extract 9: Trade policy in the U.S. and Brazil</w:t>
      </w:r>
    </w:p>
    <w:p w14:paraId="2F04257A" w14:textId="77777777" w:rsidR="00041428" w:rsidRPr="00041428" w:rsidRDefault="00041428" w:rsidP="00041428">
      <w:pPr>
        <w:widowControl w:val="0"/>
        <w:autoSpaceDE w:val="0"/>
        <w:autoSpaceDN w:val="0"/>
        <w:spacing w:before="2" w:after="0" w:line="240" w:lineRule="auto"/>
        <w:rPr>
          <w:rFonts w:ascii="Arial" w:eastAsia="Arial" w:hAnsi="Arial" w:cs="Arial"/>
          <w:b/>
          <w:lang w:val="en-US" w:bidi="en-US"/>
        </w:rPr>
      </w:pPr>
    </w:p>
    <w:p w14:paraId="4D1E806D" w14:textId="77777777" w:rsidR="00041428" w:rsidRPr="00041428" w:rsidRDefault="00041428" w:rsidP="00041428">
      <w:pPr>
        <w:widowControl w:val="0"/>
        <w:autoSpaceDE w:val="0"/>
        <w:autoSpaceDN w:val="0"/>
        <w:spacing w:after="0" w:line="240" w:lineRule="auto"/>
        <w:ind w:left="1122" w:right="1438"/>
        <w:jc w:val="both"/>
        <w:rPr>
          <w:rFonts w:ascii="Arial" w:eastAsia="Arial" w:hAnsi="Arial" w:cs="Arial"/>
          <w:lang w:val="en-US" w:bidi="en-US"/>
        </w:rPr>
      </w:pPr>
      <w:r w:rsidRPr="00041428">
        <w:rPr>
          <w:rFonts w:ascii="Arial" w:eastAsia="Arial" w:hAnsi="Arial" w:cs="Arial"/>
          <w:color w:val="231F20"/>
          <w:lang w:val="en-US" w:bidi="en-US"/>
        </w:rPr>
        <w:t>Just</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as</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U.S.</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looks</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take</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a</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more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protectionist</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tilt,</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Brazil</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is</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talking</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up</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its</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push</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towards</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free trade. In recent years, the U.S. has negotiated agreements with foreign steelmakers, such</w:t>
      </w:r>
      <w:r w:rsidRPr="00041428">
        <w:rPr>
          <w:rFonts w:ascii="Arial" w:eastAsia="Arial" w:hAnsi="Arial" w:cs="Arial"/>
          <w:color w:val="231F20"/>
          <w:spacing w:val="-38"/>
          <w:lang w:val="en-US" w:bidi="en-US"/>
        </w:rPr>
        <w:t xml:space="preserve"> </w:t>
      </w:r>
      <w:r w:rsidRPr="00041428">
        <w:rPr>
          <w:rFonts w:ascii="Arial" w:eastAsia="Arial" w:hAnsi="Arial" w:cs="Arial"/>
          <w:color w:val="231F20"/>
          <w:lang w:val="en-US" w:bidi="en-US"/>
        </w:rPr>
        <w:t>as Japan and South Korea, to restrict their exports or face anti-dumping tariffs. It has repeatedly accused China of unfair trade practices, and it’s likely that it will take an aggressive stance toward international trade and imports. President Trump’s team share a view that a country that imports more products than it exports is uncompetitive, with the U.S. running a trade deficit for the last 40</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years.</w:t>
      </w:r>
    </w:p>
    <w:p w14:paraId="2631BDE6" w14:textId="77777777" w:rsidR="00041428" w:rsidRPr="00041428" w:rsidRDefault="00041428" w:rsidP="00041428">
      <w:pPr>
        <w:spacing w:after="0" w:line="240" w:lineRule="auto"/>
        <w:rPr>
          <w:rFonts w:ascii="Arial" w:eastAsia="Arial" w:hAnsi="Arial" w:cs="Arial"/>
          <w:lang w:val="en-US" w:bidi="en-US"/>
        </w:rPr>
        <w:sectPr w:rsidR="00041428" w:rsidRPr="00041428">
          <w:pgSz w:w="11910" w:h="16840"/>
          <w:pgMar w:top="940" w:right="0" w:bottom="680" w:left="320" w:header="710" w:footer="492" w:gutter="0"/>
          <w:cols w:space="720"/>
        </w:sectPr>
      </w:pPr>
    </w:p>
    <w:p w14:paraId="5D4EF466" w14:textId="77777777" w:rsidR="00041428" w:rsidRPr="00041428" w:rsidRDefault="00041428" w:rsidP="00041428">
      <w:pPr>
        <w:widowControl w:val="0"/>
        <w:autoSpaceDE w:val="0"/>
        <w:autoSpaceDN w:val="0"/>
        <w:spacing w:after="0" w:line="240" w:lineRule="auto"/>
        <w:rPr>
          <w:rFonts w:ascii="Arial" w:eastAsia="Arial" w:hAnsi="Arial" w:cs="Arial"/>
          <w:sz w:val="20"/>
          <w:lang w:val="en-US" w:bidi="en-US"/>
        </w:rPr>
      </w:pPr>
    </w:p>
    <w:p w14:paraId="3902D0B6" w14:textId="77777777" w:rsidR="00041428" w:rsidRPr="00041428" w:rsidRDefault="00041428" w:rsidP="00041428">
      <w:pPr>
        <w:widowControl w:val="0"/>
        <w:autoSpaceDE w:val="0"/>
        <w:autoSpaceDN w:val="0"/>
        <w:spacing w:before="9" w:after="0" w:line="240" w:lineRule="auto"/>
        <w:rPr>
          <w:rFonts w:ascii="Arial" w:eastAsia="Arial" w:hAnsi="Arial" w:cs="Arial"/>
          <w:sz w:val="21"/>
          <w:lang w:val="en-US" w:bidi="en-US"/>
        </w:rPr>
      </w:pPr>
    </w:p>
    <w:p w14:paraId="3C0D9FEC" w14:textId="77777777" w:rsidR="00041428" w:rsidRPr="00041428" w:rsidRDefault="00041428" w:rsidP="00041428">
      <w:pPr>
        <w:widowControl w:val="0"/>
        <w:autoSpaceDE w:val="0"/>
        <w:autoSpaceDN w:val="0"/>
        <w:spacing w:after="0" w:line="240" w:lineRule="auto"/>
        <w:ind w:left="1122" w:right="1438"/>
        <w:jc w:val="both"/>
        <w:rPr>
          <w:rFonts w:ascii="Arial" w:eastAsia="Arial" w:hAnsi="Arial" w:cs="Arial"/>
          <w:lang w:val="en-US" w:bidi="en-US"/>
        </w:rPr>
      </w:pPr>
      <w:r w:rsidRPr="00041428">
        <w:rPr>
          <w:rFonts w:ascii="Arial" w:eastAsia="Arial" w:hAnsi="Arial" w:cs="Arial"/>
          <w:color w:val="231F20"/>
          <w:lang w:val="en-US" w:bidi="en-US"/>
        </w:rPr>
        <w:t>At</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this</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weekend’s</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meeting</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G-20</w:t>
      </w:r>
      <w:r w:rsidRPr="00041428">
        <w:rPr>
          <w:rFonts w:ascii="Arial" w:eastAsia="Arial" w:hAnsi="Arial" w:cs="Arial"/>
          <w:color w:val="231F20"/>
          <w:spacing w:val="-17"/>
          <w:lang w:val="en-US" w:bidi="en-US"/>
        </w:rPr>
        <w:t xml:space="preserve"> </w:t>
      </w:r>
      <w:r w:rsidRPr="00041428">
        <w:rPr>
          <w:rFonts w:ascii="Arial" w:eastAsia="Arial" w:hAnsi="Arial" w:cs="Arial"/>
          <w:color w:val="231F20"/>
          <w:lang w:val="en-US" w:bidi="en-US"/>
        </w:rPr>
        <w:t>finance</w:t>
      </w:r>
      <w:r w:rsidRPr="00041428">
        <w:rPr>
          <w:rFonts w:ascii="Arial" w:eastAsia="Arial" w:hAnsi="Arial" w:cs="Arial"/>
          <w:color w:val="231F20"/>
          <w:spacing w:val="-17"/>
          <w:lang w:val="en-US" w:bidi="en-US"/>
        </w:rPr>
        <w:t xml:space="preserve"> </w:t>
      </w:r>
      <w:r w:rsidRPr="00041428">
        <w:rPr>
          <w:rFonts w:ascii="Arial" w:eastAsia="Arial" w:hAnsi="Arial" w:cs="Arial"/>
          <w:color w:val="231F20"/>
          <w:lang w:val="en-US" w:bidi="en-US"/>
        </w:rPr>
        <w:t>ministers,</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Brazil</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was</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one</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several</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nations</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point out</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dangers</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anti-globalization</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a</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message</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crafted</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largely</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for</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listeners</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U.S.</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 xml:space="preserve">The country’s finance minister, Henrique </w:t>
      </w:r>
      <w:proofErr w:type="spellStart"/>
      <w:r w:rsidRPr="00041428">
        <w:rPr>
          <w:rFonts w:ascii="Arial" w:eastAsia="Arial" w:hAnsi="Arial" w:cs="Arial"/>
          <w:color w:val="231F20"/>
          <w:lang w:val="en-US" w:bidi="en-US"/>
        </w:rPr>
        <w:t>Meirelles</w:t>
      </w:r>
      <w:proofErr w:type="spellEnd"/>
      <w:r w:rsidRPr="00041428">
        <w:rPr>
          <w:rFonts w:ascii="Arial" w:eastAsia="Arial" w:hAnsi="Arial" w:cs="Arial"/>
          <w:color w:val="231F20"/>
          <w:lang w:val="en-US" w:bidi="en-US"/>
        </w:rPr>
        <w:t>, said in an interview with The Wall Street Journal,</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“we</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had</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adopted</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during</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last</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years</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some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protectionist</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measures</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for</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some</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sectors of</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8"/>
          <w:lang w:val="en-US" w:bidi="en-US"/>
        </w:rPr>
        <w:t xml:space="preserve"> </w:t>
      </w:r>
      <w:r w:rsidRPr="00041428">
        <w:rPr>
          <w:rFonts w:ascii="Arial" w:eastAsia="Arial" w:hAnsi="Arial" w:cs="Arial"/>
          <w:color w:val="231F20"/>
          <w:lang w:val="en-US" w:bidi="en-US"/>
        </w:rPr>
        <w:t>economy,</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21"/>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21"/>
          <w:lang w:val="en-US" w:bidi="en-US"/>
        </w:rPr>
        <w:t xml:space="preserve"> </w:t>
      </w:r>
      <w:r w:rsidRPr="00041428">
        <w:rPr>
          <w:rFonts w:ascii="Arial" w:eastAsia="Arial" w:hAnsi="Arial" w:cs="Arial"/>
          <w:color w:val="231F20"/>
          <w:lang w:val="en-US" w:bidi="en-US"/>
        </w:rPr>
        <w:t>net</w:t>
      </w:r>
      <w:r w:rsidRPr="00041428">
        <w:rPr>
          <w:rFonts w:ascii="Arial" w:eastAsia="Arial" w:hAnsi="Arial" w:cs="Arial"/>
          <w:color w:val="231F20"/>
          <w:spacing w:val="-18"/>
          <w:lang w:val="en-US" w:bidi="en-US"/>
        </w:rPr>
        <w:t xml:space="preserve"> </w:t>
      </w:r>
      <w:r w:rsidRPr="00041428">
        <w:rPr>
          <w:rFonts w:ascii="Arial" w:eastAsia="Arial" w:hAnsi="Arial" w:cs="Arial"/>
          <w:color w:val="231F20"/>
          <w:lang w:val="en-US" w:bidi="en-US"/>
        </w:rPr>
        <w:t>result</w:t>
      </w:r>
      <w:r w:rsidRPr="00041428">
        <w:rPr>
          <w:rFonts w:ascii="Arial" w:eastAsia="Arial" w:hAnsi="Arial" w:cs="Arial"/>
          <w:color w:val="231F20"/>
          <w:spacing w:val="-17"/>
          <w:lang w:val="en-US" w:bidi="en-US"/>
        </w:rPr>
        <w:t xml:space="preserve"> </w:t>
      </w:r>
      <w:r w:rsidRPr="00041428">
        <w:rPr>
          <w:rFonts w:ascii="Arial" w:eastAsia="Arial" w:hAnsi="Arial" w:cs="Arial"/>
          <w:color w:val="231F20"/>
          <w:lang w:val="en-US" w:bidi="en-US"/>
        </w:rPr>
        <w:t>was</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not</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positive.</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At</w:t>
      </w:r>
      <w:r w:rsidRPr="00041428">
        <w:rPr>
          <w:rFonts w:ascii="Arial" w:eastAsia="Arial" w:hAnsi="Arial" w:cs="Arial"/>
          <w:color w:val="231F20"/>
          <w:spacing w:val="-17"/>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9"/>
          <w:lang w:val="en-US" w:bidi="en-US"/>
        </w:rPr>
        <w:t xml:space="preserve"> </w:t>
      </w:r>
      <w:r w:rsidRPr="00041428">
        <w:rPr>
          <w:rFonts w:ascii="Arial" w:eastAsia="Arial" w:hAnsi="Arial" w:cs="Arial"/>
          <w:color w:val="231F20"/>
          <w:lang w:val="en-US" w:bidi="en-US"/>
        </w:rPr>
        <w:t>end</w:t>
      </w:r>
      <w:r w:rsidRPr="00041428">
        <w:rPr>
          <w:rFonts w:ascii="Arial" w:eastAsia="Arial" w:hAnsi="Arial" w:cs="Arial"/>
          <w:color w:val="231F20"/>
          <w:spacing w:val="-19"/>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18"/>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8"/>
          <w:lang w:val="en-US" w:bidi="en-US"/>
        </w:rPr>
        <w:t xml:space="preserve"> </w:t>
      </w:r>
      <w:r w:rsidRPr="00041428">
        <w:rPr>
          <w:rFonts w:ascii="Arial" w:eastAsia="Arial" w:hAnsi="Arial" w:cs="Arial"/>
          <w:color w:val="231F20"/>
          <w:lang w:val="en-US" w:bidi="en-US"/>
        </w:rPr>
        <w:t>day,</w:t>
      </w:r>
      <w:r w:rsidRPr="00041428">
        <w:rPr>
          <w:rFonts w:ascii="Arial" w:eastAsia="Arial" w:hAnsi="Arial" w:cs="Arial"/>
          <w:color w:val="231F20"/>
          <w:spacing w:val="-17"/>
          <w:lang w:val="en-US" w:bidi="en-US"/>
        </w:rPr>
        <w:t xml:space="preserve"> </w:t>
      </w:r>
      <w:r w:rsidRPr="00041428">
        <w:rPr>
          <w:rFonts w:ascii="Arial" w:eastAsia="Arial" w:hAnsi="Arial" w:cs="Arial"/>
          <w:color w:val="231F20"/>
          <w:lang w:val="en-US" w:bidi="en-US"/>
        </w:rPr>
        <w:t>our</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products</w:t>
      </w:r>
      <w:r w:rsidRPr="00041428">
        <w:rPr>
          <w:rFonts w:ascii="Arial" w:eastAsia="Arial" w:hAnsi="Arial" w:cs="Arial"/>
          <w:color w:val="231F20"/>
          <w:spacing w:val="-18"/>
          <w:lang w:val="en-US" w:bidi="en-US"/>
        </w:rPr>
        <w:t xml:space="preserve"> </w:t>
      </w:r>
      <w:r w:rsidRPr="00041428">
        <w:rPr>
          <w:rFonts w:ascii="Arial" w:eastAsia="Arial" w:hAnsi="Arial" w:cs="Arial"/>
          <w:color w:val="231F20"/>
          <w:lang w:val="en-US" w:bidi="en-US"/>
        </w:rPr>
        <w:t>became more expensive and Brazilian exports became less competitive,” he told the newspaper. “In Brazil, we are moving towards a more open trade</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policy.”</w:t>
      </w:r>
    </w:p>
    <w:p w14:paraId="71BCF759" w14:textId="77777777" w:rsidR="00041428" w:rsidRPr="00041428" w:rsidRDefault="00041428" w:rsidP="00041428">
      <w:pPr>
        <w:widowControl w:val="0"/>
        <w:autoSpaceDE w:val="0"/>
        <w:autoSpaceDN w:val="0"/>
        <w:spacing w:before="11" w:after="0" w:line="240" w:lineRule="auto"/>
        <w:rPr>
          <w:rFonts w:ascii="Arial" w:eastAsia="Arial" w:hAnsi="Arial" w:cs="Arial"/>
          <w:sz w:val="21"/>
          <w:lang w:val="en-US" w:bidi="en-US"/>
        </w:rPr>
      </w:pPr>
    </w:p>
    <w:p w14:paraId="796A10A2" w14:textId="77777777" w:rsidR="00041428" w:rsidRPr="00041428" w:rsidRDefault="00041428" w:rsidP="00041428">
      <w:pPr>
        <w:widowControl w:val="0"/>
        <w:autoSpaceDE w:val="0"/>
        <w:autoSpaceDN w:val="0"/>
        <w:spacing w:after="0" w:line="240" w:lineRule="auto"/>
        <w:ind w:left="1122"/>
        <w:jc w:val="both"/>
        <w:rPr>
          <w:rFonts w:ascii="Arial" w:eastAsia="Arial" w:hAnsi="Arial" w:cs="Arial"/>
          <w:lang w:val="en-US" w:bidi="en-US"/>
        </w:rPr>
      </w:pPr>
      <w:r w:rsidRPr="00041428">
        <w:rPr>
          <w:rFonts w:ascii="Arial" w:eastAsia="Arial" w:hAnsi="Arial" w:cs="Arial"/>
          <w:color w:val="231F20"/>
          <w:lang w:val="en-US" w:bidi="en-US"/>
        </w:rPr>
        <w:t>“The new rhetoric towards more trade openness in Brazil is important,” he said. But, “Brazil</w:t>
      </w:r>
    </w:p>
    <w:p w14:paraId="750D0811" w14:textId="77777777" w:rsidR="00041428" w:rsidRPr="00041428" w:rsidRDefault="00041428" w:rsidP="00041428">
      <w:pPr>
        <w:widowControl w:val="0"/>
        <w:autoSpaceDE w:val="0"/>
        <w:autoSpaceDN w:val="0"/>
        <w:spacing w:before="1" w:after="0" w:line="240" w:lineRule="auto"/>
        <w:ind w:left="1122"/>
        <w:jc w:val="both"/>
        <w:rPr>
          <w:rFonts w:ascii="Arial" w:eastAsia="Arial" w:hAnsi="Arial" w:cs="Arial"/>
          <w:lang w:val="en-US" w:bidi="en-US"/>
        </w:rPr>
      </w:pPr>
      <w:r w:rsidRPr="00041428">
        <w:rPr>
          <w:rFonts w:ascii="Arial" w:eastAsia="Arial" w:hAnsi="Arial" w:cs="Arial"/>
          <w:color w:val="231F20"/>
          <w:lang w:val="en-US" w:bidi="en-US"/>
        </w:rPr>
        <w:t>remains a relatively closed economy as opening up takes time.”</w:t>
      </w:r>
    </w:p>
    <w:p w14:paraId="0FFB5FB3" w14:textId="77777777" w:rsidR="00041428" w:rsidRPr="00041428" w:rsidRDefault="00041428" w:rsidP="00041428">
      <w:pPr>
        <w:widowControl w:val="0"/>
        <w:autoSpaceDE w:val="0"/>
        <w:autoSpaceDN w:val="0"/>
        <w:spacing w:before="9" w:after="0" w:line="240" w:lineRule="auto"/>
        <w:rPr>
          <w:rFonts w:ascii="Arial" w:eastAsia="Arial" w:hAnsi="Arial" w:cs="Arial"/>
          <w:sz w:val="21"/>
          <w:lang w:val="en-US" w:bidi="en-US"/>
        </w:rPr>
      </w:pPr>
    </w:p>
    <w:p w14:paraId="399322AE" w14:textId="77777777" w:rsidR="00041428" w:rsidRPr="00041428" w:rsidRDefault="00041428" w:rsidP="00041428">
      <w:pPr>
        <w:widowControl w:val="0"/>
        <w:autoSpaceDE w:val="0"/>
        <w:autoSpaceDN w:val="0"/>
        <w:spacing w:after="0" w:line="240" w:lineRule="auto"/>
        <w:ind w:left="3095"/>
        <w:rPr>
          <w:rFonts w:ascii="Arial" w:eastAsia="Arial" w:hAnsi="Arial" w:cs="Arial"/>
          <w:lang w:val="en-US" w:bidi="en-US"/>
        </w:rPr>
      </w:pPr>
      <w:r w:rsidRPr="00041428">
        <w:rPr>
          <w:rFonts w:ascii="Arial" w:eastAsia="Arial" w:hAnsi="Arial" w:cs="Arial"/>
          <w:color w:val="231F20"/>
          <w:lang w:val="en-US" w:bidi="en-US"/>
        </w:rPr>
        <w:t xml:space="preserve">Source: Adapted from </w:t>
      </w:r>
      <w:r w:rsidRPr="00041428">
        <w:rPr>
          <w:rFonts w:ascii="Arial" w:eastAsia="Arial" w:hAnsi="Arial" w:cs="Arial"/>
          <w:i/>
          <w:color w:val="231F20"/>
          <w:lang w:val="en-US" w:bidi="en-US"/>
        </w:rPr>
        <w:t>CNBC</w:t>
      </w:r>
      <w:r w:rsidRPr="00041428">
        <w:rPr>
          <w:rFonts w:ascii="Arial" w:eastAsia="Arial" w:hAnsi="Arial" w:cs="Arial"/>
          <w:color w:val="231F20"/>
          <w:lang w:val="en-US" w:bidi="en-US"/>
        </w:rPr>
        <w:t xml:space="preserve">, 20 Mar 2017 and </w:t>
      </w:r>
      <w:r w:rsidRPr="00041428">
        <w:rPr>
          <w:rFonts w:ascii="Arial" w:eastAsia="Arial" w:hAnsi="Arial" w:cs="Arial"/>
          <w:i/>
          <w:color w:val="231F20"/>
          <w:lang w:val="en-US" w:bidi="en-US"/>
        </w:rPr>
        <w:t>The Atlantic</w:t>
      </w:r>
      <w:r w:rsidRPr="00041428">
        <w:rPr>
          <w:rFonts w:ascii="Arial" w:eastAsia="Arial" w:hAnsi="Arial" w:cs="Arial"/>
          <w:color w:val="231F20"/>
          <w:lang w:val="en-US" w:bidi="en-US"/>
        </w:rPr>
        <w:t>, 9 Jan 2017</w:t>
      </w:r>
    </w:p>
    <w:p w14:paraId="5CA64015" w14:textId="77777777" w:rsidR="00041428" w:rsidRPr="00041428" w:rsidRDefault="00041428" w:rsidP="00041428">
      <w:pPr>
        <w:widowControl w:val="0"/>
        <w:autoSpaceDE w:val="0"/>
        <w:autoSpaceDN w:val="0"/>
        <w:spacing w:before="10" w:after="0" w:line="240" w:lineRule="auto"/>
        <w:rPr>
          <w:rFonts w:ascii="Arial" w:eastAsia="Arial" w:hAnsi="Arial" w:cs="Arial"/>
          <w:sz w:val="21"/>
          <w:lang w:val="en-US" w:bidi="en-US"/>
        </w:rPr>
      </w:pPr>
    </w:p>
    <w:p w14:paraId="70F53B6B" w14:textId="77777777" w:rsidR="00041428" w:rsidRPr="00041428" w:rsidRDefault="00041428" w:rsidP="00041428">
      <w:pPr>
        <w:widowControl w:val="0"/>
        <w:autoSpaceDE w:val="0"/>
        <w:autoSpaceDN w:val="0"/>
        <w:spacing w:after="0" w:line="240" w:lineRule="auto"/>
        <w:ind w:left="1122"/>
        <w:rPr>
          <w:rFonts w:ascii="Arial" w:eastAsia="Arial" w:hAnsi="Arial" w:cs="Arial"/>
          <w:b/>
          <w:lang w:val="en-US" w:bidi="en-US"/>
        </w:rPr>
      </w:pPr>
      <w:r w:rsidRPr="00041428">
        <w:rPr>
          <w:rFonts w:ascii="Arial" w:eastAsia="Arial" w:hAnsi="Arial" w:cs="Arial"/>
          <w:b/>
          <w:color w:val="231F20"/>
          <w:lang w:val="en-US" w:bidi="en-US"/>
        </w:rPr>
        <w:t>Questions</w:t>
      </w:r>
    </w:p>
    <w:p w14:paraId="0AF57741" w14:textId="77777777" w:rsidR="00041428" w:rsidRPr="00041428" w:rsidRDefault="00041428" w:rsidP="00041428">
      <w:pPr>
        <w:widowControl w:val="0"/>
        <w:autoSpaceDE w:val="0"/>
        <w:autoSpaceDN w:val="0"/>
        <w:spacing w:after="0" w:line="240" w:lineRule="auto"/>
        <w:rPr>
          <w:rFonts w:ascii="Arial" w:eastAsia="Arial" w:hAnsi="Arial" w:cs="Arial"/>
          <w:b/>
          <w:sz w:val="20"/>
          <w:lang w:val="en-US" w:bidi="en-US"/>
        </w:rPr>
      </w:pPr>
    </w:p>
    <w:p w14:paraId="05ECA400" w14:textId="77777777" w:rsidR="00041428" w:rsidRPr="00041428" w:rsidRDefault="00041428" w:rsidP="00041428">
      <w:pPr>
        <w:widowControl w:val="0"/>
        <w:autoSpaceDE w:val="0"/>
        <w:autoSpaceDN w:val="0"/>
        <w:spacing w:before="2" w:after="0" w:line="240" w:lineRule="auto"/>
        <w:rPr>
          <w:rFonts w:ascii="Arial" w:eastAsia="Arial" w:hAnsi="Arial" w:cs="Arial"/>
          <w:b/>
          <w:sz w:val="19"/>
          <w:lang w:val="en-US" w:bidi="en-US"/>
        </w:rPr>
      </w:pPr>
    </w:p>
    <w:p w14:paraId="625C4DFE" w14:textId="77777777" w:rsidR="00041428" w:rsidRPr="00041428" w:rsidRDefault="00041428" w:rsidP="00041428">
      <w:pPr>
        <w:widowControl w:val="0"/>
        <w:numPr>
          <w:ilvl w:val="0"/>
          <w:numId w:val="30"/>
        </w:numPr>
        <w:tabs>
          <w:tab w:val="left" w:pos="519"/>
        </w:tabs>
        <w:autoSpaceDE w:val="0"/>
        <w:autoSpaceDN w:val="0"/>
        <w:spacing w:before="1" w:after="0" w:line="251" w:lineRule="exact"/>
        <w:ind w:right="1502" w:hanging="1749"/>
        <w:jc w:val="right"/>
        <w:rPr>
          <w:rFonts w:ascii="Arial" w:eastAsia="Arial" w:hAnsi="Arial" w:cs="Arial"/>
          <w:lang w:val="en-US" w:bidi="en-US"/>
        </w:rPr>
      </w:pPr>
      <w:r w:rsidRPr="00041428">
        <w:rPr>
          <w:rFonts w:ascii="Arial" w:eastAsia="Arial" w:hAnsi="Arial" w:cs="Arial"/>
          <w:b/>
          <w:color w:val="231F20"/>
          <w:lang w:val="en-US" w:bidi="en-US"/>
        </w:rPr>
        <w:t>(</w:t>
      </w:r>
      <w:proofErr w:type="spellStart"/>
      <w:r w:rsidRPr="00041428">
        <w:rPr>
          <w:rFonts w:ascii="Arial" w:eastAsia="Arial" w:hAnsi="Arial" w:cs="Arial"/>
          <w:b/>
          <w:color w:val="231F20"/>
          <w:lang w:val="en-US" w:bidi="en-US"/>
        </w:rPr>
        <w:t>i</w:t>
      </w:r>
      <w:proofErr w:type="spellEnd"/>
      <w:r w:rsidRPr="00041428">
        <w:rPr>
          <w:rFonts w:ascii="Arial" w:eastAsia="Arial" w:hAnsi="Arial" w:cs="Arial"/>
          <w:b/>
          <w:color w:val="231F20"/>
          <w:lang w:val="en-US" w:bidi="en-US"/>
        </w:rPr>
        <w:t xml:space="preserve">)  </w:t>
      </w:r>
      <w:r w:rsidRPr="00041428">
        <w:rPr>
          <w:rFonts w:ascii="Arial" w:eastAsia="Arial" w:hAnsi="Arial" w:cs="Arial"/>
          <w:color w:val="231F20"/>
          <w:lang w:val="en-US" w:bidi="en-US"/>
        </w:rPr>
        <w:t>With reference to Table 1, state what happened to Brazil’s Real GDP from 2014</w:t>
      </w:r>
      <w:r w:rsidRPr="00041428">
        <w:rPr>
          <w:rFonts w:ascii="Arial" w:eastAsia="Arial" w:hAnsi="Arial" w:cs="Arial"/>
          <w:color w:val="231F20"/>
          <w:spacing w:val="-30"/>
          <w:lang w:val="en-US" w:bidi="en-US"/>
        </w:rPr>
        <w:t xml:space="preserve"> </w:t>
      </w:r>
      <w:r w:rsidRPr="00041428">
        <w:rPr>
          <w:rFonts w:ascii="Arial" w:eastAsia="Arial" w:hAnsi="Arial" w:cs="Arial"/>
          <w:color w:val="231F20"/>
          <w:lang w:val="en-US" w:bidi="en-US"/>
        </w:rPr>
        <w:t>to</w:t>
      </w:r>
    </w:p>
    <w:p w14:paraId="0A28F9BF" w14:textId="77777777" w:rsidR="00041428" w:rsidRPr="00041428" w:rsidRDefault="00041428" w:rsidP="00041428">
      <w:pPr>
        <w:widowControl w:val="0"/>
        <w:tabs>
          <w:tab w:val="left" w:pos="7701"/>
        </w:tabs>
        <w:autoSpaceDE w:val="0"/>
        <w:autoSpaceDN w:val="0"/>
        <w:spacing w:after="0" w:line="251" w:lineRule="exact"/>
        <w:ind w:right="1501"/>
        <w:jc w:val="right"/>
        <w:rPr>
          <w:rFonts w:ascii="Arial" w:eastAsia="Arial" w:hAnsi="Arial" w:cs="Arial"/>
          <w:b/>
          <w:lang w:val="en-US" w:bidi="en-US"/>
        </w:rPr>
      </w:pPr>
      <w:r w:rsidRPr="00041428">
        <w:rPr>
          <w:rFonts w:ascii="Arial" w:eastAsia="Arial" w:hAnsi="Arial" w:cs="Arial"/>
          <w:color w:val="231F20"/>
          <w:lang w:val="en-US" w:bidi="en-US"/>
        </w:rPr>
        <w:t>2016.</w:t>
      </w:r>
      <w:r w:rsidRPr="00041428">
        <w:rPr>
          <w:rFonts w:ascii="Arial" w:eastAsia="Arial" w:hAnsi="Arial" w:cs="Arial"/>
          <w:color w:val="231F20"/>
          <w:lang w:val="en-US" w:bidi="en-US"/>
        </w:rPr>
        <w:tab/>
      </w:r>
      <w:r w:rsidRPr="00041428">
        <w:rPr>
          <w:rFonts w:ascii="Arial" w:eastAsia="Arial" w:hAnsi="Arial" w:cs="Arial"/>
          <w:b/>
          <w:color w:val="231F20"/>
          <w:spacing w:val="-1"/>
          <w:lang w:val="en-US" w:bidi="en-US"/>
        </w:rPr>
        <w:t>[1]</w:t>
      </w:r>
    </w:p>
    <w:p w14:paraId="6101BA26" w14:textId="77777777" w:rsidR="00041428" w:rsidRPr="00041428" w:rsidRDefault="00041428" w:rsidP="00041428">
      <w:pPr>
        <w:widowControl w:val="0"/>
        <w:numPr>
          <w:ilvl w:val="1"/>
          <w:numId w:val="30"/>
        </w:numPr>
        <w:tabs>
          <w:tab w:val="left" w:pos="361"/>
          <w:tab w:val="left" w:pos="8066"/>
        </w:tabs>
        <w:autoSpaceDE w:val="0"/>
        <w:autoSpaceDN w:val="0"/>
        <w:spacing w:before="200" w:after="0" w:line="240" w:lineRule="auto"/>
        <w:ind w:right="1500" w:hanging="2109"/>
        <w:jc w:val="right"/>
        <w:rPr>
          <w:rFonts w:ascii="Arial" w:eastAsia="Arial" w:hAnsi="Arial" w:cs="Arial"/>
          <w:b/>
          <w:lang w:val="en-US" w:bidi="en-US"/>
        </w:rPr>
      </w:pPr>
      <w:r w:rsidRPr="00041428">
        <w:rPr>
          <w:rFonts w:ascii="Arial" w:eastAsia="Arial" w:hAnsi="Arial" w:cs="Arial"/>
          <w:color w:val="231F20"/>
          <w:lang w:val="en-US" w:bidi="en-US"/>
        </w:rPr>
        <w:t>Using</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Extract</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5,</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explain</w:t>
      </w:r>
      <w:r w:rsidRPr="00041428">
        <w:rPr>
          <w:rFonts w:ascii="Arial" w:eastAsia="Arial" w:hAnsi="Arial" w:cs="Arial"/>
          <w:color w:val="231F20"/>
          <w:spacing w:val="-7"/>
          <w:lang w:val="en-US" w:bidi="en-US"/>
        </w:rPr>
        <w:t xml:space="preserve"> </w:t>
      </w:r>
      <w:r w:rsidRPr="00041428">
        <w:rPr>
          <w:rFonts w:ascii="Arial" w:eastAsia="Arial" w:hAnsi="Arial" w:cs="Arial"/>
          <w:b/>
          <w:color w:val="231F20"/>
          <w:lang w:val="en-US" w:bidi="en-US"/>
        </w:rPr>
        <w:t>one</w:t>
      </w:r>
      <w:r w:rsidRPr="00041428">
        <w:rPr>
          <w:rFonts w:ascii="Arial" w:eastAsia="Arial" w:hAnsi="Arial" w:cs="Arial"/>
          <w:b/>
          <w:color w:val="231F20"/>
          <w:spacing w:val="-9"/>
          <w:lang w:val="en-US" w:bidi="en-US"/>
        </w:rPr>
        <w:t xml:space="preserve"> </w:t>
      </w:r>
      <w:r w:rsidRPr="00041428">
        <w:rPr>
          <w:rFonts w:ascii="Arial" w:eastAsia="Arial" w:hAnsi="Arial" w:cs="Arial"/>
          <w:color w:val="231F20"/>
          <w:lang w:val="en-US" w:bidi="en-US"/>
        </w:rPr>
        <w:t>factor</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that</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could</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have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led</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above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trend.</w:t>
      </w:r>
      <w:r w:rsidRPr="00041428">
        <w:rPr>
          <w:rFonts w:ascii="Arial" w:eastAsia="Arial" w:hAnsi="Arial" w:cs="Arial"/>
          <w:color w:val="231F20"/>
          <w:lang w:val="en-US" w:bidi="en-US"/>
        </w:rPr>
        <w:tab/>
      </w:r>
      <w:r w:rsidRPr="00041428">
        <w:rPr>
          <w:rFonts w:ascii="Arial" w:eastAsia="Arial" w:hAnsi="Arial" w:cs="Arial"/>
          <w:b/>
          <w:color w:val="231F20"/>
          <w:lang w:val="en-US" w:bidi="en-US"/>
        </w:rPr>
        <w:t>[2]</w:t>
      </w:r>
    </w:p>
    <w:p w14:paraId="1A4F32A0" w14:textId="77777777" w:rsidR="00041428" w:rsidRPr="00041428" w:rsidRDefault="00041428" w:rsidP="00041428">
      <w:pPr>
        <w:widowControl w:val="0"/>
        <w:autoSpaceDE w:val="0"/>
        <w:autoSpaceDN w:val="0"/>
        <w:spacing w:before="3" w:after="0" w:line="240" w:lineRule="auto"/>
        <w:rPr>
          <w:rFonts w:ascii="Arial" w:eastAsia="Arial" w:hAnsi="Arial" w:cs="Arial"/>
          <w:b/>
          <w:sz w:val="24"/>
          <w:lang w:val="en-US" w:bidi="en-US"/>
        </w:rPr>
      </w:pPr>
    </w:p>
    <w:p w14:paraId="6B55F066" w14:textId="77777777" w:rsidR="00041428" w:rsidRPr="00041428" w:rsidRDefault="00041428" w:rsidP="00041428">
      <w:pPr>
        <w:widowControl w:val="0"/>
        <w:numPr>
          <w:ilvl w:val="0"/>
          <w:numId w:val="30"/>
        </w:numPr>
        <w:tabs>
          <w:tab w:val="left" w:pos="1749"/>
          <w:tab w:val="left" w:pos="9814"/>
        </w:tabs>
        <w:autoSpaceDE w:val="0"/>
        <w:autoSpaceDN w:val="0"/>
        <w:spacing w:before="1" w:after="0" w:line="235" w:lineRule="auto"/>
        <w:ind w:left="2072" w:right="1497" w:hanging="843"/>
        <w:jc w:val="right"/>
        <w:rPr>
          <w:rFonts w:ascii="Arial" w:eastAsia="Arial" w:hAnsi="Arial" w:cs="Arial"/>
          <w:b/>
          <w:lang w:val="en-US" w:bidi="en-US"/>
        </w:rPr>
      </w:pPr>
      <w:r w:rsidRPr="00041428">
        <w:rPr>
          <w:rFonts w:ascii="Arial" w:eastAsia="Arial" w:hAnsi="Arial" w:cs="Arial"/>
          <w:b/>
          <w:color w:val="231F20"/>
          <w:lang w:val="en-US" w:bidi="en-US"/>
        </w:rPr>
        <w:t>(</w:t>
      </w:r>
      <w:proofErr w:type="spellStart"/>
      <w:r w:rsidRPr="00041428">
        <w:rPr>
          <w:rFonts w:ascii="Arial" w:eastAsia="Arial" w:hAnsi="Arial" w:cs="Arial"/>
          <w:b/>
          <w:color w:val="231F20"/>
          <w:lang w:val="en-US" w:bidi="en-US"/>
        </w:rPr>
        <w:t>i</w:t>
      </w:r>
      <w:proofErr w:type="spellEnd"/>
      <w:r w:rsidRPr="00041428">
        <w:rPr>
          <w:rFonts w:ascii="Arial" w:eastAsia="Arial" w:hAnsi="Arial" w:cs="Arial"/>
          <w:b/>
          <w:color w:val="231F20"/>
          <w:lang w:val="en-US" w:bidi="en-US"/>
        </w:rPr>
        <w:t>)</w:t>
      </w:r>
      <w:r w:rsidRPr="00041428">
        <w:rPr>
          <w:rFonts w:ascii="Arial" w:eastAsia="Arial" w:hAnsi="Arial" w:cs="Arial"/>
          <w:b/>
          <w:color w:val="231F20"/>
          <w:spacing w:val="48"/>
          <w:lang w:val="en-US" w:bidi="en-US"/>
        </w:rPr>
        <w:t xml:space="preserve"> </w:t>
      </w:r>
      <w:r w:rsidRPr="00041428">
        <w:rPr>
          <w:rFonts w:ascii="Arial" w:eastAsia="Arial" w:hAnsi="Arial" w:cs="Arial"/>
          <w:color w:val="231F20"/>
          <w:lang w:val="en-US" w:bidi="en-US"/>
        </w:rPr>
        <w:t>With</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reference</w:t>
      </w:r>
      <w:r w:rsidRPr="00041428">
        <w:rPr>
          <w:rFonts w:ascii="Arial" w:eastAsia="Arial" w:hAnsi="Arial" w:cs="Arial"/>
          <w:color w:val="231F20"/>
          <w:spacing w:val="-17"/>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19"/>
          <w:lang w:val="en-US" w:bidi="en-US"/>
        </w:rPr>
        <w:t xml:space="preserve"> </w:t>
      </w:r>
      <w:r w:rsidRPr="00041428">
        <w:rPr>
          <w:rFonts w:ascii="Arial" w:eastAsia="Arial" w:hAnsi="Arial" w:cs="Arial"/>
          <w:color w:val="231F20"/>
          <w:lang w:val="en-US" w:bidi="en-US"/>
        </w:rPr>
        <w:t>Table</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1,</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how</w:t>
      </w:r>
      <w:r w:rsidRPr="00041428">
        <w:rPr>
          <w:rFonts w:ascii="Arial" w:eastAsia="Arial" w:hAnsi="Arial" w:cs="Arial"/>
          <w:color w:val="231F20"/>
          <w:spacing w:val="-18"/>
          <w:lang w:val="en-US" w:bidi="en-US"/>
        </w:rPr>
        <w:t xml:space="preserve"> </w:t>
      </w:r>
      <w:r w:rsidRPr="00041428">
        <w:rPr>
          <w:rFonts w:ascii="Arial" w:eastAsia="Arial" w:hAnsi="Arial" w:cs="Arial"/>
          <w:color w:val="231F20"/>
          <w:lang w:val="en-US" w:bidi="en-US"/>
        </w:rPr>
        <w:t>does</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9"/>
          <w:lang w:val="en-US" w:bidi="en-US"/>
        </w:rPr>
        <w:t xml:space="preserve"> </w:t>
      </w:r>
      <w:r w:rsidRPr="00041428">
        <w:rPr>
          <w:rFonts w:ascii="Arial" w:eastAsia="Arial" w:hAnsi="Arial" w:cs="Arial"/>
          <w:color w:val="231F20"/>
          <w:lang w:val="en-US" w:bidi="en-US"/>
        </w:rPr>
        <w:t>value</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Brazilian</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Real</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2011</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compare</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to its value</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2016?</w:t>
      </w:r>
      <w:r w:rsidRPr="00041428">
        <w:rPr>
          <w:rFonts w:ascii="Arial" w:eastAsia="Arial" w:hAnsi="Arial" w:cs="Arial"/>
          <w:color w:val="231F20"/>
          <w:lang w:val="en-US" w:bidi="en-US"/>
        </w:rPr>
        <w:tab/>
      </w:r>
      <w:r w:rsidRPr="00041428">
        <w:rPr>
          <w:rFonts w:ascii="Arial" w:eastAsia="Arial" w:hAnsi="Arial" w:cs="Arial"/>
          <w:b/>
          <w:color w:val="231F20"/>
          <w:spacing w:val="-6"/>
          <w:lang w:val="en-US" w:bidi="en-US"/>
        </w:rPr>
        <w:t>[1]</w:t>
      </w:r>
    </w:p>
    <w:p w14:paraId="5AF475CF" w14:textId="77777777" w:rsidR="00041428" w:rsidRPr="00041428" w:rsidRDefault="00041428" w:rsidP="00041428">
      <w:pPr>
        <w:widowControl w:val="0"/>
        <w:autoSpaceDE w:val="0"/>
        <w:autoSpaceDN w:val="0"/>
        <w:spacing w:before="4" w:after="0" w:line="240" w:lineRule="auto"/>
        <w:rPr>
          <w:rFonts w:ascii="Arial" w:eastAsia="Arial" w:hAnsi="Arial" w:cs="Arial"/>
          <w:b/>
          <w:lang w:val="en-US" w:bidi="en-US"/>
        </w:rPr>
      </w:pPr>
    </w:p>
    <w:p w14:paraId="6F5870AB" w14:textId="77777777" w:rsidR="00041428" w:rsidRPr="00041428" w:rsidRDefault="00041428" w:rsidP="00041428">
      <w:pPr>
        <w:widowControl w:val="0"/>
        <w:numPr>
          <w:ilvl w:val="1"/>
          <w:numId w:val="30"/>
        </w:numPr>
        <w:tabs>
          <w:tab w:val="left" w:pos="2073"/>
          <w:tab w:val="left" w:pos="9816"/>
        </w:tabs>
        <w:autoSpaceDE w:val="0"/>
        <w:autoSpaceDN w:val="0"/>
        <w:spacing w:after="0" w:line="235" w:lineRule="auto"/>
        <w:ind w:left="2072" w:right="1497" w:hanging="324"/>
        <w:jc w:val="right"/>
        <w:rPr>
          <w:rFonts w:ascii="Arial" w:eastAsia="Arial" w:hAnsi="Arial" w:cs="Arial"/>
          <w:b/>
          <w:lang w:val="en-US" w:bidi="en-US"/>
        </w:rPr>
      </w:pPr>
      <w:r w:rsidRPr="00041428">
        <w:rPr>
          <w:rFonts w:ascii="Arial" w:eastAsia="Arial" w:hAnsi="Arial" w:cs="Arial"/>
          <w:color w:val="231F20"/>
          <w:lang w:val="en-US" w:bidi="en-US"/>
        </w:rPr>
        <w:t>With</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reference</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Extract</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7</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using</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a</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diagram,</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explain</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change</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identified</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(bi).</w:t>
      </w:r>
      <w:r w:rsidRPr="00041428">
        <w:rPr>
          <w:rFonts w:ascii="Arial" w:eastAsia="Arial" w:hAnsi="Arial" w:cs="Arial"/>
          <w:color w:val="231F20"/>
          <w:lang w:val="en-US" w:bidi="en-US"/>
        </w:rPr>
        <w:tab/>
      </w:r>
      <w:r w:rsidRPr="00041428">
        <w:rPr>
          <w:rFonts w:ascii="Arial" w:eastAsia="Arial" w:hAnsi="Arial" w:cs="Arial"/>
          <w:b/>
          <w:color w:val="231F20"/>
          <w:spacing w:val="-7"/>
          <w:lang w:val="en-US" w:bidi="en-US"/>
        </w:rPr>
        <w:t>[4]</w:t>
      </w:r>
    </w:p>
    <w:p w14:paraId="2EE75498" w14:textId="77777777" w:rsidR="00041428" w:rsidRPr="00041428" w:rsidRDefault="00041428" w:rsidP="00041428">
      <w:pPr>
        <w:widowControl w:val="0"/>
        <w:autoSpaceDE w:val="0"/>
        <w:autoSpaceDN w:val="0"/>
        <w:spacing w:before="2" w:after="0" w:line="240" w:lineRule="auto"/>
        <w:rPr>
          <w:rFonts w:ascii="Arial" w:eastAsia="Arial" w:hAnsi="Arial" w:cs="Arial"/>
          <w:b/>
          <w:lang w:val="en-US" w:bidi="en-US"/>
        </w:rPr>
      </w:pPr>
    </w:p>
    <w:p w14:paraId="7BA52A73" w14:textId="77777777" w:rsidR="00041428" w:rsidRPr="00041428" w:rsidRDefault="00041428" w:rsidP="00041428">
      <w:pPr>
        <w:widowControl w:val="0"/>
        <w:numPr>
          <w:ilvl w:val="0"/>
          <w:numId w:val="30"/>
        </w:numPr>
        <w:tabs>
          <w:tab w:val="left" w:pos="1749"/>
          <w:tab w:val="left" w:pos="9814"/>
        </w:tabs>
        <w:autoSpaceDE w:val="0"/>
        <w:autoSpaceDN w:val="0"/>
        <w:spacing w:after="0" w:line="240" w:lineRule="auto"/>
        <w:ind w:right="1497"/>
        <w:jc w:val="right"/>
        <w:rPr>
          <w:rFonts w:ascii="Arial" w:eastAsia="Arial" w:hAnsi="Arial" w:cs="Arial"/>
          <w:b/>
          <w:lang w:val="en-US" w:bidi="en-US"/>
        </w:rPr>
      </w:pPr>
      <w:r w:rsidRPr="00041428">
        <w:rPr>
          <w:rFonts w:ascii="Arial" w:eastAsia="Arial" w:hAnsi="Arial" w:cs="Arial"/>
          <w:color w:val="231F20"/>
          <w:lang w:val="en-US" w:bidi="en-US"/>
        </w:rPr>
        <w:t>Using the production possibilities curve diagram(s), explain how fiscal</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austerity</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would impact the Brazilian economy in both the short run and</w:t>
      </w:r>
      <w:r w:rsidRPr="00041428">
        <w:rPr>
          <w:rFonts w:ascii="Arial" w:eastAsia="Arial" w:hAnsi="Arial" w:cs="Arial"/>
          <w:color w:val="231F20"/>
          <w:spacing w:val="-19"/>
          <w:lang w:val="en-US" w:bidi="en-US"/>
        </w:rPr>
        <w:t xml:space="preserve"> </w:t>
      </w:r>
      <w:r w:rsidRPr="00041428">
        <w:rPr>
          <w:rFonts w:ascii="Arial" w:eastAsia="Arial" w:hAnsi="Arial" w:cs="Arial"/>
          <w:color w:val="231F20"/>
          <w:lang w:val="en-US" w:bidi="en-US"/>
        </w:rPr>
        <w:t>long</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run.</w:t>
      </w:r>
      <w:r w:rsidRPr="00041428">
        <w:rPr>
          <w:rFonts w:ascii="Arial" w:eastAsia="Arial" w:hAnsi="Arial" w:cs="Arial"/>
          <w:color w:val="231F20"/>
          <w:lang w:val="en-US" w:bidi="en-US"/>
        </w:rPr>
        <w:tab/>
      </w:r>
      <w:r w:rsidRPr="00041428">
        <w:rPr>
          <w:rFonts w:ascii="Arial" w:eastAsia="Arial" w:hAnsi="Arial" w:cs="Arial"/>
          <w:b/>
          <w:color w:val="231F20"/>
          <w:spacing w:val="-7"/>
          <w:lang w:val="en-US" w:bidi="en-US"/>
        </w:rPr>
        <w:t>[4]</w:t>
      </w:r>
    </w:p>
    <w:p w14:paraId="0A5A78D0" w14:textId="77777777" w:rsidR="00041428" w:rsidRPr="00041428" w:rsidRDefault="00041428" w:rsidP="00041428">
      <w:pPr>
        <w:widowControl w:val="0"/>
        <w:autoSpaceDE w:val="0"/>
        <w:autoSpaceDN w:val="0"/>
        <w:spacing w:after="0" w:line="240" w:lineRule="auto"/>
        <w:rPr>
          <w:rFonts w:ascii="Arial" w:eastAsia="Arial" w:hAnsi="Arial" w:cs="Arial"/>
          <w:b/>
          <w:lang w:val="en-US" w:bidi="en-US"/>
        </w:rPr>
      </w:pPr>
    </w:p>
    <w:p w14:paraId="4BD980EE" w14:textId="77777777" w:rsidR="00041428" w:rsidRPr="00041428" w:rsidRDefault="00041428" w:rsidP="00041428">
      <w:pPr>
        <w:widowControl w:val="0"/>
        <w:numPr>
          <w:ilvl w:val="0"/>
          <w:numId w:val="30"/>
        </w:numPr>
        <w:tabs>
          <w:tab w:val="left" w:pos="519"/>
        </w:tabs>
        <w:autoSpaceDE w:val="0"/>
        <w:autoSpaceDN w:val="0"/>
        <w:spacing w:after="0" w:line="252" w:lineRule="exact"/>
        <w:ind w:right="1502" w:hanging="1749"/>
        <w:jc w:val="right"/>
        <w:rPr>
          <w:rFonts w:ascii="Arial" w:eastAsia="Arial" w:hAnsi="Arial" w:cs="Arial"/>
          <w:lang w:val="en-US" w:bidi="en-US"/>
        </w:rPr>
      </w:pPr>
      <w:r w:rsidRPr="00041428">
        <w:rPr>
          <w:rFonts w:ascii="Arial" w:eastAsia="Arial" w:hAnsi="Arial" w:cs="Arial"/>
          <w:color w:val="231F20"/>
          <w:lang w:val="en-US" w:bidi="en-US"/>
        </w:rPr>
        <w:t>Evaluate</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possible</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arguments</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as</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why</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U.S.</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may</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want</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“take</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a</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more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protectionist</w:t>
      </w:r>
    </w:p>
    <w:p w14:paraId="7233FB3B" w14:textId="77777777" w:rsidR="00041428" w:rsidRPr="00041428" w:rsidRDefault="00041428" w:rsidP="00041428">
      <w:pPr>
        <w:widowControl w:val="0"/>
        <w:tabs>
          <w:tab w:val="left" w:pos="8066"/>
        </w:tabs>
        <w:autoSpaceDE w:val="0"/>
        <w:autoSpaceDN w:val="0"/>
        <w:spacing w:after="0" w:line="252" w:lineRule="exact"/>
        <w:ind w:right="1500"/>
        <w:jc w:val="right"/>
        <w:rPr>
          <w:rFonts w:ascii="Arial" w:eastAsia="Arial" w:hAnsi="Arial" w:cs="Arial"/>
          <w:b/>
          <w:lang w:val="en-US" w:bidi="en-US"/>
        </w:rPr>
      </w:pPr>
      <w:r w:rsidRPr="00041428">
        <w:rPr>
          <w:rFonts w:ascii="Arial" w:eastAsia="Arial" w:hAnsi="Arial" w:cs="Arial"/>
          <w:color w:val="231F20"/>
          <w:lang w:val="en-US" w:bidi="en-US"/>
        </w:rPr>
        <w:t>tilt”.</w:t>
      </w:r>
      <w:r w:rsidRPr="00041428">
        <w:rPr>
          <w:rFonts w:ascii="Arial" w:eastAsia="Arial" w:hAnsi="Arial" w:cs="Arial"/>
          <w:color w:val="231F20"/>
          <w:lang w:val="en-US" w:bidi="en-US"/>
        </w:rPr>
        <w:tab/>
      </w:r>
      <w:r w:rsidRPr="00041428">
        <w:rPr>
          <w:rFonts w:ascii="Arial" w:eastAsia="Arial" w:hAnsi="Arial" w:cs="Arial"/>
          <w:b/>
          <w:color w:val="231F20"/>
          <w:spacing w:val="-1"/>
          <w:lang w:val="en-US" w:bidi="en-US"/>
        </w:rPr>
        <w:t>[8]</w:t>
      </w:r>
    </w:p>
    <w:p w14:paraId="4F39FF4B" w14:textId="77777777" w:rsidR="00041428" w:rsidRPr="00041428" w:rsidRDefault="00041428" w:rsidP="00041428">
      <w:pPr>
        <w:widowControl w:val="0"/>
        <w:autoSpaceDE w:val="0"/>
        <w:autoSpaceDN w:val="0"/>
        <w:spacing w:before="3" w:after="0" w:line="240" w:lineRule="auto"/>
        <w:rPr>
          <w:rFonts w:ascii="Arial" w:eastAsia="Arial" w:hAnsi="Arial" w:cs="Arial"/>
          <w:b/>
          <w:lang w:val="en-US" w:bidi="en-US"/>
        </w:rPr>
      </w:pPr>
    </w:p>
    <w:p w14:paraId="7F03B9A2" w14:textId="77777777" w:rsidR="00041428" w:rsidRPr="00041428" w:rsidRDefault="00041428" w:rsidP="00041428">
      <w:pPr>
        <w:widowControl w:val="0"/>
        <w:numPr>
          <w:ilvl w:val="0"/>
          <w:numId w:val="30"/>
        </w:numPr>
        <w:tabs>
          <w:tab w:val="left" w:pos="519"/>
        </w:tabs>
        <w:autoSpaceDE w:val="0"/>
        <w:autoSpaceDN w:val="0"/>
        <w:spacing w:after="0" w:line="251" w:lineRule="exact"/>
        <w:ind w:right="1511" w:hanging="1749"/>
        <w:jc w:val="right"/>
        <w:rPr>
          <w:rFonts w:ascii="Arial" w:eastAsia="Arial" w:hAnsi="Arial" w:cs="Arial"/>
          <w:lang w:val="en-US" w:bidi="en-US"/>
        </w:rPr>
      </w:pPr>
      <w:r w:rsidRPr="00041428">
        <w:rPr>
          <w:rFonts w:ascii="Arial" w:eastAsia="Arial" w:hAnsi="Arial" w:cs="Arial"/>
          <w:color w:val="231F20"/>
          <w:lang w:val="en-US" w:bidi="en-US"/>
        </w:rPr>
        <w:t>Discuss</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if</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interest</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rate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policy</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is</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best</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way</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achieving</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Brazilian</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government’s</w:t>
      </w:r>
    </w:p>
    <w:p w14:paraId="4CF57071" w14:textId="77777777" w:rsidR="00041428" w:rsidRPr="00041428" w:rsidRDefault="00041428" w:rsidP="00041428">
      <w:pPr>
        <w:widowControl w:val="0"/>
        <w:tabs>
          <w:tab w:val="left" w:pos="7941"/>
        </w:tabs>
        <w:autoSpaceDE w:val="0"/>
        <w:autoSpaceDN w:val="0"/>
        <w:spacing w:after="0" w:line="251" w:lineRule="exact"/>
        <w:ind w:right="1502"/>
        <w:jc w:val="right"/>
        <w:rPr>
          <w:rFonts w:ascii="Arial" w:eastAsia="Arial" w:hAnsi="Arial" w:cs="Arial"/>
          <w:b/>
          <w:lang w:val="en-US" w:bidi="en-US"/>
        </w:rPr>
      </w:pPr>
      <w:r w:rsidRPr="00041428">
        <w:rPr>
          <w:rFonts w:ascii="Arial" w:eastAsia="Arial" w:hAnsi="Arial" w:cs="Arial"/>
          <w:color w:val="231F20"/>
          <w:lang w:val="en-US" w:bidi="en-US"/>
        </w:rPr>
        <w:t>goal of sustainable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economic</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growth.</w:t>
      </w:r>
      <w:r w:rsidRPr="00041428">
        <w:rPr>
          <w:rFonts w:ascii="Arial" w:eastAsia="Arial" w:hAnsi="Arial" w:cs="Arial"/>
          <w:color w:val="231F20"/>
          <w:lang w:val="en-US" w:bidi="en-US"/>
        </w:rPr>
        <w:tab/>
      </w:r>
      <w:r w:rsidRPr="00041428">
        <w:rPr>
          <w:rFonts w:ascii="Arial" w:eastAsia="Arial" w:hAnsi="Arial" w:cs="Arial"/>
          <w:b/>
          <w:color w:val="231F20"/>
          <w:spacing w:val="-1"/>
          <w:lang w:val="en-US" w:bidi="en-US"/>
        </w:rPr>
        <w:t>[10]</w:t>
      </w:r>
    </w:p>
    <w:p w14:paraId="7EE76ACD" w14:textId="77777777" w:rsidR="00041428" w:rsidRPr="00041428" w:rsidRDefault="00041428" w:rsidP="00041428">
      <w:pPr>
        <w:widowControl w:val="0"/>
        <w:autoSpaceDE w:val="0"/>
        <w:autoSpaceDN w:val="0"/>
        <w:spacing w:after="0" w:line="240" w:lineRule="auto"/>
        <w:rPr>
          <w:rFonts w:ascii="Arial" w:eastAsia="Arial" w:hAnsi="Arial" w:cs="Arial"/>
          <w:b/>
          <w:sz w:val="24"/>
          <w:lang w:val="en-US" w:bidi="en-US"/>
        </w:rPr>
      </w:pPr>
    </w:p>
    <w:p w14:paraId="0EF92CD1" w14:textId="77777777" w:rsidR="00041428" w:rsidRPr="00041428" w:rsidRDefault="00041428" w:rsidP="00041428">
      <w:pPr>
        <w:widowControl w:val="0"/>
        <w:autoSpaceDE w:val="0"/>
        <w:autoSpaceDN w:val="0"/>
        <w:spacing w:before="10" w:after="0" w:line="240" w:lineRule="auto"/>
        <w:rPr>
          <w:rFonts w:ascii="Arial" w:eastAsia="Arial" w:hAnsi="Arial" w:cs="Arial"/>
          <w:b/>
          <w:sz w:val="19"/>
          <w:lang w:val="en-US" w:bidi="en-US"/>
        </w:rPr>
      </w:pPr>
    </w:p>
    <w:p w14:paraId="08390899" w14:textId="77777777" w:rsidR="00041428" w:rsidRPr="00041428" w:rsidRDefault="00041428" w:rsidP="00041428">
      <w:pPr>
        <w:widowControl w:val="0"/>
        <w:autoSpaceDE w:val="0"/>
        <w:autoSpaceDN w:val="0"/>
        <w:spacing w:before="1" w:after="0" w:line="240" w:lineRule="auto"/>
        <w:ind w:left="1430" w:right="1499"/>
        <w:jc w:val="right"/>
        <w:rPr>
          <w:rFonts w:ascii="Arial" w:eastAsia="Arial" w:hAnsi="Arial" w:cs="Arial"/>
          <w:b/>
          <w:lang w:val="en-US" w:bidi="en-US"/>
        </w:rPr>
      </w:pPr>
      <w:r w:rsidRPr="00041428">
        <w:rPr>
          <w:rFonts w:ascii="Arial" w:eastAsia="Arial" w:hAnsi="Arial" w:cs="Arial"/>
          <w:b/>
          <w:color w:val="231F20"/>
          <w:lang w:val="en-US" w:bidi="en-US"/>
        </w:rPr>
        <w:t>[Total:</w:t>
      </w:r>
      <w:r w:rsidRPr="00041428">
        <w:rPr>
          <w:rFonts w:ascii="Arial" w:eastAsia="Arial" w:hAnsi="Arial" w:cs="Arial"/>
          <w:b/>
          <w:color w:val="231F20"/>
          <w:spacing w:val="-2"/>
          <w:lang w:val="en-US" w:bidi="en-US"/>
        </w:rPr>
        <w:t xml:space="preserve"> </w:t>
      </w:r>
      <w:r w:rsidRPr="00041428">
        <w:rPr>
          <w:rFonts w:ascii="Arial" w:eastAsia="Arial" w:hAnsi="Arial" w:cs="Arial"/>
          <w:b/>
          <w:color w:val="231F20"/>
          <w:lang w:val="en-US" w:bidi="en-US"/>
        </w:rPr>
        <w:t>30]</w:t>
      </w:r>
    </w:p>
    <w:p w14:paraId="40EF156B" w14:textId="0F0B91AE" w:rsidR="00041428" w:rsidRDefault="00041428">
      <w:r>
        <w:br w:type="page"/>
      </w:r>
    </w:p>
    <w:p w14:paraId="49E06740" w14:textId="50036735" w:rsidR="00041428" w:rsidRDefault="00041428" w:rsidP="00C933BE">
      <w:pPr>
        <w:pStyle w:val="NoSpacing"/>
      </w:pPr>
      <w:r w:rsidRPr="001F630D">
        <w:rPr>
          <w:highlight w:val="green"/>
        </w:rPr>
        <w:lastRenderedPageBreak/>
        <w:t>Hwa Chong</w:t>
      </w:r>
    </w:p>
    <w:p w14:paraId="06C5CD09" w14:textId="77777777" w:rsidR="00041428" w:rsidRPr="00041428" w:rsidRDefault="00041428" w:rsidP="00041428">
      <w:pPr>
        <w:widowControl w:val="0"/>
        <w:autoSpaceDE w:val="0"/>
        <w:autoSpaceDN w:val="0"/>
        <w:spacing w:before="93" w:after="0" w:line="240" w:lineRule="auto"/>
        <w:ind w:left="816"/>
        <w:outlineLvl w:val="7"/>
        <w:rPr>
          <w:rFonts w:ascii="Arial" w:eastAsia="Arial" w:hAnsi="Arial" w:cs="Arial"/>
          <w:b/>
          <w:bCs/>
          <w:sz w:val="23"/>
          <w:szCs w:val="23"/>
          <w:lang w:val="en-US" w:bidi="en-US"/>
        </w:rPr>
      </w:pPr>
      <w:r w:rsidRPr="00041428">
        <w:rPr>
          <w:rFonts w:ascii="Arial" w:eastAsia="Arial" w:hAnsi="Arial" w:cs="Arial"/>
          <w:b/>
          <w:bCs/>
          <w:color w:val="231F20"/>
          <w:sz w:val="23"/>
          <w:szCs w:val="23"/>
          <w:highlight w:val="yellow"/>
          <w:lang w:val="en-US" w:bidi="en-US"/>
        </w:rPr>
        <w:t>Question 1: US-China Trade war</w:t>
      </w:r>
    </w:p>
    <w:p w14:paraId="6D578A3D" w14:textId="77777777" w:rsidR="00041428" w:rsidRPr="00041428" w:rsidRDefault="00041428" w:rsidP="00041428">
      <w:pPr>
        <w:widowControl w:val="0"/>
        <w:autoSpaceDE w:val="0"/>
        <w:autoSpaceDN w:val="0"/>
        <w:spacing w:after="0" w:line="240" w:lineRule="auto"/>
        <w:rPr>
          <w:rFonts w:ascii="Arial" w:eastAsia="Arial" w:hAnsi="Arial" w:cs="Arial"/>
          <w:b/>
          <w:sz w:val="26"/>
          <w:lang w:val="en-US" w:bidi="en-US"/>
        </w:rPr>
      </w:pPr>
    </w:p>
    <w:p w14:paraId="525F3A4C" w14:textId="77777777" w:rsidR="00041428" w:rsidRPr="00041428" w:rsidRDefault="00041428" w:rsidP="00041428">
      <w:pPr>
        <w:widowControl w:val="0"/>
        <w:autoSpaceDE w:val="0"/>
        <w:autoSpaceDN w:val="0"/>
        <w:spacing w:before="229" w:after="0" w:line="240" w:lineRule="auto"/>
        <w:ind w:right="321"/>
        <w:jc w:val="center"/>
        <w:rPr>
          <w:rFonts w:ascii="Arial" w:eastAsia="Arial" w:hAnsi="Arial" w:cs="Arial"/>
          <w:b/>
          <w:sz w:val="23"/>
          <w:lang w:val="en-US" w:bidi="en-US"/>
        </w:rPr>
      </w:pPr>
      <w:r w:rsidRPr="00041428">
        <w:rPr>
          <w:rFonts w:ascii="Arial" w:eastAsia="Arial" w:hAnsi="Arial" w:cs="Arial"/>
          <w:b/>
          <w:color w:val="231F20"/>
          <w:sz w:val="23"/>
          <w:lang w:val="en-US" w:bidi="en-US"/>
        </w:rPr>
        <w:t>Table 1: Change in Chinese Yuan per US dollar from 2013 to 2016</w:t>
      </w:r>
    </w:p>
    <w:p w14:paraId="2A4C646E" w14:textId="77777777" w:rsidR="00041428" w:rsidRPr="00041428" w:rsidRDefault="00041428" w:rsidP="00041428">
      <w:pPr>
        <w:widowControl w:val="0"/>
        <w:autoSpaceDE w:val="0"/>
        <w:autoSpaceDN w:val="0"/>
        <w:spacing w:after="0" w:line="240" w:lineRule="auto"/>
        <w:rPr>
          <w:rFonts w:ascii="Arial" w:eastAsia="Arial" w:hAnsi="Arial" w:cs="Arial"/>
          <w:b/>
          <w:sz w:val="23"/>
          <w:lang w:val="en-US" w:bidi="en-US"/>
        </w:rPr>
      </w:pPr>
    </w:p>
    <w:tbl>
      <w:tblPr>
        <w:tblW w:w="0" w:type="auto"/>
        <w:tblInd w:w="8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56"/>
        <w:gridCol w:w="1322"/>
        <w:gridCol w:w="1323"/>
        <w:gridCol w:w="1322"/>
        <w:gridCol w:w="1324"/>
      </w:tblGrid>
      <w:tr w:rsidR="00041428" w:rsidRPr="00041428" w14:paraId="574565B9" w14:textId="77777777" w:rsidTr="00041428">
        <w:trPr>
          <w:trHeight w:val="264"/>
        </w:trPr>
        <w:tc>
          <w:tcPr>
            <w:tcW w:w="4056" w:type="dxa"/>
            <w:tcBorders>
              <w:top w:val="single" w:sz="4" w:space="0" w:color="231F20"/>
              <w:left w:val="single" w:sz="4" w:space="0" w:color="231F20"/>
              <w:bottom w:val="single" w:sz="4" w:space="0" w:color="231F20"/>
              <w:right w:val="single" w:sz="4" w:space="0" w:color="231F20"/>
            </w:tcBorders>
          </w:tcPr>
          <w:p w14:paraId="4FB59C3D" w14:textId="77777777" w:rsidR="00041428" w:rsidRPr="00041428" w:rsidRDefault="00041428" w:rsidP="00041428">
            <w:pPr>
              <w:widowControl w:val="0"/>
              <w:autoSpaceDE w:val="0"/>
              <w:autoSpaceDN w:val="0"/>
              <w:spacing w:after="0" w:line="240" w:lineRule="auto"/>
              <w:rPr>
                <w:rFonts w:ascii="Times New Roman" w:eastAsia="Arial" w:hAnsi="Arial" w:cs="Arial"/>
                <w:sz w:val="18"/>
                <w:lang w:val="en-US" w:bidi="en-US"/>
              </w:rPr>
            </w:pPr>
          </w:p>
        </w:tc>
        <w:tc>
          <w:tcPr>
            <w:tcW w:w="1322" w:type="dxa"/>
            <w:tcBorders>
              <w:top w:val="single" w:sz="4" w:space="0" w:color="231F20"/>
              <w:left w:val="single" w:sz="4" w:space="0" w:color="231F20"/>
              <w:bottom w:val="single" w:sz="4" w:space="0" w:color="231F20"/>
              <w:right w:val="single" w:sz="4" w:space="0" w:color="231F20"/>
            </w:tcBorders>
            <w:hideMark/>
          </w:tcPr>
          <w:p w14:paraId="0537A68E" w14:textId="77777777" w:rsidR="00041428" w:rsidRPr="00041428" w:rsidRDefault="00041428" w:rsidP="00041428">
            <w:pPr>
              <w:widowControl w:val="0"/>
              <w:autoSpaceDE w:val="0"/>
              <w:autoSpaceDN w:val="0"/>
              <w:spacing w:before="1" w:after="0" w:line="243" w:lineRule="exact"/>
              <w:ind w:left="382" w:right="374"/>
              <w:jc w:val="center"/>
              <w:rPr>
                <w:rFonts w:ascii="Arial" w:eastAsia="Arial" w:hAnsi="Arial" w:cs="Arial"/>
                <w:b/>
                <w:sz w:val="23"/>
                <w:lang w:val="en-US" w:bidi="en-US"/>
              </w:rPr>
            </w:pPr>
            <w:r w:rsidRPr="00041428">
              <w:rPr>
                <w:rFonts w:ascii="Arial" w:eastAsia="Arial" w:hAnsi="Arial" w:cs="Arial"/>
                <w:b/>
                <w:color w:val="231F20"/>
                <w:sz w:val="23"/>
                <w:lang w:val="en-US" w:bidi="en-US"/>
              </w:rPr>
              <w:t>2013</w:t>
            </w:r>
          </w:p>
        </w:tc>
        <w:tc>
          <w:tcPr>
            <w:tcW w:w="1323" w:type="dxa"/>
            <w:tcBorders>
              <w:top w:val="single" w:sz="4" w:space="0" w:color="231F20"/>
              <w:left w:val="single" w:sz="4" w:space="0" w:color="231F20"/>
              <w:bottom w:val="single" w:sz="4" w:space="0" w:color="231F20"/>
              <w:right w:val="single" w:sz="4" w:space="0" w:color="231F20"/>
            </w:tcBorders>
            <w:hideMark/>
          </w:tcPr>
          <w:p w14:paraId="42FD599F" w14:textId="77777777" w:rsidR="00041428" w:rsidRPr="00041428" w:rsidRDefault="00041428" w:rsidP="00041428">
            <w:pPr>
              <w:widowControl w:val="0"/>
              <w:autoSpaceDE w:val="0"/>
              <w:autoSpaceDN w:val="0"/>
              <w:spacing w:before="1" w:after="0" w:line="243" w:lineRule="exact"/>
              <w:ind w:right="394"/>
              <w:jc w:val="right"/>
              <w:rPr>
                <w:rFonts w:ascii="Arial" w:eastAsia="Arial" w:hAnsi="Arial" w:cs="Arial"/>
                <w:b/>
                <w:sz w:val="23"/>
                <w:lang w:val="en-US" w:bidi="en-US"/>
              </w:rPr>
            </w:pPr>
            <w:r w:rsidRPr="00041428">
              <w:rPr>
                <w:rFonts w:ascii="Arial" w:eastAsia="Arial" w:hAnsi="Arial" w:cs="Arial"/>
                <w:b/>
                <w:color w:val="231F20"/>
                <w:sz w:val="23"/>
                <w:lang w:val="en-US" w:bidi="en-US"/>
              </w:rPr>
              <w:t>2014</w:t>
            </w:r>
          </w:p>
        </w:tc>
        <w:tc>
          <w:tcPr>
            <w:tcW w:w="1322" w:type="dxa"/>
            <w:tcBorders>
              <w:top w:val="single" w:sz="4" w:space="0" w:color="231F20"/>
              <w:left w:val="single" w:sz="4" w:space="0" w:color="231F20"/>
              <w:bottom w:val="single" w:sz="4" w:space="0" w:color="231F20"/>
              <w:right w:val="single" w:sz="4" w:space="0" w:color="231F20"/>
            </w:tcBorders>
            <w:hideMark/>
          </w:tcPr>
          <w:p w14:paraId="0C63FFE8" w14:textId="77777777" w:rsidR="00041428" w:rsidRPr="00041428" w:rsidRDefault="00041428" w:rsidP="00041428">
            <w:pPr>
              <w:widowControl w:val="0"/>
              <w:autoSpaceDE w:val="0"/>
              <w:autoSpaceDN w:val="0"/>
              <w:spacing w:before="1" w:after="0" w:line="243" w:lineRule="exact"/>
              <w:ind w:left="403"/>
              <w:rPr>
                <w:rFonts w:ascii="Arial" w:eastAsia="Arial" w:hAnsi="Arial" w:cs="Arial"/>
                <w:b/>
                <w:sz w:val="23"/>
                <w:lang w:val="en-US" w:bidi="en-US"/>
              </w:rPr>
            </w:pPr>
            <w:r w:rsidRPr="00041428">
              <w:rPr>
                <w:rFonts w:ascii="Arial" w:eastAsia="Arial" w:hAnsi="Arial" w:cs="Arial"/>
                <w:b/>
                <w:color w:val="231F20"/>
                <w:sz w:val="23"/>
                <w:lang w:val="en-US" w:bidi="en-US"/>
              </w:rPr>
              <w:t>2015</w:t>
            </w:r>
          </w:p>
        </w:tc>
        <w:tc>
          <w:tcPr>
            <w:tcW w:w="1324" w:type="dxa"/>
            <w:tcBorders>
              <w:top w:val="single" w:sz="4" w:space="0" w:color="231F20"/>
              <w:left w:val="single" w:sz="4" w:space="0" w:color="231F20"/>
              <w:bottom w:val="single" w:sz="4" w:space="0" w:color="231F20"/>
              <w:right w:val="single" w:sz="4" w:space="0" w:color="231F20"/>
            </w:tcBorders>
            <w:hideMark/>
          </w:tcPr>
          <w:p w14:paraId="735D2445" w14:textId="77777777" w:rsidR="00041428" w:rsidRPr="00041428" w:rsidRDefault="00041428" w:rsidP="00041428">
            <w:pPr>
              <w:widowControl w:val="0"/>
              <w:autoSpaceDE w:val="0"/>
              <w:autoSpaceDN w:val="0"/>
              <w:spacing w:before="1" w:after="0" w:line="243" w:lineRule="exact"/>
              <w:ind w:left="382" w:right="377"/>
              <w:jc w:val="center"/>
              <w:rPr>
                <w:rFonts w:ascii="Arial" w:eastAsia="Arial" w:hAnsi="Arial" w:cs="Arial"/>
                <w:b/>
                <w:sz w:val="23"/>
                <w:lang w:val="en-US" w:bidi="en-US"/>
              </w:rPr>
            </w:pPr>
            <w:r w:rsidRPr="00041428">
              <w:rPr>
                <w:rFonts w:ascii="Arial" w:eastAsia="Arial" w:hAnsi="Arial" w:cs="Arial"/>
                <w:b/>
                <w:color w:val="231F20"/>
                <w:sz w:val="23"/>
                <w:lang w:val="en-US" w:bidi="en-US"/>
              </w:rPr>
              <w:t>2016</w:t>
            </w:r>
          </w:p>
        </w:tc>
      </w:tr>
      <w:tr w:rsidR="00041428" w:rsidRPr="00041428" w14:paraId="04024977" w14:textId="77777777" w:rsidTr="00041428">
        <w:trPr>
          <w:trHeight w:val="264"/>
        </w:trPr>
        <w:tc>
          <w:tcPr>
            <w:tcW w:w="4056" w:type="dxa"/>
            <w:tcBorders>
              <w:top w:val="single" w:sz="4" w:space="0" w:color="231F20"/>
              <w:left w:val="single" w:sz="4" w:space="0" w:color="231F20"/>
              <w:bottom w:val="single" w:sz="4" w:space="0" w:color="231F20"/>
              <w:right w:val="single" w:sz="4" w:space="0" w:color="231F20"/>
            </w:tcBorders>
            <w:hideMark/>
          </w:tcPr>
          <w:p w14:paraId="1C5C5163" w14:textId="77777777" w:rsidR="00041428" w:rsidRPr="00041428" w:rsidRDefault="00041428" w:rsidP="00041428">
            <w:pPr>
              <w:widowControl w:val="0"/>
              <w:autoSpaceDE w:val="0"/>
              <w:autoSpaceDN w:val="0"/>
              <w:spacing w:after="0" w:line="245" w:lineRule="exact"/>
              <w:ind w:left="107"/>
              <w:rPr>
                <w:rFonts w:ascii="Arial" w:eastAsia="Arial" w:hAnsi="Arial" w:cs="Arial"/>
                <w:sz w:val="23"/>
                <w:lang w:val="en-US" w:bidi="en-US"/>
              </w:rPr>
            </w:pPr>
            <w:r w:rsidRPr="00041428">
              <w:rPr>
                <w:rFonts w:ascii="Arial" w:eastAsia="Arial" w:hAnsi="Arial" w:cs="Arial"/>
                <w:color w:val="231F20"/>
                <w:sz w:val="23"/>
                <w:lang w:val="en-US" w:bidi="en-US"/>
              </w:rPr>
              <w:t>Exchange Rate (Yuan per USD)</w:t>
            </w:r>
          </w:p>
        </w:tc>
        <w:tc>
          <w:tcPr>
            <w:tcW w:w="1322" w:type="dxa"/>
            <w:tcBorders>
              <w:top w:val="single" w:sz="4" w:space="0" w:color="231F20"/>
              <w:left w:val="single" w:sz="4" w:space="0" w:color="231F20"/>
              <w:bottom w:val="single" w:sz="4" w:space="0" w:color="231F20"/>
              <w:right w:val="single" w:sz="4" w:space="0" w:color="231F20"/>
            </w:tcBorders>
            <w:hideMark/>
          </w:tcPr>
          <w:p w14:paraId="1CAAFB04" w14:textId="77777777" w:rsidR="00041428" w:rsidRPr="00041428" w:rsidRDefault="00041428" w:rsidP="00041428">
            <w:pPr>
              <w:widowControl w:val="0"/>
              <w:autoSpaceDE w:val="0"/>
              <w:autoSpaceDN w:val="0"/>
              <w:spacing w:after="0" w:line="245" w:lineRule="exact"/>
              <w:ind w:left="382" w:right="374"/>
              <w:jc w:val="center"/>
              <w:rPr>
                <w:rFonts w:ascii="Arial" w:eastAsia="Arial" w:hAnsi="Arial" w:cs="Arial"/>
                <w:sz w:val="23"/>
                <w:lang w:val="en-US" w:bidi="en-US"/>
              </w:rPr>
            </w:pPr>
            <w:r w:rsidRPr="00041428">
              <w:rPr>
                <w:rFonts w:ascii="Arial" w:eastAsia="Arial" w:hAnsi="Arial" w:cs="Arial"/>
                <w:color w:val="231F20"/>
                <w:sz w:val="23"/>
                <w:lang w:val="en-US" w:bidi="en-US"/>
              </w:rPr>
              <w:t>6.15</w:t>
            </w:r>
          </w:p>
        </w:tc>
        <w:tc>
          <w:tcPr>
            <w:tcW w:w="1323" w:type="dxa"/>
            <w:tcBorders>
              <w:top w:val="single" w:sz="4" w:space="0" w:color="231F20"/>
              <w:left w:val="single" w:sz="4" w:space="0" w:color="231F20"/>
              <w:bottom w:val="single" w:sz="4" w:space="0" w:color="231F20"/>
              <w:right w:val="single" w:sz="4" w:space="0" w:color="231F20"/>
            </w:tcBorders>
            <w:hideMark/>
          </w:tcPr>
          <w:p w14:paraId="666C76D5" w14:textId="77777777" w:rsidR="00041428" w:rsidRPr="00041428" w:rsidRDefault="00041428" w:rsidP="00041428">
            <w:pPr>
              <w:widowControl w:val="0"/>
              <w:autoSpaceDE w:val="0"/>
              <w:autoSpaceDN w:val="0"/>
              <w:spacing w:after="0" w:line="245" w:lineRule="exact"/>
              <w:ind w:right="425"/>
              <w:jc w:val="right"/>
              <w:rPr>
                <w:rFonts w:ascii="Arial" w:eastAsia="Arial" w:hAnsi="Arial" w:cs="Arial"/>
                <w:sz w:val="23"/>
                <w:lang w:val="en-US" w:bidi="en-US"/>
              </w:rPr>
            </w:pPr>
            <w:r w:rsidRPr="00041428">
              <w:rPr>
                <w:rFonts w:ascii="Arial" w:eastAsia="Arial" w:hAnsi="Arial" w:cs="Arial"/>
                <w:color w:val="231F20"/>
                <w:sz w:val="23"/>
                <w:lang w:val="en-US" w:bidi="en-US"/>
              </w:rPr>
              <w:t>6.16</w:t>
            </w:r>
          </w:p>
        </w:tc>
        <w:tc>
          <w:tcPr>
            <w:tcW w:w="1322" w:type="dxa"/>
            <w:tcBorders>
              <w:top w:val="single" w:sz="4" w:space="0" w:color="231F20"/>
              <w:left w:val="single" w:sz="4" w:space="0" w:color="231F20"/>
              <w:bottom w:val="single" w:sz="4" w:space="0" w:color="231F20"/>
              <w:right w:val="single" w:sz="4" w:space="0" w:color="231F20"/>
            </w:tcBorders>
            <w:hideMark/>
          </w:tcPr>
          <w:p w14:paraId="6A17B3ED" w14:textId="77777777" w:rsidR="00041428" w:rsidRPr="00041428" w:rsidRDefault="00041428" w:rsidP="00041428">
            <w:pPr>
              <w:widowControl w:val="0"/>
              <w:autoSpaceDE w:val="0"/>
              <w:autoSpaceDN w:val="0"/>
              <w:spacing w:after="0" w:line="245" w:lineRule="exact"/>
              <w:ind w:left="435"/>
              <w:rPr>
                <w:rFonts w:ascii="Arial" w:eastAsia="Arial" w:hAnsi="Arial" w:cs="Arial"/>
                <w:sz w:val="23"/>
                <w:lang w:val="en-US" w:bidi="en-US"/>
              </w:rPr>
            </w:pPr>
            <w:r w:rsidRPr="00041428">
              <w:rPr>
                <w:rFonts w:ascii="Arial" w:eastAsia="Arial" w:hAnsi="Arial" w:cs="Arial"/>
                <w:color w:val="231F20"/>
                <w:sz w:val="23"/>
                <w:lang w:val="en-US" w:bidi="en-US"/>
              </w:rPr>
              <w:t>6.28</w:t>
            </w:r>
          </w:p>
        </w:tc>
        <w:tc>
          <w:tcPr>
            <w:tcW w:w="1324" w:type="dxa"/>
            <w:tcBorders>
              <w:top w:val="single" w:sz="4" w:space="0" w:color="231F20"/>
              <w:left w:val="single" w:sz="4" w:space="0" w:color="231F20"/>
              <w:bottom w:val="single" w:sz="4" w:space="0" w:color="231F20"/>
              <w:right w:val="single" w:sz="4" w:space="0" w:color="231F20"/>
            </w:tcBorders>
            <w:hideMark/>
          </w:tcPr>
          <w:p w14:paraId="2A5E702D" w14:textId="77777777" w:rsidR="00041428" w:rsidRPr="00041428" w:rsidRDefault="00041428" w:rsidP="00041428">
            <w:pPr>
              <w:widowControl w:val="0"/>
              <w:autoSpaceDE w:val="0"/>
              <w:autoSpaceDN w:val="0"/>
              <w:spacing w:after="0" w:line="245" w:lineRule="exact"/>
              <w:ind w:left="382" w:right="320"/>
              <w:jc w:val="center"/>
              <w:rPr>
                <w:rFonts w:ascii="Arial" w:eastAsia="Arial" w:hAnsi="Arial" w:cs="Arial"/>
                <w:sz w:val="23"/>
                <w:lang w:val="en-US" w:bidi="en-US"/>
              </w:rPr>
            </w:pPr>
            <w:r w:rsidRPr="00041428">
              <w:rPr>
                <w:rFonts w:ascii="Arial" w:eastAsia="Arial" w:hAnsi="Arial" w:cs="Arial"/>
                <w:color w:val="231F20"/>
                <w:sz w:val="23"/>
                <w:lang w:val="en-US" w:bidi="en-US"/>
              </w:rPr>
              <w:t>6.64</w:t>
            </w:r>
          </w:p>
        </w:tc>
      </w:tr>
    </w:tbl>
    <w:p w14:paraId="66C908E9" w14:textId="77777777" w:rsidR="00041428" w:rsidRPr="00041428" w:rsidRDefault="00041428" w:rsidP="00041428">
      <w:pPr>
        <w:widowControl w:val="0"/>
        <w:autoSpaceDE w:val="0"/>
        <w:autoSpaceDN w:val="0"/>
        <w:spacing w:before="10" w:after="0" w:line="240" w:lineRule="auto"/>
        <w:rPr>
          <w:rFonts w:ascii="Arial" w:eastAsia="Arial" w:hAnsi="Arial" w:cs="Arial"/>
          <w:b/>
          <w:lang w:val="en-US" w:bidi="en-US"/>
        </w:rPr>
      </w:pPr>
    </w:p>
    <w:p w14:paraId="4967B2B4" w14:textId="77777777" w:rsidR="00041428" w:rsidRPr="00041428" w:rsidRDefault="00041428" w:rsidP="00041428">
      <w:pPr>
        <w:widowControl w:val="0"/>
        <w:autoSpaceDE w:val="0"/>
        <w:autoSpaceDN w:val="0"/>
        <w:spacing w:before="1" w:after="0" w:line="240" w:lineRule="auto"/>
        <w:ind w:left="1430" w:right="1139"/>
        <w:jc w:val="right"/>
        <w:rPr>
          <w:rFonts w:ascii="Arial" w:eastAsia="Arial" w:hAnsi="Arial" w:cs="Arial"/>
          <w:i/>
          <w:sz w:val="23"/>
          <w:lang w:val="en-US" w:bidi="en-US"/>
        </w:rPr>
      </w:pPr>
      <w:r w:rsidRPr="00041428">
        <w:rPr>
          <w:rFonts w:ascii="Arial" w:eastAsia="Arial" w:hAnsi="Arial" w:cs="Arial"/>
          <w:color w:val="231F20"/>
          <w:sz w:val="23"/>
          <w:lang w:val="en-US" w:bidi="en-US"/>
        </w:rPr>
        <w:t xml:space="preserve">Source: </w:t>
      </w:r>
      <w:r w:rsidRPr="00041428">
        <w:rPr>
          <w:rFonts w:ascii="Arial" w:eastAsia="Arial" w:hAnsi="Arial" w:cs="Arial"/>
          <w:i/>
          <w:color w:val="231F20"/>
          <w:sz w:val="23"/>
          <w:lang w:val="en-US" w:bidi="en-US"/>
        </w:rPr>
        <w:t>Focus Economics</w:t>
      </w:r>
    </w:p>
    <w:p w14:paraId="2A3F77FC" w14:textId="77777777" w:rsidR="00041428" w:rsidRPr="00041428" w:rsidRDefault="00041428" w:rsidP="00041428">
      <w:pPr>
        <w:widowControl w:val="0"/>
        <w:autoSpaceDE w:val="0"/>
        <w:autoSpaceDN w:val="0"/>
        <w:spacing w:before="11" w:after="0" w:line="240" w:lineRule="auto"/>
        <w:rPr>
          <w:rFonts w:ascii="Arial" w:eastAsia="Arial" w:hAnsi="Arial" w:cs="Arial"/>
          <w:i/>
          <w:lang w:val="en-US" w:bidi="en-US"/>
        </w:rPr>
      </w:pPr>
    </w:p>
    <w:p w14:paraId="5FEADB28" w14:textId="77777777" w:rsidR="00041428" w:rsidRPr="00041428" w:rsidRDefault="00041428" w:rsidP="00041428">
      <w:pPr>
        <w:widowControl w:val="0"/>
        <w:autoSpaceDE w:val="0"/>
        <w:autoSpaceDN w:val="0"/>
        <w:spacing w:after="0" w:line="240" w:lineRule="auto"/>
        <w:ind w:left="816"/>
        <w:outlineLvl w:val="7"/>
        <w:rPr>
          <w:rFonts w:ascii="Arial" w:eastAsia="Arial" w:hAnsi="Arial" w:cs="Arial"/>
          <w:b/>
          <w:bCs/>
          <w:sz w:val="23"/>
          <w:szCs w:val="23"/>
          <w:lang w:val="en-US" w:bidi="en-US"/>
        </w:rPr>
      </w:pPr>
      <w:r w:rsidRPr="00041428">
        <w:rPr>
          <w:rFonts w:ascii="Arial" w:eastAsia="Arial" w:hAnsi="Arial" w:cs="Arial"/>
          <w:b/>
          <w:bCs/>
          <w:color w:val="231F20"/>
          <w:sz w:val="23"/>
          <w:szCs w:val="23"/>
          <w:lang w:val="en-US" w:bidi="en-US"/>
        </w:rPr>
        <w:t>Extract 1: US fights for protectionism</w:t>
      </w:r>
    </w:p>
    <w:p w14:paraId="4FE67ADA" w14:textId="77777777" w:rsidR="00041428" w:rsidRPr="00041428" w:rsidRDefault="00041428" w:rsidP="00041428">
      <w:pPr>
        <w:widowControl w:val="0"/>
        <w:autoSpaceDE w:val="0"/>
        <w:autoSpaceDN w:val="0"/>
        <w:spacing w:after="0" w:line="240" w:lineRule="auto"/>
        <w:rPr>
          <w:rFonts w:ascii="Arial" w:eastAsia="Arial" w:hAnsi="Arial" w:cs="Arial"/>
          <w:b/>
          <w:sz w:val="23"/>
          <w:lang w:val="en-US" w:bidi="en-US"/>
        </w:rPr>
      </w:pPr>
    </w:p>
    <w:p w14:paraId="5803D78F" w14:textId="77777777" w:rsidR="00041428" w:rsidRPr="00041428" w:rsidRDefault="00041428" w:rsidP="00041428">
      <w:pPr>
        <w:widowControl w:val="0"/>
        <w:autoSpaceDE w:val="0"/>
        <w:autoSpaceDN w:val="0"/>
        <w:spacing w:after="0" w:line="240" w:lineRule="auto"/>
        <w:ind w:left="816" w:right="1138"/>
        <w:jc w:val="both"/>
        <w:outlineLvl w:val="8"/>
        <w:rPr>
          <w:rFonts w:ascii="Arial" w:eastAsia="Arial" w:hAnsi="Arial" w:cs="Arial"/>
          <w:sz w:val="23"/>
          <w:szCs w:val="23"/>
          <w:lang w:val="en-US" w:bidi="en-US"/>
        </w:rPr>
      </w:pPr>
      <w:r w:rsidRPr="00041428">
        <w:rPr>
          <w:rFonts w:ascii="Arial" w:eastAsia="Arial" w:hAnsi="Arial" w:cs="Arial"/>
          <w:color w:val="231F20"/>
          <w:sz w:val="23"/>
          <w:szCs w:val="23"/>
          <w:lang w:val="en-US" w:bidi="en-US"/>
        </w:rPr>
        <w:t xml:space="preserve">Tapping into economic discontent, President Donald Trump has argued for protectionism and asserted that decades of free trade policies were responsible for the collapse of the American manufacturing industry and its ballooning trade deficit. He has been feeding on the perception among many Americans that </w:t>
      </w:r>
      <w:proofErr w:type="spellStart"/>
      <w:r w:rsidRPr="00041428">
        <w:rPr>
          <w:rFonts w:ascii="Arial" w:eastAsia="Arial" w:hAnsi="Arial" w:cs="Arial"/>
          <w:color w:val="231F20"/>
          <w:sz w:val="23"/>
          <w:szCs w:val="23"/>
          <w:lang w:val="en-US" w:bidi="en-US"/>
        </w:rPr>
        <w:t>globalisation</w:t>
      </w:r>
      <w:proofErr w:type="spellEnd"/>
      <w:r w:rsidRPr="00041428">
        <w:rPr>
          <w:rFonts w:ascii="Arial" w:eastAsia="Arial" w:hAnsi="Arial" w:cs="Arial"/>
          <w:color w:val="231F20"/>
          <w:sz w:val="23"/>
          <w:szCs w:val="23"/>
          <w:lang w:val="en-US" w:bidi="en-US"/>
        </w:rPr>
        <w:t xml:space="preserve"> has brought more pain than gain. For example, </w:t>
      </w:r>
      <w:proofErr w:type="spellStart"/>
      <w:r w:rsidRPr="00041428">
        <w:rPr>
          <w:rFonts w:ascii="Arial" w:eastAsia="Arial" w:hAnsi="Arial" w:cs="Arial"/>
          <w:color w:val="231F20"/>
          <w:sz w:val="23"/>
          <w:szCs w:val="23"/>
          <w:lang w:val="en-US" w:bidi="en-US"/>
        </w:rPr>
        <w:t>globalisation</w:t>
      </w:r>
      <w:proofErr w:type="spellEnd"/>
      <w:r w:rsidRPr="00041428">
        <w:rPr>
          <w:rFonts w:ascii="Arial" w:eastAsia="Arial" w:hAnsi="Arial" w:cs="Arial"/>
          <w:color w:val="231F20"/>
          <w:sz w:val="23"/>
          <w:szCs w:val="23"/>
          <w:lang w:val="en-US" w:bidi="en-US"/>
        </w:rPr>
        <w:t xml:space="preserve"> has brought cheap consumer goods into the country, costing domestic jobs and depressing wages. Outsourcing of jobs to cheaper markets has also been a concern.</w:t>
      </w:r>
    </w:p>
    <w:p w14:paraId="2671650A" w14:textId="77777777" w:rsidR="00041428" w:rsidRPr="00041428" w:rsidRDefault="00041428" w:rsidP="00041428">
      <w:pPr>
        <w:widowControl w:val="0"/>
        <w:autoSpaceDE w:val="0"/>
        <w:autoSpaceDN w:val="0"/>
        <w:spacing w:before="10" w:after="0" w:line="240" w:lineRule="auto"/>
        <w:rPr>
          <w:rFonts w:ascii="Arial" w:eastAsia="Arial" w:hAnsi="Arial" w:cs="Arial"/>
          <w:lang w:val="en-US" w:bidi="en-US"/>
        </w:rPr>
      </w:pPr>
    </w:p>
    <w:p w14:paraId="673DED2C" w14:textId="77777777" w:rsidR="00041428" w:rsidRPr="00041428" w:rsidRDefault="00041428" w:rsidP="00041428">
      <w:pPr>
        <w:widowControl w:val="0"/>
        <w:autoSpaceDE w:val="0"/>
        <w:autoSpaceDN w:val="0"/>
        <w:spacing w:after="0" w:line="240" w:lineRule="auto"/>
        <w:ind w:left="816" w:right="1137"/>
        <w:jc w:val="both"/>
        <w:rPr>
          <w:rFonts w:ascii="Arial" w:eastAsia="Arial" w:hAnsi="Arial" w:cs="Arial"/>
          <w:sz w:val="23"/>
          <w:lang w:val="en-US" w:bidi="en-US"/>
        </w:rPr>
      </w:pPr>
      <w:r w:rsidRPr="00041428">
        <w:rPr>
          <w:rFonts w:ascii="Arial" w:eastAsia="Arial" w:hAnsi="Arial" w:cs="Arial"/>
          <w:color w:val="231F20"/>
          <w:sz w:val="23"/>
          <w:lang w:val="en-US" w:bidi="en-US"/>
        </w:rPr>
        <w:t>President Trump wants to renegotiate the North American Free Trade Agreement (NAFTA) which lowers trade barriers between the US, Canada and Mexico and rejected claims that the deal</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has</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helped</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US</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economy</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create</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more</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jobs</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and</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reduce</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trade</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deficit</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by</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opening</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up</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 xml:space="preserve">export markets. He has also argued that since China joined the World Trade </w:t>
      </w:r>
      <w:proofErr w:type="spellStart"/>
      <w:r w:rsidRPr="00041428">
        <w:rPr>
          <w:rFonts w:ascii="Arial" w:eastAsia="Arial" w:hAnsi="Arial" w:cs="Arial"/>
          <w:color w:val="231F20"/>
          <w:sz w:val="23"/>
          <w:lang w:val="en-US" w:bidi="en-US"/>
        </w:rPr>
        <w:t>Organisation</w:t>
      </w:r>
      <w:proofErr w:type="spellEnd"/>
      <w:r w:rsidRPr="00041428">
        <w:rPr>
          <w:rFonts w:ascii="Arial" w:eastAsia="Arial" w:hAnsi="Arial" w:cs="Arial"/>
          <w:color w:val="231F20"/>
          <w:sz w:val="23"/>
          <w:lang w:val="en-US" w:bidi="en-US"/>
        </w:rPr>
        <w:t xml:space="preserve"> (WTO), Americans have witnessed the closure of more than 50,000 factories and the loss of tens of millions of jobs. He wants the US government to label China a “currency manipulator” and has lambasted the rapidly growing Asian economy for “unfair subsidy</w:t>
      </w:r>
      <w:r w:rsidRPr="00041428">
        <w:rPr>
          <w:rFonts w:ascii="Arial" w:eastAsia="Arial" w:hAnsi="Arial" w:cs="Arial"/>
          <w:color w:val="231F20"/>
          <w:spacing w:val="-20"/>
          <w:sz w:val="23"/>
          <w:lang w:val="en-US" w:bidi="en-US"/>
        </w:rPr>
        <w:t xml:space="preserve"> </w:t>
      </w:r>
      <w:proofErr w:type="spellStart"/>
      <w:r w:rsidRPr="00041428">
        <w:rPr>
          <w:rFonts w:ascii="Arial" w:eastAsia="Arial" w:hAnsi="Arial" w:cs="Arial"/>
          <w:color w:val="231F20"/>
          <w:sz w:val="23"/>
          <w:lang w:val="en-US" w:bidi="en-US"/>
        </w:rPr>
        <w:t>behaviour</w:t>
      </w:r>
      <w:proofErr w:type="spellEnd"/>
      <w:r w:rsidRPr="00041428">
        <w:rPr>
          <w:rFonts w:ascii="Arial" w:eastAsia="Arial" w:hAnsi="Arial" w:cs="Arial"/>
          <w:color w:val="231F20"/>
          <w:sz w:val="23"/>
          <w:lang w:val="en-US" w:bidi="en-US"/>
        </w:rPr>
        <w:t>”.</w:t>
      </w:r>
    </w:p>
    <w:p w14:paraId="4DC0A832" w14:textId="77777777" w:rsidR="00041428" w:rsidRPr="00041428" w:rsidRDefault="00041428" w:rsidP="00041428">
      <w:pPr>
        <w:widowControl w:val="0"/>
        <w:autoSpaceDE w:val="0"/>
        <w:autoSpaceDN w:val="0"/>
        <w:spacing w:before="10" w:after="0" w:line="240" w:lineRule="auto"/>
        <w:rPr>
          <w:rFonts w:ascii="Arial" w:eastAsia="Arial" w:hAnsi="Arial" w:cs="Arial"/>
          <w:lang w:val="en-US" w:bidi="en-US"/>
        </w:rPr>
      </w:pPr>
    </w:p>
    <w:p w14:paraId="73015FA0" w14:textId="77777777" w:rsidR="00041428" w:rsidRPr="00041428" w:rsidRDefault="00041428" w:rsidP="00041428">
      <w:pPr>
        <w:widowControl w:val="0"/>
        <w:autoSpaceDE w:val="0"/>
        <w:autoSpaceDN w:val="0"/>
        <w:spacing w:after="0" w:line="240" w:lineRule="auto"/>
        <w:ind w:left="1430" w:right="1139"/>
        <w:jc w:val="right"/>
        <w:rPr>
          <w:rFonts w:ascii="Arial" w:eastAsia="Arial" w:hAnsi="Arial" w:cs="Arial"/>
          <w:sz w:val="23"/>
          <w:lang w:val="en-US" w:bidi="en-US"/>
        </w:rPr>
      </w:pPr>
      <w:r w:rsidRPr="00041428">
        <w:rPr>
          <w:rFonts w:ascii="Arial" w:eastAsia="Arial" w:hAnsi="Arial" w:cs="Arial"/>
          <w:color w:val="231F20"/>
          <w:sz w:val="23"/>
          <w:lang w:val="en-US" w:bidi="en-US"/>
        </w:rPr>
        <w:t xml:space="preserve">Source: </w:t>
      </w:r>
      <w:r w:rsidRPr="00041428">
        <w:rPr>
          <w:rFonts w:ascii="Arial" w:eastAsia="Arial" w:hAnsi="Arial" w:cs="Arial"/>
          <w:i/>
          <w:color w:val="231F20"/>
          <w:sz w:val="23"/>
          <w:lang w:val="en-US" w:bidi="en-US"/>
        </w:rPr>
        <w:t>The Guardian</w:t>
      </w:r>
      <w:r w:rsidRPr="00041428">
        <w:rPr>
          <w:rFonts w:ascii="Arial" w:eastAsia="Arial" w:hAnsi="Arial" w:cs="Arial"/>
          <w:color w:val="231F20"/>
          <w:sz w:val="23"/>
          <w:lang w:val="en-US" w:bidi="en-US"/>
        </w:rPr>
        <w:t>, 9 November 2016</w:t>
      </w:r>
    </w:p>
    <w:p w14:paraId="16BE78AF" w14:textId="77777777" w:rsidR="00041428" w:rsidRPr="00041428" w:rsidRDefault="00041428" w:rsidP="00041428">
      <w:pPr>
        <w:widowControl w:val="0"/>
        <w:autoSpaceDE w:val="0"/>
        <w:autoSpaceDN w:val="0"/>
        <w:spacing w:after="0" w:line="240" w:lineRule="auto"/>
        <w:rPr>
          <w:rFonts w:ascii="Arial" w:eastAsia="Arial" w:hAnsi="Arial" w:cs="Arial"/>
          <w:sz w:val="23"/>
          <w:lang w:val="en-US" w:bidi="en-US"/>
        </w:rPr>
      </w:pPr>
    </w:p>
    <w:p w14:paraId="24289948" w14:textId="77777777" w:rsidR="00041428" w:rsidRPr="00041428" w:rsidRDefault="00041428" w:rsidP="00041428">
      <w:pPr>
        <w:widowControl w:val="0"/>
        <w:autoSpaceDE w:val="0"/>
        <w:autoSpaceDN w:val="0"/>
        <w:spacing w:after="0" w:line="240" w:lineRule="auto"/>
        <w:ind w:left="816"/>
        <w:jc w:val="both"/>
        <w:outlineLvl w:val="7"/>
        <w:rPr>
          <w:rFonts w:ascii="Arial" w:eastAsia="Arial" w:hAnsi="Arial" w:cs="Arial"/>
          <w:b/>
          <w:bCs/>
          <w:sz w:val="23"/>
          <w:szCs w:val="23"/>
          <w:lang w:val="en-US" w:bidi="en-US"/>
        </w:rPr>
      </w:pPr>
      <w:r w:rsidRPr="00041428">
        <w:rPr>
          <w:rFonts w:ascii="Arial" w:eastAsia="Arial" w:hAnsi="Arial" w:cs="Arial"/>
          <w:b/>
          <w:bCs/>
          <w:color w:val="231F20"/>
          <w:sz w:val="23"/>
          <w:szCs w:val="23"/>
          <w:lang w:val="en-US" w:bidi="en-US"/>
        </w:rPr>
        <w:t>Extract 2: Vietnam, a prime location for investors</w:t>
      </w:r>
    </w:p>
    <w:p w14:paraId="448D327A" w14:textId="77777777" w:rsidR="00041428" w:rsidRPr="00041428" w:rsidRDefault="00041428" w:rsidP="00041428">
      <w:pPr>
        <w:widowControl w:val="0"/>
        <w:autoSpaceDE w:val="0"/>
        <w:autoSpaceDN w:val="0"/>
        <w:spacing w:after="0" w:line="240" w:lineRule="auto"/>
        <w:rPr>
          <w:rFonts w:ascii="Arial" w:eastAsia="Arial" w:hAnsi="Arial" w:cs="Arial"/>
          <w:b/>
          <w:sz w:val="23"/>
          <w:lang w:val="en-US" w:bidi="en-US"/>
        </w:rPr>
      </w:pPr>
    </w:p>
    <w:p w14:paraId="77D64B8F" w14:textId="77777777" w:rsidR="00041428" w:rsidRPr="00041428" w:rsidRDefault="00041428" w:rsidP="00041428">
      <w:pPr>
        <w:widowControl w:val="0"/>
        <w:autoSpaceDE w:val="0"/>
        <w:autoSpaceDN w:val="0"/>
        <w:spacing w:after="0" w:line="240" w:lineRule="auto"/>
        <w:ind w:left="813" w:right="1141" w:firstLine="2"/>
        <w:jc w:val="both"/>
        <w:outlineLvl w:val="8"/>
        <w:rPr>
          <w:rFonts w:ascii="Arial" w:eastAsia="Arial" w:hAnsi="Arial" w:cs="Arial"/>
          <w:sz w:val="23"/>
          <w:szCs w:val="23"/>
          <w:lang w:val="en-US" w:bidi="en-US"/>
        </w:rPr>
      </w:pPr>
      <w:r w:rsidRPr="00041428">
        <w:rPr>
          <w:rFonts w:ascii="Arial" w:eastAsia="Arial" w:hAnsi="Arial" w:cs="Arial"/>
          <w:color w:val="231F20"/>
          <w:sz w:val="23"/>
          <w:szCs w:val="23"/>
          <w:lang w:val="en-US" w:bidi="en-US"/>
        </w:rPr>
        <w:t>In recent years, Vietnam is well on its way to becoming a key destination for electrical and electronic products manufacturing for companies like Samsung and LG Electronics. Exports of smartphones and computer parts now account for more in export earnings than oil and garments. Samsung has turned Vietnam into a global manufacturing base for its products, producing almost a third of the firm’s output. Samsung has invested over US$17 billion into the country.</w:t>
      </w:r>
    </w:p>
    <w:p w14:paraId="731D9399" w14:textId="77777777" w:rsidR="00041428" w:rsidRPr="00041428" w:rsidRDefault="00041428" w:rsidP="00041428">
      <w:pPr>
        <w:widowControl w:val="0"/>
        <w:autoSpaceDE w:val="0"/>
        <w:autoSpaceDN w:val="0"/>
        <w:spacing w:before="9" w:after="0" w:line="240" w:lineRule="auto"/>
        <w:rPr>
          <w:rFonts w:ascii="Arial" w:eastAsia="Arial" w:hAnsi="Arial" w:cs="Arial"/>
          <w:lang w:val="en-US" w:bidi="en-US"/>
        </w:rPr>
      </w:pPr>
    </w:p>
    <w:p w14:paraId="50B44F17" w14:textId="77777777" w:rsidR="00041428" w:rsidRPr="00041428" w:rsidRDefault="00041428" w:rsidP="00041428">
      <w:pPr>
        <w:widowControl w:val="0"/>
        <w:autoSpaceDE w:val="0"/>
        <w:autoSpaceDN w:val="0"/>
        <w:spacing w:after="0" w:line="240" w:lineRule="auto"/>
        <w:ind w:left="813" w:right="1141"/>
        <w:jc w:val="both"/>
        <w:rPr>
          <w:rFonts w:ascii="Arial" w:eastAsia="Arial" w:hAnsi="Arial" w:cs="Arial"/>
          <w:sz w:val="23"/>
          <w:lang w:val="en-US" w:bidi="en-US"/>
        </w:rPr>
      </w:pPr>
      <w:r w:rsidRPr="00041428">
        <w:rPr>
          <w:rFonts w:ascii="Arial" w:eastAsia="Arial" w:hAnsi="Arial" w:cs="Arial"/>
          <w:color w:val="231F20"/>
          <w:sz w:val="23"/>
          <w:lang w:val="en-US" w:bidi="en-US"/>
        </w:rPr>
        <w:t>Compared</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with</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other</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developing</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markets</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z w:val="23"/>
          <w:lang w:val="en-US" w:bidi="en-US"/>
        </w:rPr>
        <w:t>in</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region,</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Vietnam</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z w:val="23"/>
          <w:lang w:val="en-US" w:bidi="en-US"/>
        </w:rPr>
        <w:t>is</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emerging</w:t>
      </w:r>
      <w:r w:rsidRPr="00041428">
        <w:rPr>
          <w:rFonts w:ascii="Arial" w:eastAsia="Arial" w:hAnsi="Arial" w:cs="Arial"/>
          <w:color w:val="231F20"/>
          <w:spacing w:val="-7"/>
          <w:sz w:val="23"/>
          <w:lang w:val="en-US" w:bidi="en-US"/>
        </w:rPr>
        <w:t xml:space="preserve"> </w:t>
      </w:r>
      <w:r w:rsidRPr="00041428">
        <w:rPr>
          <w:rFonts w:ascii="Arial" w:eastAsia="Arial" w:hAnsi="Arial" w:cs="Arial"/>
          <w:color w:val="231F20"/>
          <w:sz w:val="23"/>
          <w:lang w:val="en-US" w:bidi="en-US"/>
        </w:rPr>
        <w:t>as</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7"/>
          <w:sz w:val="23"/>
          <w:lang w:val="en-US" w:bidi="en-US"/>
        </w:rPr>
        <w:t xml:space="preserve"> </w:t>
      </w:r>
      <w:r w:rsidRPr="00041428">
        <w:rPr>
          <w:rFonts w:ascii="Arial" w:eastAsia="Arial" w:hAnsi="Arial" w:cs="Arial"/>
          <w:color w:val="231F20"/>
          <w:sz w:val="23"/>
          <w:lang w:val="en-US" w:bidi="en-US"/>
        </w:rPr>
        <w:t>clear</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 xml:space="preserve">leader in low-cost manufacturing. Currently, </w:t>
      </w:r>
      <w:proofErr w:type="spellStart"/>
      <w:r w:rsidRPr="00041428">
        <w:rPr>
          <w:rFonts w:ascii="Arial" w:eastAsia="Arial" w:hAnsi="Arial" w:cs="Arial"/>
          <w:color w:val="231F20"/>
          <w:sz w:val="23"/>
          <w:lang w:val="en-US" w:bidi="en-US"/>
        </w:rPr>
        <w:t>labour</w:t>
      </w:r>
      <w:proofErr w:type="spellEnd"/>
      <w:r w:rsidRPr="00041428">
        <w:rPr>
          <w:rFonts w:ascii="Arial" w:eastAsia="Arial" w:hAnsi="Arial" w:cs="Arial"/>
          <w:color w:val="231F20"/>
          <w:sz w:val="23"/>
          <w:lang w:val="en-US" w:bidi="en-US"/>
        </w:rPr>
        <w:t xml:space="preserve"> costs in Vietnam are 50 percent of those in China and around 40 percent of those reported in Thailand and the Philippines. With the country’s workforce growing annually, Vietnamese workers are inexpensive, young, and, increasingly, highly</w:t>
      </w:r>
      <w:r w:rsidRPr="00041428">
        <w:rPr>
          <w:rFonts w:ascii="Arial" w:eastAsia="Arial" w:hAnsi="Arial" w:cs="Arial"/>
          <w:color w:val="231F20"/>
          <w:spacing w:val="-2"/>
          <w:sz w:val="23"/>
          <w:lang w:val="en-US" w:bidi="en-US"/>
        </w:rPr>
        <w:t xml:space="preserve"> </w:t>
      </w:r>
      <w:r w:rsidRPr="00041428">
        <w:rPr>
          <w:rFonts w:ascii="Arial" w:eastAsia="Arial" w:hAnsi="Arial" w:cs="Arial"/>
          <w:color w:val="231F20"/>
          <w:sz w:val="23"/>
          <w:lang w:val="en-US" w:bidi="en-US"/>
        </w:rPr>
        <w:t>skilled.</w:t>
      </w:r>
    </w:p>
    <w:p w14:paraId="304AFE99" w14:textId="77777777" w:rsidR="00041428" w:rsidRPr="00041428" w:rsidRDefault="00041428" w:rsidP="00041428">
      <w:pPr>
        <w:widowControl w:val="0"/>
        <w:autoSpaceDE w:val="0"/>
        <w:autoSpaceDN w:val="0"/>
        <w:spacing w:after="0" w:line="240" w:lineRule="auto"/>
        <w:rPr>
          <w:rFonts w:ascii="Arial" w:eastAsia="Arial" w:hAnsi="Arial" w:cs="Arial"/>
          <w:sz w:val="23"/>
          <w:lang w:val="en-US" w:bidi="en-US"/>
        </w:rPr>
      </w:pPr>
    </w:p>
    <w:p w14:paraId="4815F3DF" w14:textId="77777777" w:rsidR="00041428" w:rsidRPr="00041428" w:rsidRDefault="00041428" w:rsidP="00041428">
      <w:pPr>
        <w:widowControl w:val="0"/>
        <w:autoSpaceDE w:val="0"/>
        <w:autoSpaceDN w:val="0"/>
        <w:spacing w:after="0" w:line="240" w:lineRule="auto"/>
        <w:ind w:left="812" w:right="1140" w:firstLine="1"/>
        <w:jc w:val="both"/>
        <w:rPr>
          <w:rFonts w:ascii="Arial" w:eastAsia="Arial" w:hAnsi="Arial" w:cs="Arial"/>
          <w:sz w:val="23"/>
          <w:lang w:val="en-US" w:bidi="en-US"/>
        </w:rPr>
      </w:pPr>
      <w:r w:rsidRPr="00041428">
        <w:rPr>
          <w:rFonts w:ascii="Arial" w:eastAsia="Arial" w:hAnsi="Arial" w:cs="Arial"/>
          <w:color w:val="231F20"/>
          <w:sz w:val="23"/>
          <w:lang w:val="en-US" w:bidi="en-US"/>
        </w:rPr>
        <w:t xml:space="preserve">In the past few years, a growing </w:t>
      </w:r>
      <w:proofErr w:type="gramStart"/>
      <w:r w:rsidRPr="00041428">
        <w:rPr>
          <w:rFonts w:ascii="Arial" w:eastAsia="Arial" w:hAnsi="Arial" w:cs="Arial"/>
          <w:color w:val="231F20"/>
          <w:sz w:val="23"/>
          <w:lang w:val="en-US" w:bidi="en-US"/>
        </w:rPr>
        <w:t>number  of</w:t>
      </w:r>
      <w:proofErr w:type="gramEnd"/>
      <w:r w:rsidRPr="00041428">
        <w:rPr>
          <w:rFonts w:ascii="Arial" w:eastAsia="Arial" w:hAnsi="Arial" w:cs="Arial"/>
          <w:color w:val="231F20"/>
          <w:sz w:val="23"/>
          <w:lang w:val="en-US" w:bidi="en-US"/>
        </w:rPr>
        <w:t xml:space="preserve">  businesses  have  relocated  their  operations from China to Vietnam in an attempt to escape rising costs and an increasingly complex regulatory environment. Given the recent trade war between China and the US, alongside the signing of the Comprehensive and Progressive Agreement for Trans-Pacific Partnership (CPTPP) and EU-Vietnam FTA, the country is steadily becoming more open to international trade and</w:t>
      </w:r>
      <w:r w:rsidRPr="00041428">
        <w:rPr>
          <w:rFonts w:ascii="Arial" w:eastAsia="Arial" w:hAnsi="Arial" w:cs="Arial"/>
          <w:color w:val="231F20"/>
          <w:spacing w:val="-2"/>
          <w:sz w:val="23"/>
          <w:lang w:val="en-US" w:bidi="en-US"/>
        </w:rPr>
        <w:t xml:space="preserve"> </w:t>
      </w:r>
      <w:r w:rsidRPr="00041428">
        <w:rPr>
          <w:rFonts w:ascii="Arial" w:eastAsia="Arial" w:hAnsi="Arial" w:cs="Arial"/>
          <w:color w:val="231F20"/>
          <w:sz w:val="23"/>
          <w:lang w:val="en-US" w:bidi="en-US"/>
        </w:rPr>
        <w:t>investment.</w:t>
      </w:r>
    </w:p>
    <w:p w14:paraId="0D398602" w14:textId="77777777" w:rsidR="00041428" w:rsidRPr="00041428" w:rsidRDefault="00041428" w:rsidP="00041428">
      <w:pPr>
        <w:spacing w:after="0" w:line="240" w:lineRule="auto"/>
        <w:rPr>
          <w:rFonts w:ascii="Arial" w:eastAsia="Arial" w:hAnsi="Arial" w:cs="Arial"/>
          <w:sz w:val="23"/>
          <w:lang w:val="en-US" w:bidi="en-US"/>
        </w:rPr>
        <w:sectPr w:rsidR="00041428" w:rsidRPr="00041428">
          <w:pgSz w:w="11910" w:h="16840"/>
          <w:pgMar w:top="960" w:right="0" w:bottom="1140" w:left="320" w:header="720" w:footer="941" w:gutter="0"/>
          <w:cols w:space="720"/>
        </w:sectPr>
      </w:pPr>
    </w:p>
    <w:p w14:paraId="72D6C5F4" w14:textId="77777777" w:rsidR="00041428" w:rsidRPr="00041428" w:rsidRDefault="00041428" w:rsidP="00041428">
      <w:pPr>
        <w:widowControl w:val="0"/>
        <w:autoSpaceDE w:val="0"/>
        <w:autoSpaceDN w:val="0"/>
        <w:spacing w:before="179" w:after="0" w:line="240" w:lineRule="auto"/>
        <w:ind w:left="815" w:right="1139" w:firstLine="1"/>
        <w:jc w:val="both"/>
        <w:rPr>
          <w:rFonts w:ascii="Arial" w:eastAsia="Arial" w:hAnsi="Arial" w:cs="Arial"/>
          <w:sz w:val="23"/>
          <w:lang w:val="en-US" w:bidi="en-US"/>
        </w:rPr>
      </w:pPr>
      <w:r w:rsidRPr="00041428">
        <w:rPr>
          <w:rFonts w:ascii="Arial" w:eastAsia="Arial" w:hAnsi="Arial" w:cs="Arial"/>
          <w:color w:val="231F20"/>
          <w:sz w:val="23"/>
          <w:lang w:val="en-US" w:bidi="en-US"/>
        </w:rPr>
        <w:lastRenderedPageBreak/>
        <w:t>In terms of regulatory and financial incentives, Vietnam has become increasingly investor- friendly</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in</w:t>
      </w:r>
      <w:r w:rsidRPr="00041428">
        <w:rPr>
          <w:rFonts w:ascii="Arial" w:eastAsia="Arial" w:hAnsi="Arial" w:cs="Arial"/>
          <w:color w:val="231F20"/>
          <w:spacing w:val="-19"/>
          <w:sz w:val="23"/>
          <w:lang w:val="en-US" w:bidi="en-US"/>
        </w:rPr>
        <w:t xml:space="preserve"> </w:t>
      </w:r>
      <w:r w:rsidRPr="00041428">
        <w:rPr>
          <w:rFonts w:ascii="Arial" w:eastAsia="Arial" w:hAnsi="Arial" w:cs="Arial"/>
          <w:color w:val="231F20"/>
          <w:sz w:val="23"/>
          <w:lang w:val="en-US" w:bidi="en-US"/>
        </w:rPr>
        <w:t>recent</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years</w:t>
      </w:r>
      <w:r w:rsidRPr="00041428">
        <w:rPr>
          <w:rFonts w:ascii="Arial" w:eastAsia="Arial" w:hAnsi="Arial" w:cs="Arial"/>
          <w:color w:val="231F20"/>
          <w:spacing w:val="-19"/>
          <w:sz w:val="23"/>
          <w:lang w:val="en-US" w:bidi="en-US"/>
        </w:rPr>
        <w:t xml:space="preserve"> </w:t>
      </w:r>
      <w:r w:rsidRPr="00041428">
        <w:rPr>
          <w:rFonts w:ascii="Arial" w:eastAsia="Arial" w:hAnsi="Arial" w:cs="Arial"/>
          <w:color w:val="231F20"/>
          <w:sz w:val="23"/>
          <w:lang w:val="en-US" w:bidi="en-US"/>
        </w:rPr>
        <w:t>–</w:t>
      </w:r>
      <w:r w:rsidRPr="00041428">
        <w:rPr>
          <w:rFonts w:ascii="Arial" w:eastAsia="Arial" w:hAnsi="Arial" w:cs="Arial"/>
          <w:color w:val="231F20"/>
          <w:spacing w:val="-21"/>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19"/>
          <w:sz w:val="23"/>
          <w:lang w:val="en-US" w:bidi="en-US"/>
        </w:rPr>
        <w:t xml:space="preserve"> </w:t>
      </w:r>
      <w:r w:rsidRPr="00041428">
        <w:rPr>
          <w:rFonts w:ascii="Arial" w:eastAsia="Arial" w:hAnsi="Arial" w:cs="Arial"/>
          <w:color w:val="231F20"/>
          <w:sz w:val="23"/>
          <w:lang w:val="en-US" w:bidi="en-US"/>
        </w:rPr>
        <w:t>government</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has</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taken</w:t>
      </w:r>
      <w:r w:rsidRPr="00041428">
        <w:rPr>
          <w:rFonts w:ascii="Arial" w:eastAsia="Arial" w:hAnsi="Arial" w:cs="Arial"/>
          <w:color w:val="231F20"/>
          <w:spacing w:val="-19"/>
          <w:sz w:val="23"/>
          <w:lang w:val="en-US" w:bidi="en-US"/>
        </w:rPr>
        <w:t xml:space="preserve"> </w:t>
      </w:r>
      <w:r w:rsidRPr="00041428">
        <w:rPr>
          <w:rFonts w:ascii="Arial" w:eastAsia="Arial" w:hAnsi="Arial" w:cs="Arial"/>
          <w:color w:val="231F20"/>
          <w:sz w:val="23"/>
          <w:lang w:val="en-US" w:bidi="en-US"/>
        </w:rPr>
        <w:t>actions</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such</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as</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reforming</w:t>
      </w:r>
      <w:r w:rsidRPr="00041428">
        <w:rPr>
          <w:rFonts w:ascii="Arial" w:eastAsia="Arial" w:hAnsi="Arial" w:cs="Arial"/>
          <w:color w:val="231F20"/>
          <w:spacing w:val="-19"/>
          <w:sz w:val="23"/>
          <w:lang w:val="en-US" w:bidi="en-US"/>
        </w:rPr>
        <w:t xml:space="preserve"> </w:t>
      </w:r>
      <w:r w:rsidRPr="00041428">
        <w:rPr>
          <w:rFonts w:ascii="Arial" w:eastAsia="Arial" w:hAnsi="Arial" w:cs="Arial"/>
          <w:color w:val="231F20"/>
          <w:sz w:val="23"/>
          <w:lang w:val="en-US" w:bidi="en-US"/>
        </w:rPr>
        <w:t>its</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financial</w:t>
      </w:r>
      <w:r w:rsidRPr="00041428">
        <w:rPr>
          <w:rFonts w:ascii="Arial" w:eastAsia="Arial" w:hAnsi="Arial" w:cs="Arial"/>
          <w:color w:val="231F20"/>
          <w:spacing w:val="-19"/>
          <w:sz w:val="23"/>
          <w:lang w:val="en-US" w:bidi="en-US"/>
        </w:rPr>
        <w:t xml:space="preserve"> </w:t>
      </w:r>
      <w:r w:rsidRPr="00041428">
        <w:rPr>
          <w:rFonts w:ascii="Arial" w:eastAsia="Arial" w:hAnsi="Arial" w:cs="Arial"/>
          <w:color w:val="231F20"/>
          <w:sz w:val="23"/>
          <w:lang w:val="en-US" w:bidi="en-US"/>
        </w:rPr>
        <w:t>sector, streamlining business regulations, and improving the quality of its workforce. In addition, Vietnam has a zero percent tax on dividends remitted overseas and a low corporate tax rate of only 20</w:t>
      </w:r>
      <w:r w:rsidRPr="00041428">
        <w:rPr>
          <w:rFonts w:ascii="Arial" w:eastAsia="Arial" w:hAnsi="Arial" w:cs="Arial"/>
          <w:color w:val="231F20"/>
          <w:spacing w:val="-3"/>
          <w:sz w:val="23"/>
          <w:lang w:val="en-US" w:bidi="en-US"/>
        </w:rPr>
        <w:t xml:space="preserve"> </w:t>
      </w:r>
      <w:r w:rsidRPr="00041428">
        <w:rPr>
          <w:rFonts w:ascii="Arial" w:eastAsia="Arial" w:hAnsi="Arial" w:cs="Arial"/>
          <w:color w:val="231F20"/>
          <w:sz w:val="23"/>
          <w:lang w:val="en-US" w:bidi="en-US"/>
        </w:rPr>
        <w:t>percent.</w:t>
      </w:r>
    </w:p>
    <w:p w14:paraId="34750991" w14:textId="77777777" w:rsidR="00041428" w:rsidRPr="00041428" w:rsidRDefault="00041428" w:rsidP="00041428">
      <w:pPr>
        <w:widowControl w:val="0"/>
        <w:autoSpaceDE w:val="0"/>
        <w:autoSpaceDN w:val="0"/>
        <w:spacing w:before="11" w:after="0" w:line="240" w:lineRule="auto"/>
        <w:rPr>
          <w:rFonts w:ascii="Arial" w:eastAsia="Arial" w:hAnsi="Arial" w:cs="Arial"/>
          <w:lang w:val="en-US" w:bidi="en-US"/>
        </w:rPr>
      </w:pPr>
    </w:p>
    <w:p w14:paraId="08FCD71F" w14:textId="77777777" w:rsidR="00041428" w:rsidRPr="00041428" w:rsidRDefault="00041428" w:rsidP="00041428">
      <w:pPr>
        <w:widowControl w:val="0"/>
        <w:autoSpaceDE w:val="0"/>
        <w:autoSpaceDN w:val="0"/>
        <w:spacing w:after="0" w:line="240" w:lineRule="auto"/>
        <w:ind w:left="815" w:right="1142" w:hanging="1"/>
        <w:jc w:val="both"/>
        <w:rPr>
          <w:rFonts w:ascii="Arial" w:eastAsia="Arial" w:hAnsi="Arial" w:cs="Arial"/>
          <w:sz w:val="23"/>
          <w:lang w:val="en-US" w:bidi="en-US"/>
        </w:rPr>
      </w:pPr>
      <w:r w:rsidRPr="00041428">
        <w:rPr>
          <w:rFonts w:ascii="Arial" w:eastAsia="Arial" w:hAnsi="Arial" w:cs="Arial"/>
          <w:color w:val="231F20"/>
          <w:sz w:val="23"/>
          <w:lang w:val="en-US" w:bidi="en-US"/>
        </w:rPr>
        <w:t>All these advantages have enabled Vietnam to become a premier “sourcing economy” in the eyes of many companies.</w:t>
      </w:r>
    </w:p>
    <w:p w14:paraId="66D572C3" w14:textId="77777777" w:rsidR="00041428" w:rsidRPr="00041428" w:rsidRDefault="00041428" w:rsidP="00041428">
      <w:pPr>
        <w:widowControl w:val="0"/>
        <w:autoSpaceDE w:val="0"/>
        <w:autoSpaceDN w:val="0"/>
        <w:spacing w:before="11" w:after="0" w:line="240" w:lineRule="auto"/>
        <w:rPr>
          <w:rFonts w:ascii="Arial" w:eastAsia="Arial" w:hAnsi="Arial" w:cs="Arial"/>
          <w:lang w:val="en-US" w:bidi="en-US"/>
        </w:rPr>
      </w:pPr>
    </w:p>
    <w:p w14:paraId="25A08D04" w14:textId="77777777" w:rsidR="00041428" w:rsidRPr="00041428" w:rsidRDefault="00041428" w:rsidP="00041428">
      <w:pPr>
        <w:widowControl w:val="0"/>
        <w:autoSpaceDE w:val="0"/>
        <w:autoSpaceDN w:val="0"/>
        <w:spacing w:after="0" w:line="240" w:lineRule="auto"/>
        <w:ind w:right="325"/>
        <w:jc w:val="center"/>
        <w:rPr>
          <w:rFonts w:ascii="Arial" w:eastAsia="Arial" w:hAnsi="Arial" w:cs="Arial"/>
          <w:b/>
          <w:sz w:val="23"/>
          <w:lang w:val="en-US" w:bidi="en-US"/>
        </w:rPr>
      </w:pPr>
      <w:r w:rsidRPr="00041428">
        <w:rPr>
          <w:rFonts w:ascii="Arial" w:eastAsia="Arial" w:hAnsi="Arial" w:cs="Arial"/>
          <w:b/>
          <w:color w:val="231F20"/>
          <w:sz w:val="23"/>
          <w:lang w:val="en-US" w:bidi="en-US"/>
        </w:rPr>
        <w:t>Table 2: Vietnam’s top exports, 2017</w:t>
      </w:r>
    </w:p>
    <w:p w14:paraId="1B4E94B1" w14:textId="77777777" w:rsidR="00041428" w:rsidRPr="00041428" w:rsidRDefault="00041428" w:rsidP="00041428">
      <w:pPr>
        <w:widowControl w:val="0"/>
        <w:autoSpaceDE w:val="0"/>
        <w:autoSpaceDN w:val="0"/>
        <w:spacing w:before="10" w:after="1" w:line="240" w:lineRule="auto"/>
        <w:rPr>
          <w:rFonts w:ascii="Arial" w:eastAsia="Arial" w:hAnsi="Arial" w:cs="Arial"/>
          <w:b/>
          <w:sz w:val="19"/>
          <w:lang w:val="en-US" w:bidi="en-US"/>
        </w:rPr>
      </w:pPr>
    </w:p>
    <w:tbl>
      <w:tblPr>
        <w:tblW w:w="0" w:type="auto"/>
        <w:tblInd w:w="190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942"/>
        <w:gridCol w:w="2519"/>
      </w:tblGrid>
      <w:tr w:rsidR="00041428" w:rsidRPr="00041428" w14:paraId="4C3B8131" w14:textId="77777777" w:rsidTr="00041428">
        <w:trPr>
          <w:trHeight w:val="504"/>
        </w:trPr>
        <w:tc>
          <w:tcPr>
            <w:tcW w:w="4942" w:type="dxa"/>
            <w:tcBorders>
              <w:top w:val="single" w:sz="4" w:space="0" w:color="231F20"/>
              <w:left w:val="single" w:sz="4" w:space="0" w:color="231F20"/>
              <w:bottom w:val="single" w:sz="4" w:space="0" w:color="231F20"/>
              <w:right w:val="single" w:sz="4" w:space="0" w:color="231F20"/>
            </w:tcBorders>
            <w:hideMark/>
          </w:tcPr>
          <w:p w14:paraId="30AB13A8" w14:textId="77777777" w:rsidR="00041428" w:rsidRPr="00041428" w:rsidRDefault="00041428" w:rsidP="00041428">
            <w:pPr>
              <w:widowControl w:val="0"/>
              <w:autoSpaceDE w:val="0"/>
              <w:autoSpaceDN w:val="0"/>
              <w:spacing w:before="120" w:after="0" w:line="240" w:lineRule="auto"/>
              <w:ind w:left="120"/>
              <w:rPr>
                <w:rFonts w:ascii="Arial" w:eastAsia="Arial" w:hAnsi="Arial" w:cs="Arial"/>
                <w:b/>
                <w:sz w:val="23"/>
                <w:lang w:val="en-US" w:bidi="en-US"/>
              </w:rPr>
            </w:pPr>
            <w:r w:rsidRPr="00041428">
              <w:rPr>
                <w:rFonts w:ascii="Arial" w:eastAsia="Arial" w:hAnsi="Arial" w:cs="Arial"/>
                <w:b/>
                <w:color w:val="231F20"/>
                <w:sz w:val="23"/>
                <w:lang w:val="en-US" w:bidi="en-US"/>
              </w:rPr>
              <w:t>Top Exports</w:t>
            </w:r>
          </w:p>
        </w:tc>
        <w:tc>
          <w:tcPr>
            <w:tcW w:w="2519" w:type="dxa"/>
            <w:tcBorders>
              <w:top w:val="single" w:sz="4" w:space="0" w:color="231F20"/>
              <w:left w:val="single" w:sz="4" w:space="0" w:color="231F20"/>
              <w:bottom w:val="single" w:sz="4" w:space="0" w:color="231F20"/>
              <w:right w:val="single" w:sz="4" w:space="0" w:color="231F20"/>
            </w:tcBorders>
            <w:hideMark/>
          </w:tcPr>
          <w:p w14:paraId="2E1DE734" w14:textId="77777777" w:rsidR="00041428" w:rsidRPr="00041428" w:rsidRDefault="00041428" w:rsidP="00041428">
            <w:pPr>
              <w:widowControl w:val="0"/>
              <w:autoSpaceDE w:val="0"/>
              <w:autoSpaceDN w:val="0"/>
              <w:spacing w:before="120" w:after="0" w:line="240" w:lineRule="auto"/>
              <w:ind w:left="120"/>
              <w:rPr>
                <w:rFonts w:ascii="Arial" w:eastAsia="Arial" w:hAnsi="Arial" w:cs="Arial"/>
                <w:b/>
                <w:sz w:val="23"/>
                <w:lang w:val="en-US" w:bidi="en-US"/>
              </w:rPr>
            </w:pPr>
            <w:r w:rsidRPr="00041428">
              <w:rPr>
                <w:rFonts w:ascii="Arial" w:eastAsia="Arial" w:hAnsi="Arial" w:cs="Arial"/>
                <w:b/>
                <w:color w:val="231F20"/>
                <w:sz w:val="23"/>
                <w:lang w:val="en-US" w:bidi="en-US"/>
              </w:rPr>
              <w:t>Export Value</w:t>
            </w:r>
          </w:p>
        </w:tc>
      </w:tr>
      <w:tr w:rsidR="00041428" w:rsidRPr="00041428" w14:paraId="16ED5AEB" w14:textId="77777777" w:rsidTr="00041428">
        <w:trPr>
          <w:trHeight w:val="503"/>
        </w:trPr>
        <w:tc>
          <w:tcPr>
            <w:tcW w:w="4942" w:type="dxa"/>
            <w:tcBorders>
              <w:top w:val="single" w:sz="4" w:space="0" w:color="231F20"/>
              <w:left w:val="single" w:sz="4" w:space="0" w:color="231F20"/>
              <w:bottom w:val="single" w:sz="4" w:space="0" w:color="231F20"/>
              <w:right w:val="single" w:sz="4" w:space="0" w:color="231F20"/>
            </w:tcBorders>
            <w:hideMark/>
          </w:tcPr>
          <w:p w14:paraId="21D823B2" w14:textId="77777777" w:rsidR="00041428" w:rsidRPr="00041428" w:rsidRDefault="00041428" w:rsidP="00041428">
            <w:pPr>
              <w:widowControl w:val="0"/>
              <w:autoSpaceDE w:val="0"/>
              <w:autoSpaceDN w:val="0"/>
              <w:spacing w:before="120" w:after="0" w:line="240" w:lineRule="auto"/>
              <w:ind w:left="120"/>
              <w:rPr>
                <w:rFonts w:ascii="Arial" w:eastAsia="Arial" w:hAnsi="Arial" w:cs="Arial"/>
                <w:sz w:val="23"/>
                <w:lang w:val="en-US" w:bidi="en-US"/>
              </w:rPr>
            </w:pPr>
            <w:r w:rsidRPr="00041428">
              <w:rPr>
                <w:rFonts w:ascii="Arial" w:eastAsia="Arial" w:hAnsi="Arial" w:cs="Arial"/>
                <w:color w:val="231F20"/>
                <w:sz w:val="23"/>
                <w:lang w:val="en-US" w:bidi="en-US"/>
              </w:rPr>
              <w:t>Phones</w:t>
            </w:r>
          </w:p>
        </w:tc>
        <w:tc>
          <w:tcPr>
            <w:tcW w:w="2519" w:type="dxa"/>
            <w:tcBorders>
              <w:top w:val="single" w:sz="4" w:space="0" w:color="231F20"/>
              <w:left w:val="single" w:sz="4" w:space="0" w:color="231F20"/>
              <w:bottom w:val="single" w:sz="4" w:space="0" w:color="231F20"/>
              <w:right w:val="single" w:sz="4" w:space="0" w:color="231F20"/>
            </w:tcBorders>
            <w:hideMark/>
          </w:tcPr>
          <w:p w14:paraId="7BDE36E8" w14:textId="77777777" w:rsidR="00041428" w:rsidRPr="00041428" w:rsidRDefault="00041428" w:rsidP="00041428">
            <w:pPr>
              <w:widowControl w:val="0"/>
              <w:autoSpaceDE w:val="0"/>
              <w:autoSpaceDN w:val="0"/>
              <w:spacing w:before="120" w:after="0" w:line="240" w:lineRule="auto"/>
              <w:ind w:left="119"/>
              <w:rPr>
                <w:rFonts w:ascii="Arial" w:eastAsia="Arial" w:hAnsi="Arial" w:cs="Arial"/>
                <w:sz w:val="23"/>
                <w:lang w:val="en-US" w:bidi="en-US"/>
              </w:rPr>
            </w:pPr>
            <w:r w:rsidRPr="00041428">
              <w:rPr>
                <w:rFonts w:ascii="Arial" w:eastAsia="Arial" w:hAnsi="Arial" w:cs="Arial"/>
                <w:color w:val="231F20"/>
                <w:sz w:val="23"/>
                <w:lang w:val="en-US" w:bidi="en-US"/>
              </w:rPr>
              <w:t>US $45.1 billion</w:t>
            </w:r>
          </w:p>
        </w:tc>
      </w:tr>
      <w:tr w:rsidR="00041428" w:rsidRPr="00041428" w14:paraId="49663753" w14:textId="77777777" w:rsidTr="00041428">
        <w:trPr>
          <w:trHeight w:val="504"/>
        </w:trPr>
        <w:tc>
          <w:tcPr>
            <w:tcW w:w="4942" w:type="dxa"/>
            <w:tcBorders>
              <w:top w:val="single" w:sz="4" w:space="0" w:color="231F20"/>
              <w:left w:val="single" w:sz="4" w:space="0" w:color="231F20"/>
              <w:bottom w:val="single" w:sz="4" w:space="0" w:color="231F20"/>
              <w:right w:val="single" w:sz="4" w:space="0" w:color="231F20"/>
            </w:tcBorders>
            <w:hideMark/>
          </w:tcPr>
          <w:p w14:paraId="2AC5ADEF" w14:textId="77777777" w:rsidR="00041428" w:rsidRPr="00041428" w:rsidRDefault="00041428" w:rsidP="00041428">
            <w:pPr>
              <w:widowControl w:val="0"/>
              <w:autoSpaceDE w:val="0"/>
              <w:autoSpaceDN w:val="0"/>
              <w:spacing w:before="121" w:after="0" w:line="240" w:lineRule="auto"/>
              <w:ind w:left="120"/>
              <w:rPr>
                <w:rFonts w:ascii="Arial" w:eastAsia="Arial" w:hAnsi="Arial" w:cs="Arial"/>
                <w:sz w:val="23"/>
                <w:lang w:val="en-US" w:bidi="en-US"/>
              </w:rPr>
            </w:pPr>
            <w:r w:rsidRPr="00041428">
              <w:rPr>
                <w:rFonts w:ascii="Arial" w:eastAsia="Arial" w:hAnsi="Arial" w:cs="Arial"/>
                <w:color w:val="231F20"/>
                <w:sz w:val="23"/>
                <w:lang w:val="en-US" w:bidi="en-US"/>
              </w:rPr>
              <w:t>Textiles</w:t>
            </w:r>
          </w:p>
        </w:tc>
        <w:tc>
          <w:tcPr>
            <w:tcW w:w="2519" w:type="dxa"/>
            <w:tcBorders>
              <w:top w:val="single" w:sz="4" w:space="0" w:color="231F20"/>
              <w:left w:val="single" w:sz="4" w:space="0" w:color="231F20"/>
              <w:bottom w:val="single" w:sz="4" w:space="0" w:color="231F20"/>
              <w:right w:val="single" w:sz="4" w:space="0" w:color="231F20"/>
            </w:tcBorders>
            <w:hideMark/>
          </w:tcPr>
          <w:p w14:paraId="7CAE6504" w14:textId="77777777" w:rsidR="00041428" w:rsidRPr="00041428" w:rsidRDefault="00041428" w:rsidP="00041428">
            <w:pPr>
              <w:widowControl w:val="0"/>
              <w:autoSpaceDE w:val="0"/>
              <w:autoSpaceDN w:val="0"/>
              <w:spacing w:before="121" w:after="0" w:line="240" w:lineRule="auto"/>
              <w:ind w:left="119"/>
              <w:rPr>
                <w:rFonts w:ascii="Arial" w:eastAsia="Arial" w:hAnsi="Arial" w:cs="Arial"/>
                <w:sz w:val="23"/>
                <w:lang w:val="en-US" w:bidi="en-US"/>
              </w:rPr>
            </w:pPr>
            <w:r w:rsidRPr="00041428">
              <w:rPr>
                <w:rFonts w:ascii="Arial" w:eastAsia="Arial" w:hAnsi="Arial" w:cs="Arial"/>
                <w:color w:val="231F20"/>
                <w:sz w:val="23"/>
                <w:lang w:val="en-US" w:bidi="en-US"/>
              </w:rPr>
              <w:t>US $25.9 billion</w:t>
            </w:r>
          </w:p>
        </w:tc>
      </w:tr>
      <w:tr w:rsidR="00041428" w:rsidRPr="00041428" w14:paraId="33558676" w14:textId="77777777" w:rsidTr="00041428">
        <w:trPr>
          <w:trHeight w:val="504"/>
        </w:trPr>
        <w:tc>
          <w:tcPr>
            <w:tcW w:w="4942" w:type="dxa"/>
            <w:tcBorders>
              <w:top w:val="single" w:sz="4" w:space="0" w:color="231F20"/>
              <w:left w:val="single" w:sz="4" w:space="0" w:color="231F20"/>
              <w:bottom w:val="single" w:sz="4" w:space="0" w:color="231F20"/>
              <w:right w:val="single" w:sz="4" w:space="0" w:color="231F20"/>
            </w:tcBorders>
            <w:hideMark/>
          </w:tcPr>
          <w:p w14:paraId="71654224" w14:textId="77777777" w:rsidR="00041428" w:rsidRPr="00041428" w:rsidRDefault="00041428" w:rsidP="00041428">
            <w:pPr>
              <w:widowControl w:val="0"/>
              <w:autoSpaceDE w:val="0"/>
              <w:autoSpaceDN w:val="0"/>
              <w:spacing w:before="120" w:after="0" w:line="240" w:lineRule="auto"/>
              <w:ind w:left="120"/>
              <w:rPr>
                <w:rFonts w:ascii="Arial" w:eastAsia="Arial" w:hAnsi="Arial" w:cs="Arial"/>
                <w:sz w:val="23"/>
                <w:lang w:val="en-US" w:bidi="en-US"/>
              </w:rPr>
            </w:pPr>
            <w:r w:rsidRPr="00041428">
              <w:rPr>
                <w:rFonts w:ascii="Arial" w:eastAsia="Arial" w:hAnsi="Arial" w:cs="Arial"/>
                <w:color w:val="231F20"/>
                <w:sz w:val="23"/>
                <w:lang w:val="en-US" w:bidi="en-US"/>
              </w:rPr>
              <w:t>Electronic goods/Computers</w:t>
            </w:r>
          </w:p>
        </w:tc>
        <w:tc>
          <w:tcPr>
            <w:tcW w:w="2519" w:type="dxa"/>
            <w:tcBorders>
              <w:top w:val="single" w:sz="4" w:space="0" w:color="231F20"/>
              <w:left w:val="single" w:sz="4" w:space="0" w:color="231F20"/>
              <w:bottom w:val="single" w:sz="4" w:space="0" w:color="231F20"/>
              <w:right w:val="single" w:sz="4" w:space="0" w:color="231F20"/>
            </w:tcBorders>
            <w:hideMark/>
          </w:tcPr>
          <w:p w14:paraId="54A75ADC" w14:textId="77777777" w:rsidR="00041428" w:rsidRPr="00041428" w:rsidRDefault="00041428" w:rsidP="00041428">
            <w:pPr>
              <w:widowControl w:val="0"/>
              <w:autoSpaceDE w:val="0"/>
              <w:autoSpaceDN w:val="0"/>
              <w:spacing w:before="120" w:after="0" w:line="240" w:lineRule="auto"/>
              <w:ind w:left="119"/>
              <w:rPr>
                <w:rFonts w:ascii="Arial" w:eastAsia="Arial" w:hAnsi="Arial" w:cs="Arial"/>
                <w:sz w:val="23"/>
                <w:lang w:val="en-US" w:bidi="en-US"/>
              </w:rPr>
            </w:pPr>
            <w:r w:rsidRPr="00041428">
              <w:rPr>
                <w:rFonts w:ascii="Arial" w:eastAsia="Arial" w:hAnsi="Arial" w:cs="Arial"/>
                <w:color w:val="231F20"/>
                <w:sz w:val="23"/>
                <w:lang w:val="en-US" w:bidi="en-US"/>
              </w:rPr>
              <w:t>US $25.9 billion</w:t>
            </w:r>
          </w:p>
        </w:tc>
      </w:tr>
    </w:tbl>
    <w:p w14:paraId="73141CDA" w14:textId="77777777" w:rsidR="00041428" w:rsidRPr="00041428" w:rsidRDefault="00041428" w:rsidP="00041428">
      <w:pPr>
        <w:widowControl w:val="0"/>
        <w:autoSpaceDE w:val="0"/>
        <w:autoSpaceDN w:val="0"/>
        <w:spacing w:after="0" w:line="240" w:lineRule="auto"/>
        <w:rPr>
          <w:rFonts w:ascii="Arial" w:eastAsia="Arial" w:hAnsi="Arial" w:cs="Arial"/>
          <w:b/>
          <w:sz w:val="23"/>
          <w:lang w:val="en-US" w:bidi="en-US"/>
        </w:rPr>
      </w:pPr>
    </w:p>
    <w:p w14:paraId="65A3DC0B" w14:textId="77777777" w:rsidR="00041428" w:rsidRPr="00041428" w:rsidRDefault="00041428" w:rsidP="00041428">
      <w:pPr>
        <w:widowControl w:val="0"/>
        <w:autoSpaceDE w:val="0"/>
        <w:autoSpaceDN w:val="0"/>
        <w:spacing w:after="0" w:line="240" w:lineRule="auto"/>
        <w:ind w:left="1430" w:right="1139"/>
        <w:jc w:val="right"/>
        <w:rPr>
          <w:rFonts w:ascii="Arial" w:eastAsia="Arial" w:hAnsi="Arial" w:cs="Arial"/>
          <w:sz w:val="23"/>
          <w:lang w:val="en-US" w:bidi="en-US"/>
        </w:rPr>
      </w:pPr>
      <w:r w:rsidRPr="00041428">
        <w:rPr>
          <w:rFonts w:ascii="Arial" w:eastAsia="Arial" w:hAnsi="Arial" w:cs="Arial"/>
          <w:color w:val="231F20"/>
          <w:sz w:val="23"/>
          <w:lang w:val="en-US" w:bidi="en-US"/>
        </w:rPr>
        <w:t xml:space="preserve">Source: </w:t>
      </w:r>
      <w:r w:rsidRPr="00041428">
        <w:rPr>
          <w:rFonts w:ascii="Arial" w:eastAsia="Arial" w:hAnsi="Arial" w:cs="Arial"/>
          <w:i/>
          <w:color w:val="231F20"/>
          <w:sz w:val="23"/>
          <w:lang w:val="en-US" w:bidi="en-US"/>
        </w:rPr>
        <w:t>Vietnam Briefing</w:t>
      </w:r>
      <w:r w:rsidRPr="00041428">
        <w:rPr>
          <w:rFonts w:ascii="Arial" w:eastAsia="Arial" w:hAnsi="Arial" w:cs="Arial"/>
          <w:color w:val="231F20"/>
          <w:sz w:val="23"/>
          <w:lang w:val="en-US" w:bidi="en-US"/>
        </w:rPr>
        <w:t>, 19 November 2018</w:t>
      </w:r>
    </w:p>
    <w:p w14:paraId="5A3D6DC8" w14:textId="77777777" w:rsidR="00041428" w:rsidRPr="00041428" w:rsidRDefault="00041428" w:rsidP="00041428">
      <w:pPr>
        <w:widowControl w:val="0"/>
        <w:autoSpaceDE w:val="0"/>
        <w:autoSpaceDN w:val="0"/>
        <w:spacing w:before="10" w:after="0" w:line="240" w:lineRule="auto"/>
        <w:rPr>
          <w:rFonts w:ascii="Arial" w:eastAsia="Arial" w:hAnsi="Arial" w:cs="Arial"/>
          <w:lang w:val="en-US" w:bidi="en-US"/>
        </w:rPr>
      </w:pPr>
    </w:p>
    <w:p w14:paraId="01A97F0E" w14:textId="77777777" w:rsidR="00041428" w:rsidRPr="00041428" w:rsidRDefault="00041428" w:rsidP="00041428">
      <w:pPr>
        <w:widowControl w:val="0"/>
        <w:autoSpaceDE w:val="0"/>
        <w:autoSpaceDN w:val="0"/>
        <w:spacing w:before="1" w:after="0" w:line="240" w:lineRule="auto"/>
        <w:ind w:left="816"/>
        <w:jc w:val="both"/>
        <w:outlineLvl w:val="7"/>
        <w:rPr>
          <w:rFonts w:ascii="Arial" w:eastAsia="Arial" w:hAnsi="Arial" w:cs="Arial"/>
          <w:b/>
          <w:bCs/>
          <w:sz w:val="23"/>
          <w:szCs w:val="23"/>
          <w:lang w:val="en-US" w:bidi="en-US"/>
        </w:rPr>
      </w:pPr>
      <w:r w:rsidRPr="00041428">
        <w:rPr>
          <w:rFonts w:ascii="Arial" w:eastAsia="Arial" w:hAnsi="Arial" w:cs="Arial"/>
          <w:b/>
          <w:bCs/>
          <w:color w:val="231F20"/>
          <w:sz w:val="23"/>
          <w:szCs w:val="23"/>
          <w:lang w:val="en-US" w:bidi="en-US"/>
        </w:rPr>
        <w:t>Extract 3: Trade war will hurt the US</w:t>
      </w:r>
    </w:p>
    <w:p w14:paraId="5E7BF70E" w14:textId="77777777" w:rsidR="00041428" w:rsidRPr="00041428" w:rsidRDefault="00041428" w:rsidP="00041428">
      <w:pPr>
        <w:widowControl w:val="0"/>
        <w:autoSpaceDE w:val="0"/>
        <w:autoSpaceDN w:val="0"/>
        <w:spacing w:before="229" w:after="0" w:line="240" w:lineRule="auto"/>
        <w:ind w:left="816" w:right="1139"/>
        <w:jc w:val="both"/>
        <w:outlineLvl w:val="8"/>
        <w:rPr>
          <w:rFonts w:ascii="Arial" w:eastAsia="Arial" w:hAnsi="Arial" w:cs="Arial"/>
          <w:sz w:val="23"/>
          <w:szCs w:val="23"/>
          <w:lang w:val="en-US" w:bidi="en-US"/>
        </w:rPr>
      </w:pPr>
      <w:r w:rsidRPr="00041428">
        <w:rPr>
          <w:rFonts w:ascii="Arial" w:eastAsia="Arial" w:hAnsi="Arial" w:cs="Arial"/>
          <w:color w:val="231F20"/>
          <w:sz w:val="23"/>
          <w:szCs w:val="23"/>
          <w:lang w:val="en-US" w:bidi="en-US"/>
        </w:rPr>
        <w:t xml:space="preserve">The US imports machinery, clothing and consumer electronics from China, with a lot of it made by US companies which profit from them. President Donald Trump's proposed measures of raising tariffs against Chinese products and declaring China a currency manipulator might end up hurting both economic giants and others. All this, without quite achieving </w:t>
      </w:r>
      <w:proofErr w:type="spellStart"/>
      <w:r w:rsidRPr="00041428">
        <w:rPr>
          <w:rFonts w:ascii="Arial" w:eastAsia="Arial" w:hAnsi="Arial" w:cs="Arial"/>
          <w:color w:val="231F20"/>
          <w:sz w:val="23"/>
          <w:szCs w:val="23"/>
          <w:lang w:val="en-US" w:bidi="en-US"/>
        </w:rPr>
        <w:t>Mr</w:t>
      </w:r>
      <w:proofErr w:type="spellEnd"/>
      <w:r w:rsidRPr="00041428">
        <w:rPr>
          <w:rFonts w:ascii="Arial" w:eastAsia="Arial" w:hAnsi="Arial" w:cs="Arial"/>
          <w:color w:val="231F20"/>
          <w:sz w:val="23"/>
          <w:szCs w:val="23"/>
          <w:lang w:val="en-US" w:bidi="en-US"/>
        </w:rPr>
        <w:t xml:space="preserve"> Trump's objectives</w:t>
      </w:r>
      <w:r w:rsidRPr="00041428">
        <w:rPr>
          <w:rFonts w:ascii="Arial" w:eastAsia="Arial" w:hAnsi="Arial" w:cs="Arial"/>
          <w:color w:val="231F20"/>
          <w:spacing w:val="-11"/>
          <w:sz w:val="23"/>
          <w:szCs w:val="23"/>
          <w:lang w:val="en-US" w:bidi="en-US"/>
        </w:rPr>
        <w:t xml:space="preserve"> </w:t>
      </w:r>
      <w:r w:rsidRPr="00041428">
        <w:rPr>
          <w:rFonts w:ascii="Arial" w:eastAsia="Arial" w:hAnsi="Arial" w:cs="Arial"/>
          <w:color w:val="231F20"/>
          <w:sz w:val="23"/>
          <w:szCs w:val="23"/>
          <w:lang w:val="en-US" w:bidi="en-US"/>
        </w:rPr>
        <w:t>of</w:t>
      </w:r>
      <w:r w:rsidRPr="00041428">
        <w:rPr>
          <w:rFonts w:ascii="Arial" w:eastAsia="Arial" w:hAnsi="Arial" w:cs="Arial"/>
          <w:color w:val="231F20"/>
          <w:spacing w:val="-11"/>
          <w:sz w:val="23"/>
          <w:szCs w:val="23"/>
          <w:lang w:val="en-US" w:bidi="en-US"/>
        </w:rPr>
        <w:t xml:space="preserve"> </w:t>
      </w:r>
      <w:r w:rsidRPr="00041428">
        <w:rPr>
          <w:rFonts w:ascii="Arial" w:eastAsia="Arial" w:hAnsi="Arial" w:cs="Arial"/>
          <w:color w:val="231F20"/>
          <w:sz w:val="23"/>
          <w:szCs w:val="23"/>
          <w:lang w:val="en-US" w:bidi="en-US"/>
        </w:rPr>
        <w:t>bringing</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back</w:t>
      </w:r>
      <w:r w:rsidRPr="00041428">
        <w:rPr>
          <w:rFonts w:ascii="Arial" w:eastAsia="Arial" w:hAnsi="Arial" w:cs="Arial"/>
          <w:color w:val="231F20"/>
          <w:spacing w:val="-11"/>
          <w:sz w:val="23"/>
          <w:szCs w:val="23"/>
          <w:lang w:val="en-US" w:bidi="en-US"/>
        </w:rPr>
        <w:t xml:space="preserve"> </w:t>
      </w:r>
      <w:r w:rsidRPr="00041428">
        <w:rPr>
          <w:rFonts w:ascii="Arial" w:eastAsia="Arial" w:hAnsi="Arial" w:cs="Arial"/>
          <w:color w:val="231F20"/>
          <w:sz w:val="23"/>
          <w:szCs w:val="23"/>
          <w:lang w:val="en-US" w:bidi="en-US"/>
        </w:rPr>
        <w:t>manufacturing</w:t>
      </w:r>
      <w:r w:rsidRPr="00041428">
        <w:rPr>
          <w:rFonts w:ascii="Arial" w:eastAsia="Arial" w:hAnsi="Arial" w:cs="Arial"/>
          <w:color w:val="231F20"/>
          <w:spacing w:val="-11"/>
          <w:sz w:val="23"/>
          <w:szCs w:val="23"/>
          <w:lang w:val="en-US" w:bidi="en-US"/>
        </w:rPr>
        <w:t xml:space="preserve"> </w:t>
      </w:r>
      <w:r w:rsidRPr="00041428">
        <w:rPr>
          <w:rFonts w:ascii="Arial" w:eastAsia="Arial" w:hAnsi="Arial" w:cs="Arial"/>
          <w:color w:val="231F20"/>
          <w:sz w:val="23"/>
          <w:szCs w:val="23"/>
          <w:lang w:val="en-US" w:bidi="en-US"/>
        </w:rPr>
        <w:t>jobs</w:t>
      </w:r>
      <w:r w:rsidRPr="00041428">
        <w:rPr>
          <w:rFonts w:ascii="Arial" w:eastAsia="Arial" w:hAnsi="Arial" w:cs="Arial"/>
          <w:color w:val="231F20"/>
          <w:spacing w:val="-11"/>
          <w:sz w:val="23"/>
          <w:szCs w:val="23"/>
          <w:lang w:val="en-US" w:bidi="en-US"/>
        </w:rPr>
        <w:t xml:space="preserve"> </w:t>
      </w:r>
      <w:r w:rsidRPr="00041428">
        <w:rPr>
          <w:rFonts w:ascii="Arial" w:eastAsia="Arial" w:hAnsi="Arial" w:cs="Arial"/>
          <w:color w:val="231F20"/>
          <w:sz w:val="23"/>
          <w:szCs w:val="23"/>
          <w:lang w:val="en-US" w:bidi="en-US"/>
        </w:rPr>
        <w:t>to</w:t>
      </w:r>
      <w:r w:rsidRPr="00041428">
        <w:rPr>
          <w:rFonts w:ascii="Arial" w:eastAsia="Arial" w:hAnsi="Arial" w:cs="Arial"/>
          <w:color w:val="231F20"/>
          <w:spacing w:val="-11"/>
          <w:sz w:val="23"/>
          <w:szCs w:val="23"/>
          <w:lang w:val="en-US" w:bidi="en-US"/>
        </w:rPr>
        <w:t xml:space="preserve"> </w:t>
      </w:r>
      <w:r w:rsidRPr="00041428">
        <w:rPr>
          <w:rFonts w:ascii="Arial" w:eastAsia="Arial" w:hAnsi="Arial" w:cs="Arial"/>
          <w:color w:val="231F20"/>
          <w:sz w:val="23"/>
          <w:szCs w:val="23"/>
          <w:lang w:val="en-US" w:bidi="en-US"/>
        </w:rPr>
        <w:t>the</w:t>
      </w:r>
      <w:r w:rsidRPr="00041428">
        <w:rPr>
          <w:rFonts w:ascii="Arial" w:eastAsia="Arial" w:hAnsi="Arial" w:cs="Arial"/>
          <w:color w:val="231F20"/>
          <w:spacing w:val="-11"/>
          <w:sz w:val="23"/>
          <w:szCs w:val="23"/>
          <w:lang w:val="en-US" w:bidi="en-US"/>
        </w:rPr>
        <w:t xml:space="preserve"> </w:t>
      </w:r>
      <w:r w:rsidRPr="00041428">
        <w:rPr>
          <w:rFonts w:ascii="Arial" w:eastAsia="Arial" w:hAnsi="Arial" w:cs="Arial"/>
          <w:color w:val="231F20"/>
          <w:sz w:val="23"/>
          <w:szCs w:val="23"/>
          <w:lang w:val="en-US" w:bidi="en-US"/>
        </w:rPr>
        <w:t>US</w:t>
      </w:r>
      <w:r w:rsidRPr="00041428">
        <w:rPr>
          <w:rFonts w:ascii="Arial" w:eastAsia="Arial" w:hAnsi="Arial" w:cs="Arial"/>
          <w:color w:val="231F20"/>
          <w:spacing w:val="-11"/>
          <w:sz w:val="23"/>
          <w:szCs w:val="23"/>
          <w:lang w:val="en-US" w:bidi="en-US"/>
        </w:rPr>
        <w:t xml:space="preserve"> </w:t>
      </w:r>
      <w:r w:rsidRPr="00041428">
        <w:rPr>
          <w:rFonts w:ascii="Arial" w:eastAsia="Arial" w:hAnsi="Arial" w:cs="Arial"/>
          <w:color w:val="231F20"/>
          <w:sz w:val="23"/>
          <w:szCs w:val="23"/>
          <w:lang w:val="en-US" w:bidi="en-US"/>
        </w:rPr>
        <w:t>or</w:t>
      </w:r>
      <w:r w:rsidRPr="00041428">
        <w:rPr>
          <w:rFonts w:ascii="Arial" w:eastAsia="Arial" w:hAnsi="Arial" w:cs="Arial"/>
          <w:color w:val="231F20"/>
          <w:spacing w:val="-12"/>
          <w:sz w:val="23"/>
          <w:szCs w:val="23"/>
          <w:lang w:val="en-US" w:bidi="en-US"/>
        </w:rPr>
        <w:t xml:space="preserve"> </w:t>
      </w:r>
      <w:r w:rsidRPr="00041428">
        <w:rPr>
          <w:rFonts w:ascii="Arial" w:eastAsia="Arial" w:hAnsi="Arial" w:cs="Arial"/>
          <w:color w:val="231F20"/>
          <w:sz w:val="23"/>
          <w:szCs w:val="23"/>
          <w:lang w:val="en-US" w:bidi="en-US"/>
        </w:rPr>
        <w:t>reducing</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its</w:t>
      </w:r>
      <w:r w:rsidRPr="00041428">
        <w:rPr>
          <w:rFonts w:ascii="Arial" w:eastAsia="Arial" w:hAnsi="Arial" w:cs="Arial"/>
          <w:color w:val="231F20"/>
          <w:spacing w:val="-12"/>
          <w:sz w:val="23"/>
          <w:szCs w:val="23"/>
          <w:lang w:val="en-US" w:bidi="en-US"/>
        </w:rPr>
        <w:t xml:space="preserve"> </w:t>
      </w:r>
      <w:r w:rsidRPr="00041428">
        <w:rPr>
          <w:rFonts w:ascii="Arial" w:eastAsia="Arial" w:hAnsi="Arial" w:cs="Arial"/>
          <w:color w:val="231F20"/>
          <w:sz w:val="23"/>
          <w:szCs w:val="23"/>
          <w:lang w:val="en-US" w:bidi="en-US"/>
        </w:rPr>
        <w:t>$552</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billion</w:t>
      </w:r>
      <w:r w:rsidRPr="00041428">
        <w:rPr>
          <w:rFonts w:ascii="Arial" w:eastAsia="Arial" w:hAnsi="Arial" w:cs="Arial"/>
          <w:color w:val="231F20"/>
          <w:spacing w:val="-11"/>
          <w:sz w:val="23"/>
          <w:szCs w:val="23"/>
          <w:lang w:val="en-US" w:bidi="en-US"/>
        </w:rPr>
        <w:t xml:space="preserve"> </w:t>
      </w:r>
      <w:r w:rsidRPr="00041428">
        <w:rPr>
          <w:rFonts w:ascii="Arial" w:eastAsia="Arial" w:hAnsi="Arial" w:cs="Arial"/>
          <w:color w:val="231F20"/>
          <w:sz w:val="23"/>
          <w:szCs w:val="23"/>
          <w:lang w:val="en-US" w:bidi="en-US"/>
        </w:rPr>
        <w:t>trade</w:t>
      </w:r>
      <w:r w:rsidRPr="00041428">
        <w:rPr>
          <w:rFonts w:ascii="Arial" w:eastAsia="Arial" w:hAnsi="Arial" w:cs="Arial"/>
          <w:color w:val="231F20"/>
          <w:spacing w:val="-12"/>
          <w:sz w:val="23"/>
          <w:szCs w:val="23"/>
          <w:lang w:val="en-US" w:bidi="en-US"/>
        </w:rPr>
        <w:t xml:space="preserve"> </w:t>
      </w:r>
      <w:r w:rsidRPr="00041428">
        <w:rPr>
          <w:rFonts w:ascii="Arial" w:eastAsia="Arial" w:hAnsi="Arial" w:cs="Arial"/>
          <w:color w:val="231F20"/>
          <w:sz w:val="23"/>
          <w:szCs w:val="23"/>
          <w:lang w:val="en-US" w:bidi="en-US"/>
        </w:rPr>
        <w:t>deficit with</w:t>
      </w:r>
      <w:r w:rsidRPr="00041428">
        <w:rPr>
          <w:rFonts w:ascii="Arial" w:eastAsia="Arial" w:hAnsi="Arial" w:cs="Arial"/>
          <w:color w:val="231F20"/>
          <w:spacing w:val="-3"/>
          <w:sz w:val="23"/>
          <w:szCs w:val="23"/>
          <w:lang w:val="en-US" w:bidi="en-US"/>
        </w:rPr>
        <w:t xml:space="preserve"> </w:t>
      </w:r>
      <w:r w:rsidRPr="00041428">
        <w:rPr>
          <w:rFonts w:ascii="Arial" w:eastAsia="Arial" w:hAnsi="Arial" w:cs="Arial"/>
          <w:color w:val="231F20"/>
          <w:sz w:val="23"/>
          <w:szCs w:val="23"/>
          <w:lang w:val="en-US" w:bidi="en-US"/>
        </w:rPr>
        <w:t>China.</w:t>
      </w:r>
    </w:p>
    <w:p w14:paraId="54C1AC0D" w14:textId="77777777" w:rsidR="00041428" w:rsidRPr="00041428" w:rsidRDefault="00041428" w:rsidP="00041428">
      <w:pPr>
        <w:widowControl w:val="0"/>
        <w:autoSpaceDE w:val="0"/>
        <w:autoSpaceDN w:val="0"/>
        <w:spacing w:before="230" w:after="0" w:line="240" w:lineRule="auto"/>
        <w:ind w:left="816" w:right="1140"/>
        <w:jc w:val="both"/>
        <w:rPr>
          <w:rFonts w:ascii="Arial" w:eastAsia="Arial" w:hAnsi="Arial" w:cs="Arial"/>
          <w:sz w:val="23"/>
          <w:lang w:val="en-US" w:bidi="en-US"/>
        </w:rPr>
      </w:pPr>
      <w:r w:rsidRPr="00041428">
        <w:rPr>
          <w:rFonts w:ascii="Arial" w:eastAsia="Arial" w:hAnsi="Arial" w:cs="Arial"/>
          <w:color w:val="231F20"/>
          <w:sz w:val="23"/>
          <w:lang w:val="en-US" w:bidi="en-US"/>
        </w:rPr>
        <w:t>While</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z w:val="23"/>
          <w:lang w:val="en-US" w:bidi="en-US"/>
        </w:rPr>
        <w:t>even</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z w:val="23"/>
          <w:lang w:val="en-US" w:bidi="en-US"/>
        </w:rPr>
        <w:t>Chinese</w:t>
      </w:r>
      <w:r w:rsidRPr="00041428">
        <w:rPr>
          <w:rFonts w:ascii="Arial" w:eastAsia="Arial" w:hAnsi="Arial" w:cs="Arial"/>
          <w:color w:val="231F20"/>
          <w:spacing w:val="-7"/>
          <w:sz w:val="23"/>
          <w:lang w:val="en-US" w:bidi="en-US"/>
        </w:rPr>
        <w:t xml:space="preserve"> </w:t>
      </w:r>
      <w:r w:rsidRPr="00041428">
        <w:rPr>
          <w:rFonts w:ascii="Arial" w:eastAsia="Arial" w:hAnsi="Arial" w:cs="Arial"/>
          <w:color w:val="231F20"/>
          <w:sz w:val="23"/>
          <w:lang w:val="en-US" w:bidi="en-US"/>
        </w:rPr>
        <w:t>economists</w:t>
      </w:r>
      <w:r w:rsidRPr="00041428">
        <w:rPr>
          <w:rFonts w:ascii="Arial" w:eastAsia="Arial" w:hAnsi="Arial" w:cs="Arial"/>
          <w:color w:val="231F20"/>
          <w:spacing w:val="-7"/>
          <w:sz w:val="23"/>
          <w:lang w:val="en-US" w:bidi="en-US"/>
        </w:rPr>
        <w:t xml:space="preserve"> </w:t>
      </w:r>
      <w:r w:rsidRPr="00041428">
        <w:rPr>
          <w:rFonts w:ascii="Arial" w:eastAsia="Arial" w:hAnsi="Arial" w:cs="Arial"/>
          <w:color w:val="231F20"/>
          <w:sz w:val="23"/>
          <w:lang w:val="en-US" w:bidi="en-US"/>
        </w:rPr>
        <w:t>admit</w:t>
      </w:r>
      <w:r w:rsidRPr="00041428">
        <w:rPr>
          <w:rFonts w:ascii="Arial" w:eastAsia="Arial" w:hAnsi="Arial" w:cs="Arial"/>
          <w:color w:val="231F20"/>
          <w:spacing w:val="-7"/>
          <w:sz w:val="23"/>
          <w:lang w:val="en-US" w:bidi="en-US"/>
        </w:rPr>
        <w:t xml:space="preserve"> </w:t>
      </w:r>
      <w:r w:rsidRPr="00041428">
        <w:rPr>
          <w:rFonts w:ascii="Arial" w:eastAsia="Arial" w:hAnsi="Arial" w:cs="Arial"/>
          <w:color w:val="231F20"/>
          <w:sz w:val="23"/>
          <w:lang w:val="en-US" w:bidi="en-US"/>
        </w:rPr>
        <w:t>that</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z w:val="23"/>
          <w:lang w:val="en-US" w:bidi="en-US"/>
        </w:rPr>
        <w:t>China's</w:t>
      </w:r>
      <w:r w:rsidRPr="00041428">
        <w:rPr>
          <w:rFonts w:ascii="Arial" w:eastAsia="Arial" w:hAnsi="Arial" w:cs="Arial"/>
          <w:color w:val="231F20"/>
          <w:spacing w:val="-7"/>
          <w:sz w:val="23"/>
          <w:lang w:val="en-US" w:bidi="en-US"/>
        </w:rPr>
        <w:t xml:space="preserve"> </w:t>
      </w:r>
      <w:r w:rsidRPr="00041428">
        <w:rPr>
          <w:rFonts w:ascii="Arial" w:eastAsia="Arial" w:hAnsi="Arial" w:cs="Arial"/>
          <w:color w:val="231F20"/>
          <w:sz w:val="23"/>
          <w:lang w:val="en-US" w:bidi="en-US"/>
        </w:rPr>
        <w:t>economy</w:t>
      </w:r>
      <w:r w:rsidRPr="00041428">
        <w:rPr>
          <w:rFonts w:ascii="Arial" w:eastAsia="Arial" w:hAnsi="Arial" w:cs="Arial"/>
          <w:color w:val="231F20"/>
          <w:spacing w:val="-7"/>
          <w:sz w:val="23"/>
          <w:lang w:val="en-US" w:bidi="en-US"/>
        </w:rPr>
        <w:t xml:space="preserve"> </w:t>
      </w:r>
      <w:r w:rsidRPr="00041428">
        <w:rPr>
          <w:rFonts w:ascii="Arial" w:eastAsia="Arial" w:hAnsi="Arial" w:cs="Arial"/>
          <w:color w:val="231F20"/>
          <w:sz w:val="23"/>
          <w:lang w:val="en-US" w:bidi="en-US"/>
        </w:rPr>
        <w:t>will</w:t>
      </w:r>
      <w:r w:rsidRPr="00041428">
        <w:rPr>
          <w:rFonts w:ascii="Arial" w:eastAsia="Arial" w:hAnsi="Arial" w:cs="Arial"/>
          <w:color w:val="231F20"/>
          <w:spacing w:val="-7"/>
          <w:sz w:val="23"/>
          <w:lang w:val="en-US" w:bidi="en-US"/>
        </w:rPr>
        <w:t xml:space="preserve"> </w:t>
      </w:r>
      <w:r w:rsidRPr="00041428">
        <w:rPr>
          <w:rFonts w:ascii="Arial" w:eastAsia="Arial" w:hAnsi="Arial" w:cs="Arial"/>
          <w:color w:val="231F20"/>
          <w:sz w:val="23"/>
          <w:lang w:val="en-US" w:bidi="en-US"/>
        </w:rPr>
        <w:t>suffer</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z w:val="23"/>
          <w:lang w:val="en-US" w:bidi="en-US"/>
        </w:rPr>
        <w:t>if</w:t>
      </w:r>
      <w:r w:rsidRPr="00041428">
        <w:rPr>
          <w:rFonts w:ascii="Arial" w:eastAsia="Arial" w:hAnsi="Arial" w:cs="Arial"/>
          <w:color w:val="231F20"/>
          <w:spacing w:val="-8"/>
          <w:sz w:val="23"/>
          <w:lang w:val="en-US" w:bidi="en-US"/>
        </w:rPr>
        <w:t xml:space="preserve"> </w:t>
      </w:r>
      <w:proofErr w:type="spellStart"/>
      <w:r w:rsidRPr="00041428">
        <w:rPr>
          <w:rFonts w:ascii="Arial" w:eastAsia="Arial" w:hAnsi="Arial" w:cs="Arial"/>
          <w:color w:val="231F20"/>
          <w:sz w:val="23"/>
          <w:lang w:val="en-US" w:bidi="en-US"/>
        </w:rPr>
        <w:t>Mr</w:t>
      </w:r>
      <w:proofErr w:type="spellEnd"/>
      <w:r w:rsidRPr="00041428">
        <w:rPr>
          <w:rFonts w:ascii="Arial" w:eastAsia="Arial" w:hAnsi="Arial" w:cs="Arial"/>
          <w:color w:val="231F20"/>
          <w:spacing w:val="-7"/>
          <w:sz w:val="23"/>
          <w:lang w:val="en-US" w:bidi="en-US"/>
        </w:rPr>
        <w:t xml:space="preserve"> </w:t>
      </w:r>
      <w:r w:rsidRPr="00041428">
        <w:rPr>
          <w:rFonts w:ascii="Arial" w:eastAsia="Arial" w:hAnsi="Arial" w:cs="Arial"/>
          <w:color w:val="231F20"/>
          <w:sz w:val="23"/>
          <w:lang w:val="en-US" w:bidi="en-US"/>
        </w:rPr>
        <w:t>Trump</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z w:val="23"/>
          <w:lang w:val="en-US" w:bidi="en-US"/>
        </w:rPr>
        <w:t>went</w:t>
      </w:r>
      <w:r w:rsidRPr="00041428">
        <w:rPr>
          <w:rFonts w:ascii="Arial" w:eastAsia="Arial" w:hAnsi="Arial" w:cs="Arial"/>
          <w:color w:val="231F20"/>
          <w:spacing w:val="-7"/>
          <w:sz w:val="23"/>
          <w:lang w:val="en-US" w:bidi="en-US"/>
        </w:rPr>
        <w:t xml:space="preserve"> </w:t>
      </w:r>
      <w:r w:rsidRPr="00041428">
        <w:rPr>
          <w:rFonts w:ascii="Arial" w:eastAsia="Arial" w:hAnsi="Arial" w:cs="Arial"/>
          <w:color w:val="231F20"/>
          <w:sz w:val="23"/>
          <w:lang w:val="en-US" w:bidi="en-US"/>
        </w:rPr>
        <w:t>ahead to</w:t>
      </w:r>
      <w:r w:rsidRPr="00041428">
        <w:rPr>
          <w:rFonts w:ascii="Arial" w:eastAsia="Arial" w:hAnsi="Arial" w:cs="Arial"/>
          <w:color w:val="231F20"/>
          <w:spacing w:val="-6"/>
          <w:sz w:val="23"/>
          <w:lang w:val="en-US" w:bidi="en-US"/>
        </w:rPr>
        <w:t xml:space="preserve"> </w:t>
      </w:r>
      <w:r w:rsidRPr="00041428">
        <w:rPr>
          <w:rFonts w:ascii="Arial" w:eastAsia="Arial" w:hAnsi="Arial" w:cs="Arial"/>
          <w:color w:val="231F20"/>
          <w:sz w:val="23"/>
          <w:lang w:val="en-US" w:bidi="en-US"/>
        </w:rPr>
        <w:t>slap</w:t>
      </w:r>
      <w:r w:rsidRPr="00041428">
        <w:rPr>
          <w:rFonts w:ascii="Arial" w:eastAsia="Arial" w:hAnsi="Arial" w:cs="Arial"/>
          <w:color w:val="231F20"/>
          <w:spacing w:val="-6"/>
          <w:sz w:val="23"/>
          <w:lang w:val="en-US" w:bidi="en-US"/>
        </w:rPr>
        <w:t xml:space="preserve"> </w:t>
      </w:r>
      <w:r w:rsidRPr="00041428">
        <w:rPr>
          <w:rFonts w:ascii="Arial" w:eastAsia="Arial" w:hAnsi="Arial" w:cs="Arial"/>
          <w:color w:val="231F20"/>
          <w:sz w:val="23"/>
          <w:lang w:val="en-US" w:bidi="en-US"/>
        </w:rPr>
        <w:t>tariffs</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on</w:t>
      </w:r>
      <w:r w:rsidRPr="00041428">
        <w:rPr>
          <w:rFonts w:ascii="Arial" w:eastAsia="Arial" w:hAnsi="Arial" w:cs="Arial"/>
          <w:color w:val="231F20"/>
          <w:spacing w:val="-6"/>
          <w:sz w:val="23"/>
          <w:lang w:val="en-US" w:bidi="en-US"/>
        </w:rPr>
        <w:t xml:space="preserve"> </w:t>
      </w:r>
      <w:r w:rsidRPr="00041428">
        <w:rPr>
          <w:rFonts w:ascii="Arial" w:eastAsia="Arial" w:hAnsi="Arial" w:cs="Arial"/>
          <w:color w:val="231F20"/>
          <w:sz w:val="23"/>
          <w:lang w:val="en-US" w:bidi="en-US"/>
        </w:rPr>
        <w:t>Chinese</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products</w:t>
      </w:r>
      <w:r w:rsidRPr="00041428">
        <w:rPr>
          <w:rFonts w:ascii="Arial" w:eastAsia="Arial" w:hAnsi="Arial" w:cs="Arial"/>
          <w:color w:val="231F20"/>
          <w:spacing w:val="-7"/>
          <w:sz w:val="23"/>
          <w:lang w:val="en-US" w:bidi="en-US"/>
        </w:rPr>
        <w:t xml:space="preserve"> </w:t>
      </w:r>
      <w:r w:rsidRPr="00041428">
        <w:rPr>
          <w:rFonts w:ascii="Arial" w:eastAsia="Arial" w:hAnsi="Arial" w:cs="Arial"/>
          <w:color w:val="231F20"/>
          <w:sz w:val="23"/>
          <w:lang w:val="en-US" w:bidi="en-US"/>
        </w:rPr>
        <w:t>and</w:t>
      </w:r>
      <w:r w:rsidRPr="00041428">
        <w:rPr>
          <w:rFonts w:ascii="Arial" w:eastAsia="Arial" w:hAnsi="Arial" w:cs="Arial"/>
          <w:color w:val="231F20"/>
          <w:spacing w:val="-6"/>
          <w:sz w:val="23"/>
          <w:lang w:val="en-US" w:bidi="en-US"/>
        </w:rPr>
        <w:t xml:space="preserve"> </w:t>
      </w:r>
      <w:r w:rsidRPr="00041428">
        <w:rPr>
          <w:rFonts w:ascii="Arial" w:eastAsia="Arial" w:hAnsi="Arial" w:cs="Arial"/>
          <w:color w:val="231F20"/>
          <w:sz w:val="23"/>
          <w:lang w:val="en-US" w:bidi="en-US"/>
        </w:rPr>
        <w:t>take</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other</w:t>
      </w:r>
      <w:r w:rsidRPr="00041428">
        <w:rPr>
          <w:rFonts w:ascii="Arial" w:eastAsia="Arial" w:hAnsi="Arial" w:cs="Arial"/>
          <w:color w:val="231F20"/>
          <w:spacing w:val="-6"/>
          <w:sz w:val="23"/>
          <w:lang w:val="en-US" w:bidi="en-US"/>
        </w:rPr>
        <w:t xml:space="preserve"> </w:t>
      </w:r>
      <w:r w:rsidRPr="00041428">
        <w:rPr>
          <w:rFonts w:ascii="Arial" w:eastAsia="Arial" w:hAnsi="Arial" w:cs="Arial"/>
          <w:color w:val="231F20"/>
          <w:sz w:val="23"/>
          <w:lang w:val="en-US" w:bidi="en-US"/>
        </w:rPr>
        <w:t>punitive</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trade</w:t>
      </w:r>
      <w:r w:rsidRPr="00041428">
        <w:rPr>
          <w:rFonts w:ascii="Arial" w:eastAsia="Arial" w:hAnsi="Arial" w:cs="Arial"/>
          <w:color w:val="231F20"/>
          <w:spacing w:val="-6"/>
          <w:sz w:val="23"/>
          <w:lang w:val="en-US" w:bidi="en-US"/>
        </w:rPr>
        <w:t xml:space="preserve"> </w:t>
      </w:r>
      <w:r w:rsidRPr="00041428">
        <w:rPr>
          <w:rFonts w:ascii="Arial" w:eastAsia="Arial" w:hAnsi="Arial" w:cs="Arial"/>
          <w:color w:val="231F20"/>
          <w:sz w:val="23"/>
          <w:lang w:val="en-US" w:bidi="en-US"/>
        </w:rPr>
        <w:t>measures</w:t>
      </w:r>
      <w:r w:rsidRPr="00041428">
        <w:rPr>
          <w:rFonts w:ascii="Arial" w:eastAsia="Arial" w:hAnsi="Arial" w:cs="Arial"/>
          <w:color w:val="231F20"/>
          <w:spacing w:val="-6"/>
          <w:sz w:val="23"/>
          <w:lang w:val="en-US" w:bidi="en-US"/>
        </w:rPr>
        <w:t xml:space="preserve"> </w:t>
      </w:r>
      <w:r w:rsidRPr="00041428">
        <w:rPr>
          <w:rFonts w:ascii="Arial" w:eastAsia="Arial" w:hAnsi="Arial" w:cs="Arial"/>
          <w:color w:val="231F20"/>
          <w:sz w:val="23"/>
          <w:lang w:val="en-US" w:bidi="en-US"/>
        </w:rPr>
        <w:t>against</w:t>
      </w:r>
      <w:r w:rsidRPr="00041428">
        <w:rPr>
          <w:rFonts w:ascii="Arial" w:eastAsia="Arial" w:hAnsi="Arial" w:cs="Arial"/>
          <w:color w:val="231F20"/>
          <w:spacing w:val="-6"/>
          <w:sz w:val="23"/>
          <w:lang w:val="en-US" w:bidi="en-US"/>
        </w:rPr>
        <w:t xml:space="preserve"> </w:t>
      </w:r>
      <w:r w:rsidRPr="00041428">
        <w:rPr>
          <w:rFonts w:ascii="Arial" w:eastAsia="Arial" w:hAnsi="Arial" w:cs="Arial"/>
          <w:color w:val="231F20"/>
          <w:sz w:val="23"/>
          <w:lang w:val="en-US" w:bidi="en-US"/>
        </w:rPr>
        <w:t>China,</w:t>
      </w:r>
      <w:r w:rsidRPr="00041428">
        <w:rPr>
          <w:rFonts w:ascii="Arial" w:eastAsia="Arial" w:hAnsi="Arial" w:cs="Arial"/>
          <w:color w:val="231F20"/>
          <w:spacing w:val="-6"/>
          <w:sz w:val="23"/>
          <w:lang w:val="en-US" w:bidi="en-US"/>
        </w:rPr>
        <w:t xml:space="preserve"> </w:t>
      </w:r>
      <w:r w:rsidRPr="00041428">
        <w:rPr>
          <w:rFonts w:ascii="Arial" w:eastAsia="Arial" w:hAnsi="Arial" w:cs="Arial"/>
          <w:color w:val="231F20"/>
          <w:sz w:val="23"/>
          <w:lang w:val="en-US" w:bidi="en-US"/>
        </w:rPr>
        <w:t>other economies are set to be hurt too. This is because many products exported from China to the US</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are</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assembled</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in</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China</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with</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components</w:t>
      </w:r>
      <w:r w:rsidRPr="00041428">
        <w:rPr>
          <w:rFonts w:ascii="Arial" w:eastAsia="Arial" w:hAnsi="Arial" w:cs="Arial"/>
          <w:color w:val="231F20"/>
          <w:spacing w:val="-11"/>
          <w:sz w:val="23"/>
          <w:lang w:val="en-US" w:bidi="en-US"/>
        </w:rPr>
        <w:t xml:space="preserve"> </w:t>
      </w:r>
      <w:r w:rsidRPr="00041428">
        <w:rPr>
          <w:rFonts w:ascii="Arial" w:eastAsia="Arial" w:hAnsi="Arial" w:cs="Arial"/>
          <w:color w:val="231F20"/>
          <w:sz w:val="23"/>
          <w:lang w:val="en-US" w:bidi="en-US"/>
        </w:rPr>
        <w:t>made</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in</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other</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countries</w:t>
      </w:r>
      <w:r w:rsidRPr="00041428">
        <w:rPr>
          <w:rFonts w:ascii="Arial" w:eastAsia="Arial" w:hAnsi="Arial" w:cs="Arial"/>
          <w:color w:val="231F20"/>
          <w:spacing w:val="-11"/>
          <w:sz w:val="23"/>
          <w:lang w:val="en-US" w:bidi="en-US"/>
        </w:rPr>
        <w:t xml:space="preserve"> </w:t>
      </w:r>
      <w:r w:rsidRPr="00041428">
        <w:rPr>
          <w:rFonts w:ascii="Arial" w:eastAsia="Arial" w:hAnsi="Arial" w:cs="Arial"/>
          <w:color w:val="231F20"/>
          <w:sz w:val="23"/>
          <w:lang w:val="en-US" w:bidi="en-US"/>
        </w:rPr>
        <w:t>as</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part</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of</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an</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international supply chain. In an interconnected world built on a complex web of supply chains and mutual economic interdependencies, China’s trade partners, particularly in east and south-east Asia are likely to be among those hit hardest by the</w:t>
      </w:r>
      <w:r w:rsidRPr="00041428">
        <w:rPr>
          <w:rFonts w:ascii="Arial" w:eastAsia="Arial" w:hAnsi="Arial" w:cs="Arial"/>
          <w:color w:val="231F20"/>
          <w:spacing w:val="-15"/>
          <w:sz w:val="23"/>
          <w:lang w:val="en-US" w:bidi="en-US"/>
        </w:rPr>
        <w:t xml:space="preserve"> </w:t>
      </w:r>
      <w:r w:rsidRPr="00041428">
        <w:rPr>
          <w:rFonts w:ascii="Arial" w:eastAsia="Arial" w:hAnsi="Arial" w:cs="Arial"/>
          <w:color w:val="231F20"/>
          <w:sz w:val="23"/>
          <w:lang w:val="en-US" w:bidi="en-US"/>
        </w:rPr>
        <w:t>fallout.</w:t>
      </w:r>
    </w:p>
    <w:p w14:paraId="24F25D78" w14:textId="77777777" w:rsidR="00041428" w:rsidRPr="00041428" w:rsidRDefault="00041428" w:rsidP="00041428">
      <w:pPr>
        <w:widowControl w:val="0"/>
        <w:autoSpaceDE w:val="0"/>
        <w:autoSpaceDN w:val="0"/>
        <w:spacing w:before="10" w:after="0" w:line="240" w:lineRule="auto"/>
        <w:rPr>
          <w:rFonts w:ascii="Arial" w:eastAsia="Arial" w:hAnsi="Arial" w:cs="Arial"/>
          <w:lang w:val="en-US" w:bidi="en-US"/>
        </w:rPr>
      </w:pPr>
    </w:p>
    <w:p w14:paraId="00F889E8" w14:textId="77777777" w:rsidR="00041428" w:rsidRPr="00041428" w:rsidRDefault="00041428" w:rsidP="00041428">
      <w:pPr>
        <w:widowControl w:val="0"/>
        <w:autoSpaceDE w:val="0"/>
        <w:autoSpaceDN w:val="0"/>
        <w:spacing w:after="0" w:line="240" w:lineRule="auto"/>
        <w:ind w:left="813" w:right="1140" w:firstLine="3"/>
        <w:jc w:val="both"/>
        <w:rPr>
          <w:rFonts w:ascii="Arial" w:eastAsia="Arial" w:hAnsi="Arial" w:cs="Arial"/>
          <w:sz w:val="23"/>
          <w:lang w:val="en-US" w:bidi="en-US"/>
        </w:rPr>
      </w:pPr>
      <w:r w:rsidRPr="00041428">
        <w:rPr>
          <w:rFonts w:ascii="Arial" w:eastAsia="Arial" w:hAnsi="Arial" w:cs="Arial"/>
          <w:color w:val="231F20"/>
          <w:sz w:val="23"/>
          <w:lang w:val="en-US" w:bidi="en-US"/>
        </w:rPr>
        <w:t>On the other hand, the US economy could be hurt by a trade war too. First, more expensive imports as a result of the tariffs would hurt Americans' pockets, particularly those in the low- income groups. Second, the Chinese are likely to hit back at any US action with their own punitive measures. China is also the US' third-largest export market, and one that is expanding rapidly. The Communist Party-linked Global Times warned: "A batch of Boeing orders will be replaced by Airbus. US automobile and iPhone sales in China will suffer a setback, and US soybean and maize imports will be halted." The Trump administration's moves against China could</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hurt</w:t>
      </w:r>
      <w:r w:rsidRPr="00041428">
        <w:rPr>
          <w:rFonts w:ascii="Arial" w:eastAsia="Arial" w:hAnsi="Arial" w:cs="Arial"/>
          <w:color w:val="231F20"/>
          <w:spacing w:val="-21"/>
          <w:sz w:val="23"/>
          <w:lang w:val="en-US" w:bidi="en-US"/>
        </w:rPr>
        <w:t xml:space="preserve"> </w:t>
      </w:r>
      <w:r w:rsidRPr="00041428">
        <w:rPr>
          <w:rFonts w:ascii="Arial" w:eastAsia="Arial" w:hAnsi="Arial" w:cs="Arial"/>
          <w:color w:val="231F20"/>
          <w:sz w:val="23"/>
          <w:lang w:val="en-US" w:bidi="en-US"/>
        </w:rPr>
        <w:t>American</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firms</w:t>
      </w:r>
      <w:r w:rsidRPr="00041428">
        <w:rPr>
          <w:rFonts w:ascii="Arial" w:eastAsia="Arial" w:hAnsi="Arial" w:cs="Arial"/>
          <w:color w:val="231F20"/>
          <w:spacing w:val="-21"/>
          <w:sz w:val="23"/>
          <w:lang w:val="en-US" w:bidi="en-US"/>
        </w:rPr>
        <w:t xml:space="preserve"> </w:t>
      </w:r>
      <w:r w:rsidRPr="00041428">
        <w:rPr>
          <w:rFonts w:ascii="Arial" w:eastAsia="Arial" w:hAnsi="Arial" w:cs="Arial"/>
          <w:color w:val="231F20"/>
          <w:sz w:val="23"/>
          <w:lang w:val="en-US" w:bidi="en-US"/>
        </w:rPr>
        <w:t>with</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investments</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in</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China</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and</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burgeoning</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American</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exports</w:t>
      </w:r>
      <w:r w:rsidRPr="00041428">
        <w:rPr>
          <w:rFonts w:ascii="Arial" w:eastAsia="Arial" w:hAnsi="Arial" w:cs="Arial"/>
          <w:color w:val="231F20"/>
          <w:spacing w:val="-19"/>
          <w:sz w:val="23"/>
          <w:lang w:val="en-US" w:bidi="en-US"/>
        </w:rPr>
        <w:t xml:space="preserve"> </w:t>
      </w:r>
      <w:r w:rsidRPr="00041428">
        <w:rPr>
          <w:rFonts w:ascii="Arial" w:eastAsia="Arial" w:hAnsi="Arial" w:cs="Arial"/>
          <w:color w:val="231F20"/>
          <w:sz w:val="23"/>
          <w:lang w:val="en-US" w:bidi="en-US"/>
        </w:rPr>
        <w:t>there.</w:t>
      </w:r>
    </w:p>
    <w:p w14:paraId="59CF3D6E" w14:textId="77777777" w:rsidR="00041428" w:rsidRPr="00041428" w:rsidRDefault="00041428" w:rsidP="00041428">
      <w:pPr>
        <w:widowControl w:val="0"/>
        <w:autoSpaceDE w:val="0"/>
        <w:autoSpaceDN w:val="0"/>
        <w:spacing w:before="9" w:after="0" w:line="240" w:lineRule="auto"/>
        <w:rPr>
          <w:rFonts w:ascii="Arial" w:eastAsia="Arial" w:hAnsi="Arial" w:cs="Arial"/>
          <w:lang w:val="en-US" w:bidi="en-US"/>
        </w:rPr>
      </w:pPr>
    </w:p>
    <w:p w14:paraId="7E748EFB" w14:textId="77777777" w:rsidR="00041428" w:rsidRPr="00041428" w:rsidRDefault="00041428" w:rsidP="00041428">
      <w:pPr>
        <w:widowControl w:val="0"/>
        <w:autoSpaceDE w:val="0"/>
        <w:autoSpaceDN w:val="0"/>
        <w:spacing w:after="0" w:line="240" w:lineRule="auto"/>
        <w:ind w:left="816" w:right="1142"/>
        <w:jc w:val="both"/>
        <w:rPr>
          <w:rFonts w:ascii="Arial" w:eastAsia="Arial" w:hAnsi="Arial" w:cs="Arial"/>
          <w:sz w:val="23"/>
          <w:lang w:val="en-US" w:bidi="en-US"/>
        </w:rPr>
      </w:pPr>
      <w:r w:rsidRPr="00041428">
        <w:rPr>
          <w:rFonts w:ascii="Arial" w:eastAsia="Arial" w:hAnsi="Arial" w:cs="Arial"/>
          <w:color w:val="231F20"/>
          <w:sz w:val="23"/>
          <w:lang w:val="en-US" w:bidi="en-US"/>
        </w:rPr>
        <w:t>Yet,</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for</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all</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that</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trouble,</w:t>
      </w:r>
      <w:r w:rsidRPr="00041428">
        <w:rPr>
          <w:rFonts w:ascii="Arial" w:eastAsia="Arial" w:hAnsi="Arial" w:cs="Arial"/>
          <w:color w:val="231F20"/>
          <w:spacing w:val="-4"/>
          <w:sz w:val="23"/>
          <w:lang w:val="en-US" w:bidi="en-US"/>
        </w:rPr>
        <w:t xml:space="preserve"> </w:t>
      </w:r>
      <w:proofErr w:type="spellStart"/>
      <w:r w:rsidRPr="00041428">
        <w:rPr>
          <w:rFonts w:ascii="Arial" w:eastAsia="Arial" w:hAnsi="Arial" w:cs="Arial"/>
          <w:color w:val="231F20"/>
          <w:sz w:val="23"/>
          <w:lang w:val="en-US" w:bidi="en-US"/>
        </w:rPr>
        <w:t>Mr</w:t>
      </w:r>
      <w:proofErr w:type="spellEnd"/>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Trump</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may</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not</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see</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many</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manufacturing</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jobs</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returning</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to</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US.</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In industries</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like</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textiles,</w:t>
      </w:r>
      <w:r w:rsidRPr="00041428">
        <w:rPr>
          <w:rFonts w:ascii="Arial" w:eastAsia="Arial" w:hAnsi="Arial" w:cs="Arial"/>
          <w:color w:val="231F20"/>
          <w:spacing w:val="-15"/>
          <w:sz w:val="23"/>
          <w:lang w:val="en-US" w:bidi="en-US"/>
        </w:rPr>
        <w:t xml:space="preserve"> </w:t>
      </w:r>
      <w:r w:rsidRPr="00041428">
        <w:rPr>
          <w:rFonts w:ascii="Arial" w:eastAsia="Arial" w:hAnsi="Arial" w:cs="Arial"/>
          <w:color w:val="231F20"/>
          <w:sz w:val="23"/>
          <w:lang w:val="en-US" w:bidi="en-US"/>
        </w:rPr>
        <w:t>where</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factories</w:t>
      </w:r>
      <w:r w:rsidRPr="00041428">
        <w:rPr>
          <w:rFonts w:ascii="Arial" w:eastAsia="Arial" w:hAnsi="Arial" w:cs="Arial"/>
          <w:color w:val="231F20"/>
          <w:spacing w:val="-15"/>
          <w:sz w:val="23"/>
          <w:lang w:val="en-US" w:bidi="en-US"/>
        </w:rPr>
        <w:t xml:space="preserve"> </w:t>
      </w:r>
      <w:r w:rsidRPr="00041428">
        <w:rPr>
          <w:rFonts w:ascii="Arial" w:eastAsia="Arial" w:hAnsi="Arial" w:cs="Arial"/>
          <w:color w:val="231F20"/>
          <w:sz w:val="23"/>
          <w:lang w:val="en-US" w:bidi="en-US"/>
        </w:rPr>
        <w:t>were</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lost</w:t>
      </w:r>
      <w:r w:rsidRPr="00041428">
        <w:rPr>
          <w:rFonts w:ascii="Arial" w:eastAsia="Arial" w:hAnsi="Arial" w:cs="Arial"/>
          <w:color w:val="231F20"/>
          <w:spacing w:val="-15"/>
          <w:sz w:val="23"/>
          <w:lang w:val="en-US" w:bidi="en-US"/>
        </w:rPr>
        <w:t xml:space="preserve"> </w:t>
      </w:r>
      <w:r w:rsidRPr="00041428">
        <w:rPr>
          <w:rFonts w:ascii="Arial" w:eastAsia="Arial" w:hAnsi="Arial" w:cs="Arial"/>
          <w:color w:val="231F20"/>
          <w:sz w:val="23"/>
          <w:lang w:val="en-US" w:bidi="en-US"/>
        </w:rPr>
        <w:t>decades</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ago</w:t>
      </w:r>
      <w:r w:rsidRPr="00041428">
        <w:rPr>
          <w:rFonts w:ascii="Arial" w:eastAsia="Arial" w:hAnsi="Arial" w:cs="Arial"/>
          <w:color w:val="231F20"/>
          <w:spacing w:val="-14"/>
          <w:sz w:val="23"/>
          <w:lang w:val="en-US" w:bidi="en-US"/>
        </w:rPr>
        <w:t xml:space="preserve"> </w:t>
      </w:r>
      <w:r w:rsidRPr="00041428">
        <w:rPr>
          <w:rFonts w:ascii="Arial" w:eastAsia="Arial" w:hAnsi="Arial" w:cs="Arial"/>
          <w:color w:val="231F20"/>
          <w:sz w:val="23"/>
          <w:lang w:val="en-US" w:bidi="en-US"/>
        </w:rPr>
        <w:t>to</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China,</w:t>
      </w:r>
      <w:r w:rsidRPr="00041428">
        <w:rPr>
          <w:rFonts w:ascii="Arial" w:eastAsia="Arial" w:hAnsi="Arial" w:cs="Arial"/>
          <w:color w:val="231F20"/>
          <w:spacing w:val="-15"/>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jobs</w:t>
      </w:r>
      <w:r w:rsidRPr="00041428">
        <w:rPr>
          <w:rFonts w:ascii="Arial" w:eastAsia="Arial" w:hAnsi="Arial" w:cs="Arial"/>
          <w:color w:val="231F20"/>
          <w:spacing w:val="-15"/>
          <w:sz w:val="23"/>
          <w:lang w:val="en-US" w:bidi="en-US"/>
        </w:rPr>
        <w:t xml:space="preserve"> </w:t>
      </w:r>
      <w:r w:rsidRPr="00041428">
        <w:rPr>
          <w:rFonts w:ascii="Arial" w:eastAsia="Arial" w:hAnsi="Arial" w:cs="Arial"/>
          <w:color w:val="231F20"/>
          <w:sz w:val="23"/>
          <w:lang w:val="en-US" w:bidi="en-US"/>
        </w:rPr>
        <w:t>will</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simply</w:t>
      </w:r>
      <w:r w:rsidRPr="00041428">
        <w:rPr>
          <w:rFonts w:ascii="Arial" w:eastAsia="Arial" w:hAnsi="Arial" w:cs="Arial"/>
          <w:color w:val="231F20"/>
          <w:spacing w:val="-15"/>
          <w:sz w:val="23"/>
          <w:lang w:val="en-US" w:bidi="en-US"/>
        </w:rPr>
        <w:t xml:space="preserve"> </w:t>
      </w:r>
      <w:r w:rsidRPr="00041428">
        <w:rPr>
          <w:rFonts w:ascii="Arial" w:eastAsia="Arial" w:hAnsi="Arial" w:cs="Arial"/>
          <w:color w:val="231F20"/>
          <w:sz w:val="23"/>
          <w:lang w:val="en-US" w:bidi="en-US"/>
        </w:rPr>
        <w:t xml:space="preserve">move to countries where </w:t>
      </w:r>
      <w:proofErr w:type="spellStart"/>
      <w:r w:rsidRPr="00041428">
        <w:rPr>
          <w:rFonts w:ascii="Arial" w:eastAsia="Arial" w:hAnsi="Arial" w:cs="Arial"/>
          <w:color w:val="231F20"/>
          <w:sz w:val="23"/>
          <w:lang w:val="en-US" w:bidi="en-US"/>
        </w:rPr>
        <w:t>labour</w:t>
      </w:r>
      <w:proofErr w:type="spellEnd"/>
      <w:r w:rsidRPr="00041428">
        <w:rPr>
          <w:rFonts w:ascii="Arial" w:eastAsia="Arial" w:hAnsi="Arial" w:cs="Arial"/>
          <w:color w:val="231F20"/>
          <w:sz w:val="23"/>
          <w:lang w:val="en-US" w:bidi="en-US"/>
        </w:rPr>
        <w:t xml:space="preserve"> is less expensive, such as Bangladesh and</w:t>
      </w:r>
      <w:r w:rsidRPr="00041428">
        <w:rPr>
          <w:rFonts w:ascii="Arial" w:eastAsia="Arial" w:hAnsi="Arial" w:cs="Arial"/>
          <w:color w:val="231F20"/>
          <w:spacing w:val="-25"/>
          <w:sz w:val="23"/>
          <w:lang w:val="en-US" w:bidi="en-US"/>
        </w:rPr>
        <w:t xml:space="preserve"> </w:t>
      </w:r>
      <w:r w:rsidRPr="00041428">
        <w:rPr>
          <w:rFonts w:ascii="Arial" w:eastAsia="Arial" w:hAnsi="Arial" w:cs="Arial"/>
          <w:color w:val="231F20"/>
          <w:sz w:val="23"/>
          <w:lang w:val="en-US" w:bidi="en-US"/>
        </w:rPr>
        <w:t>Vietnam.</w:t>
      </w:r>
    </w:p>
    <w:p w14:paraId="589E3FAC" w14:textId="77777777" w:rsidR="00041428" w:rsidRPr="00041428" w:rsidRDefault="00041428" w:rsidP="00041428">
      <w:pPr>
        <w:widowControl w:val="0"/>
        <w:autoSpaceDE w:val="0"/>
        <w:autoSpaceDN w:val="0"/>
        <w:spacing w:before="229" w:after="0" w:line="240" w:lineRule="auto"/>
        <w:ind w:left="1430" w:right="1139"/>
        <w:jc w:val="right"/>
        <w:rPr>
          <w:rFonts w:ascii="Arial" w:eastAsia="Arial" w:hAnsi="Arial" w:cs="Arial"/>
          <w:sz w:val="23"/>
          <w:lang w:val="en-US" w:bidi="en-US"/>
        </w:rPr>
      </w:pPr>
      <w:r w:rsidRPr="00041428">
        <w:rPr>
          <w:rFonts w:ascii="Arial" w:eastAsia="Arial" w:hAnsi="Arial" w:cs="Arial"/>
          <w:color w:val="231F20"/>
          <w:sz w:val="23"/>
          <w:lang w:val="en-US" w:bidi="en-US"/>
        </w:rPr>
        <w:t>Source:</w:t>
      </w:r>
      <w:r w:rsidRPr="00041428">
        <w:rPr>
          <w:rFonts w:ascii="Arial" w:eastAsia="Arial" w:hAnsi="Arial" w:cs="Arial"/>
          <w:color w:val="231F20"/>
          <w:spacing w:val="-5"/>
          <w:sz w:val="23"/>
          <w:lang w:val="en-US" w:bidi="en-US"/>
        </w:rPr>
        <w:t xml:space="preserve"> </w:t>
      </w:r>
      <w:r w:rsidRPr="00041428">
        <w:rPr>
          <w:rFonts w:ascii="Arial" w:eastAsia="Arial" w:hAnsi="Arial" w:cs="Arial"/>
          <w:i/>
          <w:color w:val="231F20"/>
          <w:sz w:val="23"/>
          <w:lang w:val="en-US" w:bidi="en-US"/>
        </w:rPr>
        <w:t>The</w:t>
      </w:r>
      <w:r w:rsidRPr="00041428">
        <w:rPr>
          <w:rFonts w:ascii="Arial" w:eastAsia="Arial" w:hAnsi="Arial" w:cs="Arial"/>
          <w:i/>
          <w:color w:val="231F20"/>
          <w:spacing w:val="-4"/>
          <w:sz w:val="23"/>
          <w:lang w:val="en-US" w:bidi="en-US"/>
        </w:rPr>
        <w:t xml:space="preserve"> </w:t>
      </w:r>
      <w:r w:rsidRPr="00041428">
        <w:rPr>
          <w:rFonts w:ascii="Arial" w:eastAsia="Arial" w:hAnsi="Arial" w:cs="Arial"/>
          <w:i/>
          <w:color w:val="231F20"/>
          <w:sz w:val="23"/>
          <w:lang w:val="en-US" w:bidi="en-US"/>
        </w:rPr>
        <w:t>Straits</w:t>
      </w:r>
      <w:r w:rsidRPr="00041428">
        <w:rPr>
          <w:rFonts w:ascii="Arial" w:eastAsia="Arial" w:hAnsi="Arial" w:cs="Arial"/>
          <w:i/>
          <w:color w:val="231F20"/>
          <w:spacing w:val="-5"/>
          <w:sz w:val="23"/>
          <w:lang w:val="en-US" w:bidi="en-US"/>
        </w:rPr>
        <w:t xml:space="preserve"> </w:t>
      </w:r>
      <w:r w:rsidRPr="00041428">
        <w:rPr>
          <w:rFonts w:ascii="Arial" w:eastAsia="Arial" w:hAnsi="Arial" w:cs="Arial"/>
          <w:i/>
          <w:color w:val="231F20"/>
          <w:sz w:val="23"/>
          <w:lang w:val="en-US" w:bidi="en-US"/>
        </w:rPr>
        <w:t>Times,</w:t>
      </w:r>
      <w:r w:rsidRPr="00041428">
        <w:rPr>
          <w:rFonts w:ascii="Arial" w:eastAsia="Arial" w:hAnsi="Arial" w:cs="Arial"/>
          <w:i/>
          <w:color w:val="231F20"/>
          <w:spacing w:val="-5"/>
          <w:sz w:val="23"/>
          <w:lang w:val="en-US" w:bidi="en-US"/>
        </w:rPr>
        <w:t xml:space="preserve"> </w:t>
      </w:r>
      <w:r w:rsidRPr="00041428">
        <w:rPr>
          <w:rFonts w:ascii="Arial" w:eastAsia="Arial" w:hAnsi="Arial" w:cs="Arial"/>
          <w:color w:val="231F20"/>
          <w:sz w:val="23"/>
          <w:lang w:val="en-US" w:bidi="en-US"/>
        </w:rPr>
        <w:t>28</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January</w:t>
      </w:r>
      <w:r w:rsidRPr="00041428">
        <w:rPr>
          <w:rFonts w:ascii="Arial" w:eastAsia="Arial" w:hAnsi="Arial" w:cs="Arial"/>
          <w:color w:val="231F20"/>
          <w:spacing w:val="-3"/>
          <w:sz w:val="23"/>
          <w:lang w:val="en-US" w:bidi="en-US"/>
        </w:rPr>
        <w:t xml:space="preserve"> </w:t>
      </w:r>
      <w:r w:rsidRPr="00041428">
        <w:rPr>
          <w:rFonts w:ascii="Arial" w:eastAsia="Arial" w:hAnsi="Arial" w:cs="Arial"/>
          <w:color w:val="231F20"/>
          <w:sz w:val="23"/>
          <w:lang w:val="en-US" w:bidi="en-US"/>
        </w:rPr>
        <w:t>2017</w:t>
      </w:r>
      <w:r w:rsidRPr="00041428">
        <w:rPr>
          <w:rFonts w:ascii="Arial" w:eastAsia="Arial" w:hAnsi="Arial" w:cs="Arial"/>
          <w:color w:val="231F20"/>
          <w:spacing w:val="-6"/>
          <w:sz w:val="23"/>
          <w:lang w:val="en-US" w:bidi="en-US"/>
        </w:rPr>
        <w:t xml:space="preserve"> </w:t>
      </w:r>
      <w:r w:rsidRPr="00041428">
        <w:rPr>
          <w:rFonts w:ascii="Arial" w:eastAsia="Arial" w:hAnsi="Arial" w:cs="Arial"/>
          <w:color w:val="231F20"/>
          <w:sz w:val="23"/>
          <w:lang w:val="en-US" w:bidi="en-US"/>
        </w:rPr>
        <w:t>and</w:t>
      </w:r>
      <w:r w:rsidRPr="00041428">
        <w:rPr>
          <w:rFonts w:ascii="Arial" w:eastAsia="Arial" w:hAnsi="Arial" w:cs="Arial"/>
          <w:color w:val="231F20"/>
          <w:spacing w:val="-3"/>
          <w:sz w:val="23"/>
          <w:lang w:val="en-US" w:bidi="en-US"/>
        </w:rPr>
        <w:t xml:space="preserve"> </w:t>
      </w:r>
      <w:r w:rsidRPr="00041428">
        <w:rPr>
          <w:rFonts w:ascii="Arial" w:eastAsia="Arial" w:hAnsi="Arial" w:cs="Arial"/>
          <w:i/>
          <w:color w:val="231F20"/>
          <w:sz w:val="23"/>
          <w:lang w:val="en-US" w:bidi="en-US"/>
        </w:rPr>
        <w:t>Financial</w:t>
      </w:r>
      <w:r w:rsidRPr="00041428">
        <w:rPr>
          <w:rFonts w:ascii="Arial" w:eastAsia="Arial" w:hAnsi="Arial" w:cs="Arial"/>
          <w:i/>
          <w:color w:val="231F20"/>
          <w:spacing w:val="-4"/>
          <w:sz w:val="23"/>
          <w:lang w:val="en-US" w:bidi="en-US"/>
        </w:rPr>
        <w:t xml:space="preserve"> </w:t>
      </w:r>
      <w:r w:rsidRPr="00041428">
        <w:rPr>
          <w:rFonts w:ascii="Arial" w:eastAsia="Arial" w:hAnsi="Arial" w:cs="Arial"/>
          <w:i/>
          <w:color w:val="231F20"/>
          <w:sz w:val="23"/>
          <w:lang w:val="en-US" w:bidi="en-US"/>
        </w:rPr>
        <w:t>Times</w:t>
      </w:r>
      <w:r w:rsidRPr="00041428">
        <w:rPr>
          <w:rFonts w:ascii="Arial" w:eastAsia="Arial" w:hAnsi="Arial" w:cs="Arial"/>
          <w:color w:val="231F20"/>
          <w:sz w:val="23"/>
          <w:lang w:val="en-US" w:bidi="en-US"/>
        </w:rPr>
        <w:t>,</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3</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December</w:t>
      </w:r>
      <w:r w:rsidRPr="00041428">
        <w:rPr>
          <w:rFonts w:ascii="Arial" w:eastAsia="Arial" w:hAnsi="Arial" w:cs="Arial"/>
          <w:color w:val="231F20"/>
          <w:spacing w:val="-6"/>
          <w:sz w:val="23"/>
          <w:lang w:val="en-US" w:bidi="en-US"/>
        </w:rPr>
        <w:t xml:space="preserve"> </w:t>
      </w:r>
      <w:r w:rsidRPr="00041428">
        <w:rPr>
          <w:rFonts w:ascii="Arial" w:eastAsia="Arial" w:hAnsi="Arial" w:cs="Arial"/>
          <w:color w:val="231F20"/>
          <w:sz w:val="23"/>
          <w:lang w:val="en-US" w:bidi="en-US"/>
        </w:rPr>
        <w:t>2018</w:t>
      </w:r>
    </w:p>
    <w:p w14:paraId="49FD9980" w14:textId="77777777" w:rsidR="00041428" w:rsidRPr="00041428" w:rsidRDefault="00041428" w:rsidP="00041428">
      <w:pPr>
        <w:widowControl w:val="0"/>
        <w:autoSpaceDE w:val="0"/>
        <w:autoSpaceDN w:val="0"/>
        <w:spacing w:before="184" w:after="0" w:line="240" w:lineRule="auto"/>
        <w:ind w:left="1430" w:right="1139"/>
        <w:jc w:val="right"/>
        <w:outlineLvl w:val="7"/>
        <w:rPr>
          <w:rFonts w:ascii="Arial" w:eastAsia="Arial" w:hAnsi="Arial" w:cs="Arial"/>
          <w:b/>
          <w:bCs/>
          <w:sz w:val="23"/>
          <w:szCs w:val="23"/>
          <w:lang w:val="en-US" w:bidi="en-US"/>
        </w:rPr>
      </w:pPr>
      <w:r w:rsidRPr="00041428">
        <w:rPr>
          <w:rFonts w:ascii="Arial" w:eastAsia="Arial" w:hAnsi="Arial" w:cs="Arial"/>
          <w:b/>
          <w:bCs/>
          <w:color w:val="231F20"/>
          <w:sz w:val="23"/>
          <w:szCs w:val="23"/>
          <w:lang w:val="en-US" w:bidi="en-US"/>
        </w:rPr>
        <w:t>[Turn</w:t>
      </w:r>
      <w:r w:rsidRPr="00041428">
        <w:rPr>
          <w:rFonts w:ascii="Arial" w:eastAsia="Arial" w:hAnsi="Arial" w:cs="Arial"/>
          <w:b/>
          <w:bCs/>
          <w:color w:val="231F20"/>
          <w:spacing w:val="-1"/>
          <w:sz w:val="23"/>
          <w:szCs w:val="23"/>
          <w:lang w:val="en-US" w:bidi="en-US"/>
        </w:rPr>
        <w:t xml:space="preserve"> </w:t>
      </w:r>
      <w:r w:rsidRPr="00041428">
        <w:rPr>
          <w:rFonts w:ascii="Arial" w:eastAsia="Arial" w:hAnsi="Arial" w:cs="Arial"/>
          <w:b/>
          <w:bCs/>
          <w:color w:val="231F20"/>
          <w:sz w:val="23"/>
          <w:szCs w:val="23"/>
          <w:lang w:val="en-US" w:bidi="en-US"/>
        </w:rPr>
        <w:t>over</w:t>
      </w:r>
    </w:p>
    <w:p w14:paraId="20F6B28C" w14:textId="77777777" w:rsidR="00041428" w:rsidRPr="00041428" w:rsidRDefault="00041428" w:rsidP="00041428">
      <w:pPr>
        <w:spacing w:after="0" w:line="240" w:lineRule="auto"/>
        <w:rPr>
          <w:rFonts w:ascii="Arial" w:eastAsia="Arial" w:hAnsi="Arial" w:cs="Arial"/>
          <w:lang w:val="en-US" w:bidi="en-US"/>
        </w:rPr>
        <w:sectPr w:rsidR="00041428" w:rsidRPr="00041428">
          <w:pgSz w:w="11910" w:h="16840"/>
          <w:pgMar w:top="960" w:right="0" w:bottom="1140" w:left="320" w:header="720" w:footer="941" w:gutter="0"/>
          <w:cols w:space="720"/>
        </w:sectPr>
      </w:pPr>
    </w:p>
    <w:p w14:paraId="332C5FAE" w14:textId="77777777" w:rsidR="00041428" w:rsidRPr="00041428" w:rsidRDefault="00041428" w:rsidP="00041428">
      <w:pPr>
        <w:widowControl w:val="0"/>
        <w:autoSpaceDE w:val="0"/>
        <w:autoSpaceDN w:val="0"/>
        <w:spacing w:after="0" w:line="240" w:lineRule="auto"/>
        <w:rPr>
          <w:rFonts w:ascii="Arial" w:eastAsia="Arial" w:hAnsi="Arial" w:cs="Arial"/>
          <w:b/>
          <w:sz w:val="20"/>
          <w:lang w:val="en-US" w:bidi="en-US"/>
        </w:rPr>
      </w:pPr>
    </w:p>
    <w:p w14:paraId="485F603D" w14:textId="77777777" w:rsidR="00041428" w:rsidRPr="00041428" w:rsidRDefault="00041428" w:rsidP="00041428">
      <w:pPr>
        <w:widowControl w:val="0"/>
        <w:autoSpaceDE w:val="0"/>
        <w:autoSpaceDN w:val="0"/>
        <w:spacing w:after="0" w:line="240" w:lineRule="auto"/>
        <w:rPr>
          <w:rFonts w:ascii="Arial" w:eastAsia="Arial" w:hAnsi="Arial" w:cs="Arial"/>
          <w:b/>
          <w:sz w:val="20"/>
          <w:lang w:val="en-US" w:bidi="en-US"/>
        </w:rPr>
      </w:pPr>
    </w:p>
    <w:p w14:paraId="0DFBEFB0" w14:textId="77777777" w:rsidR="00041428" w:rsidRPr="00041428" w:rsidRDefault="00041428" w:rsidP="00041428">
      <w:pPr>
        <w:widowControl w:val="0"/>
        <w:autoSpaceDE w:val="0"/>
        <w:autoSpaceDN w:val="0"/>
        <w:spacing w:before="6" w:after="0" w:line="240" w:lineRule="auto"/>
        <w:rPr>
          <w:rFonts w:ascii="Arial" w:eastAsia="Arial" w:hAnsi="Arial" w:cs="Arial"/>
          <w:b/>
          <w:sz w:val="21"/>
          <w:lang w:val="en-US" w:bidi="en-US"/>
        </w:rPr>
      </w:pPr>
    </w:p>
    <w:p w14:paraId="1526D927" w14:textId="77777777" w:rsidR="00041428" w:rsidRPr="00041428" w:rsidRDefault="00041428" w:rsidP="00041428">
      <w:pPr>
        <w:widowControl w:val="0"/>
        <w:autoSpaceDE w:val="0"/>
        <w:autoSpaceDN w:val="0"/>
        <w:spacing w:after="0" w:line="240" w:lineRule="auto"/>
        <w:ind w:left="816"/>
        <w:rPr>
          <w:rFonts w:ascii="Arial" w:eastAsia="Arial" w:hAnsi="Arial" w:cs="Arial"/>
          <w:b/>
          <w:sz w:val="23"/>
          <w:lang w:val="en-US" w:bidi="en-US"/>
        </w:rPr>
      </w:pPr>
      <w:r w:rsidRPr="00041428">
        <w:rPr>
          <w:rFonts w:ascii="Arial" w:eastAsia="Arial" w:hAnsi="Arial" w:cs="Arial"/>
          <w:b/>
          <w:color w:val="231F20"/>
          <w:sz w:val="23"/>
          <w:lang w:val="en-US" w:bidi="en-US"/>
        </w:rPr>
        <w:t>Questions</w:t>
      </w:r>
    </w:p>
    <w:p w14:paraId="0E657913" w14:textId="77777777" w:rsidR="00041428" w:rsidRPr="00041428" w:rsidRDefault="00041428" w:rsidP="00041428">
      <w:pPr>
        <w:widowControl w:val="0"/>
        <w:autoSpaceDE w:val="0"/>
        <w:autoSpaceDN w:val="0"/>
        <w:spacing w:after="0" w:line="240" w:lineRule="auto"/>
        <w:rPr>
          <w:rFonts w:ascii="Arial" w:eastAsia="Arial" w:hAnsi="Arial" w:cs="Arial"/>
          <w:b/>
          <w:sz w:val="23"/>
          <w:lang w:val="en-US" w:bidi="en-US"/>
        </w:rPr>
      </w:pPr>
    </w:p>
    <w:p w14:paraId="65E28173" w14:textId="77777777" w:rsidR="00041428" w:rsidRPr="00041428" w:rsidRDefault="00041428" w:rsidP="00041428">
      <w:pPr>
        <w:widowControl w:val="0"/>
        <w:numPr>
          <w:ilvl w:val="0"/>
          <w:numId w:val="31"/>
        </w:numPr>
        <w:tabs>
          <w:tab w:val="left" w:pos="1493"/>
          <w:tab w:val="left" w:pos="2078"/>
          <w:tab w:val="left" w:pos="10230"/>
        </w:tabs>
        <w:autoSpaceDE w:val="0"/>
        <w:autoSpaceDN w:val="0"/>
        <w:spacing w:after="0" w:line="240" w:lineRule="auto"/>
        <w:ind w:right="1093" w:hanging="1154"/>
        <w:jc w:val="right"/>
        <w:outlineLvl w:val="8"/>
        <w:rPr>
          <w:rFonts w:ascii="Arial" w:eastAsia="Arial" w:hAnsi="Arial" w:cs="Arial"/>
          <w:sz w:val="23"/>
          <w:szCs w:val="23"/>
          <w:lang w:val="en-US" w:bidi="en-US"/>
        </w:rPr>
      </w:pPr>
      <w:r w:rsidRPr="00041428">
        <w:rPr>
          <w:rFonts w:ascii="Arial" w:eastAsia="Arial" w:hAnsi="Arial" w:cs="Arial"/>
          <w:b/>
          <w:color w:val="231F20"/>
          <w:sz w:val="23"/>
          <w:szCs w:val="23"/>
          <w:lang w:val="en-US" w:bidi="en-US"/>
        </w:rPr>
        <w:t>(</w:t>
      </w:r>
      <w:proofErr w:type="spellStart"/>
      <w:r w:rsidRPr="00041428">
        <w:rPr>
          <w:rFonts w:ascii="Arial" w:eastAsia="Arial" w:hAnsi="Arial" w:cs="Arial"/>
          <w:b/>
          <w:color w:val="231F20"/>
          <w:sz w:val="23"/>
          <w:szCs w:val="23"/>
          <w:lang w:val="en-US" w:bidi="en-US"/>
        </w:rPr>
        <w:t>i</w:t>
      </w:r>
      <w:proofErr w:type="spellEnd"/>
      <w:r w:rsidRPr="00041428">
        <w:rPr>
          <w:rFonts w:ascii="Arial" w:eastAsia="Arial" w:hAnsi="Arial" w:cs="Arial"/>
          <w:b/>
          <w:color w:val="231F20"/>
          <w:sz w:val="23"/>
          <w:szCs w:val="23"/>
          <w:lang w:val="en-US" w:bidi="en-US"/>
        </w:rPr>
        <w:t>)</w:t>
      </w:r>
      <w:r w:rsidRPr="00041428">
        <w:rPr>
          <w:rFonts w:ascii="Arial" w:eastAsia="Arial" w:hAnsi="Arial" w:cs="Arial"/>
          <w:b/>
          <w:color w:val="231F20"/>
          <w:sz w:val="23"/>
          <w:szCs w:val="23"/>
          <w:lang w:val="en-US" w:bidi="en-US"/>
        </w:rPr>
        <w:tab/>
      </w:r>
      <w:r w:rsidRPr="00041428">
        <w:rPr>
          <w:rFonts w:ascii="Arial" w:eastAsia="Arial" w:hAnsi="Arial" w:cs="Arial"/>
          <w:color w:val="231F20"/>
          <w:sz w:val="23"/>
          <w:szCs w:val="23"/>
          <w:lang w:val="en-US" w:bidi="en-US"/>
        </w:rPr>
        <w:t>State what happened to the nominal exchange rate of the Chinese</w:t>
      </w:r>
      <w:r w:rsidRPr="00041428">
        <w:rPr>
          <w:rFonts w:ascii="Arial" w:eastAsia="Arial" w:hAnsi="Arial" w:cs="Arial"/>
          <w:color w:val="231F20"/>
          <w:spacing w:val="6"/>
          <w:sz w:val="23"/>
          <w:szCs w:val="23"/>
          <w:lang w:val="en-US" w:bidi="en-US"/>
        </w:rPr>
        <w:t xml:space="preserve"> </w:t>
      </w:r>
      <w:r w:rsidRPr="00041428">
        <w:rPr>
          <w:rFonts w:ascii="Arial" w:eastAsia="Arial" w:hAnsi="Arial" w:cs="Arial"/>
          <w:color w:val="231F20"/>
          <w:sz w:val="23"/>
          <w:szCs w:val="23"/>
          <w:lang w:val="en-US" w:bidi="en-US"/>
        </w:rPr>
        <w:t>Yuan</w:t>
      </w:r>
      <w:r w:rsidRPr="00041428">
        <w:rPr>
          <w:rFonts w:ascii="Arial" w:eastAsia="Arial" w:hAnsi="Arial" w:cs="Arial"/>
          <w:color w:val="231F20"/>
          <w:spacing w:val="5"/>
          <w:sz w:val="23"/>
          <w:szCs w:val="23"/>
          <w:lang w:val="en-US" w:bidi="en-US"/>
        </w:rPr>
        <w:t xml:space="preserve"> </w:t>
      </w:r>
      <w:r w:rsidRPr="00041428">
        <w:rPr>
          <w:rFonts w:ascii="Arial" w:eastAsia="Arial" w:hAnsi="Arial" w:cs="Arial"/>
          <w:color w:val="231F20"/>
          <w:sz w:val="23"/>
          <w:szCs w:val="23"/>
          <w:lang w:val="en-US" w:bidi="en-US"/>
        </w:rPr>
        <w:t>between</w:t>
      </w:r>
      <w:r w:rsidRPr="00041428">
        <w:rPr>
          <w:rFonts w:ascii="Arial" w:eastAsia="Arial" w:hAnsi="Arial" w:cs="Arial"/>
          <w:color w:val="231F20"/>
          <w:spacing w:val="-1"/>
          <w:sz w:val="23"/>
          <w:szCs w:val="23"/>
          <w:lang w:val="en-US" w:bidi="en-US"/>
        </w:rPr>
        <w:t xml:space="preserve"> </w:t>
      </w:r>
      <w:r w:rsidRPr="00041428">
        <w:rPr>
          <w:rFonts w:ascii="Arial" w:eastAsia="Arial" w:hAnsi="Arial" w:cs="Arial"/>
          <w:color w:val="231F20"/>
          <w:sz w:val="23"/>
          <w:szCs w:val="23"/>
          <w:lang w:val="en-US" w:bidi="en-US"/>
        </w:rPr>
        <w:t>2013</w:t>
      </w:r>
      <w:r w:rsidRPr="00041428">
        <w:rPr>
          <w:rFonts w:ascii="Arial" w:eastAsia="Arial" w:hAnsi="Arial" w:cs="Arial"/>
          <w:color w:val="231F20"/>
          <w:spacing w:val="-6"/>
          <w:sz w:val="23"/>
          <w:szCs w:val="23"/>
          <w:lang w:val="en-US" w:bidi="en-US"/>
        </w:rPr>
        <w:t xml:space="preserve"> </w:t>
      </w:r>
      <w:r w:rsidRPr="00041428">
        <w:rPr>
          <w:rFonts w:ascii="Arial" w:eastAsia="Arial" w:hAnsi="Arial" w:cs="Arial"/>
          <w:color w:val="231F20"/>
          <w:sz w:val="23"/>
          <w:szCs w:val="23"/>
          <w:lang w:val="en-US" w:bidi="en-US"/>
        </w:rPr>
        <w:t>and</w:t>
      </w:r>
      <w:r w:rsidRPr="00041428">
        <w:rPr>
          <w:rFonts w:ascii="Arial" w:eastAsia="Arial" w:hAnsi="Arial" w:cs="Arial"/>
          <w:color w:val="231F20"/>
          <w:spacing w:val="-5"/>
          <w:sz w:val="23"/>
          <w:szCs w:val="23"/>
          <w:lang w:val="en-US" w:bidi="en-US"/>
        </w:rPr>
        <w:t xml:space="preserve"> </w:t>
      </w:r>
      <w:r w:rsidRPr="00041428">
        <w:rPr>
          <w:rFonts w:ascii="Arial" w:eastAsia="Arial" w:hAnsi="Arial" w:cs="Arial"/>
          <w:color w:val="231F20"/>
          <w:sz w:val="23"/>
          <w:szCs w:val="23"/>
          <w:lang w:val="en-US" w:bidi="en-US"/>
        </w:rPr>
        <w:t>2016.</w:t>
      </w:r>
      <w:r w:rsidRPr="00041428">
        <w:rPr>
          <w:rFonts w:ascii="Arial" w:eastAsia="Arial" w:hAnsi="Arial" w:cs="Arial"/>
          <w:color w:val="231F20"/>
          <w:sz w:val="23"/>
          <w:szCs w:val="23"/>
          <w:lang w:val="en-US" w:bidi="en-US"/>
        </w:rPr>
        <w:tab/>
      </w:r>
      <w:r w:rsidRPr="00041428">
        <w:rPr>
          <w:rFonts w:ascii="Arial" w:eastAsia="Arial" w:hAnsi="Arial" w:cs="Arial"/>
          <w:color w:val="231F20"/>
          <w:spacing w:val="-6"/>
          <w:sz w:val="23"/>
          <w:szCs w:val="23"/>
          <w:lang w:val="en-US" w:bidi="en-US"/>
        </w:rPr>
        <w:t>[1]</w:t>
      </w:r>
    </w:p>
    <w:p w14:paraId="3D8D17C8" w14:textId="77777777" w:rsidR="00041428" w:rsidRPr="00041428" w:rsidRDefault="00041428" w:rsidP="00041428">
      <w:pPr>
        <w:widowControl w:val="0"/>
        <w:autoSpaceDE w:val="0"/>
        <w:autoSpaceDN w:val="0"/>
        <w:spacing w:before="11" w:after="0" w:line="240" w:lineRule="auto"/>
        <w:rPr>
          <w:rFonts w:ascii="Arial" w:eastAsia="Arial" w:hAnsi="Arial" w:cs="Arial"/>
          <w:lang w:val="en-US" w:bidi="en-US"/>
        </w:rPr>
      </w:pPr>
    </w:p>
    <w:p w14:paraId="68D628EC" w14:textId="77777777" w:rsidR="00041428" w:rsidRPr="00041428" w:rsidRDefault="00041428" w:rsidP="00041428">
      <w:pPr>
        <w:widowControl w:val="0"/>
        <w:numPr>
          <w:ilvl w:val="1"/>
          <w:numId w:val="31"/>
        </w:numPr>
        <w:tabs>
          <w:tab w:val="left" w:pos="2079"/>
          <w:tab w:val="left" w:pos="10230"/>
        </w:tabs>
        <w:autoSpaceDE w:val="0"/>
        <w:autoSpaceDN w:val="0"/>
        <w:spacing w:after="0" w:line="256" w:lineRule="auto"/>
        <w:ind w:right="1096"/>
        <w:jc w:val="right"/>
        <w:rPr>
          <w:rFonts w:ascii="Arial" w:eastAsia="Arial" w:hAnsi="Arial" w:cs="Arial"/>
          <w:sz w:val="23"/>
          <w:lang w:val="en-US" w:bidi="en-US"/>
        </w:rPr>
      </w:pPr>
      <w:r w:rsidRPr="00041428">
        <w:rPr>
          <w:rFonts w:ascii="Arial" w:eastAsia="Arial" w:hAnsi="Arial" w:cs="Arial"/>
          <w:color w:val="231F20"/>
          <w:sz w:val="23"/>
          <w:lang w:val="en-US" w:bidi="en-US"/>
        </w:rPr>
        <w:t>With</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a</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relevant</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diagram,</w:t>
      </w:r>
      <w:r w:rsidRPr="00041428">
        <w:rPr>
          <w:rFonts w:ascii="Arial" w:eastAsia="Arial" w:hAnsi="Arial" w:cs="Arial"/>
          <w:color w:val="231F20"/>
          <w:spacing w:val="-12"/>
          <w:sz w:val="23"/>
          <w:lang w:val="en-US" w:bidi="en-US"/>
        </w:rPr>
        <w:t xml:space="preserve"> </w:t>
      </w:r>
      <w:r w:rsidRPr="00041428">
        <w:rPr>
          <w:rFonts w:ascii="Arial" w:eastAsia="Arial" w:hAnsi="Arial" w:cs="Arial"/>
          <w:color w:val="231F20"/>
          <w:sz w:val="23"/>
          <w:lang w:val="en-US" w:bidi="en-US"/>
        </w:rPr>
        <w:t>explain</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how</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intervention</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by</w:t>
      </w:r>
      <w:r w:rsidRPr="00041428">
        <w:rPr>
          <w:rFonts w:ascii="Arial" w:eastAsia="Arial" w:hAnsi="Arial" w:cs="Arial"/>
          <w:color w:val="231F20"/>
          <w:spacing w:val="-12"/>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Chinese</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government</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could</w:t>
      </w:r>
      <w:r w:rsidRPr="00041428">
        <w:rPr>
          <w:rFonts w:ascii="Arial" w:eastAsia="Arial" w:hAnsi="Arial" w:cs="Arial"/>
          <w:color w:val="231F20"/>
          <w:spacing w:val="-1"/>
          <w:sz w:val="23"/>
          <w:lang w:val="en-US" w:bidi="en-US"/>
        </w:rPr>
        <w:t xml:space="preserve"> </w:t>
      </w:r>
      <w:r w:rsidRPr="00041428">
        <w:rPr>
          <w:rFonts w:ascii="Arial" w:eastAsia="Arial" w:hAnsi="Arial" w:cs="Arial"/>
          <w:color w:val="231F20"/>
          <w:sz w:val="23"/>
          <w:lang w:val="en-US" w:bidi="en-US"/>
        </w:rPr>
        <w:t>have</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led</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to</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change</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identified</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in</w:t>
      </w:r>
      <w:r w:rsidRPr="00041428">
        <w:rPr>
          <w:rFonts w:ascii="Arial" w:eastAsia="Arial" w:hAnsi="Arial" w:cs="Arial"/>
          <w:color w:val="231F20"/>
          <w:spacing w:val="-11"/>
          <w:sz w:val="23"/>
          <w:lang w:val="en-US" w:bidi="en-US"/>
        </w:rPr>
        <w:t xml:space="preserve"> </w:t>
      </w:r>
      <w:r w:rsidRPr="00041428">
        <w:rPr>
          <w:rFonts w:ascii="Arial" w:eastAsia="Arial" w:hAnsi="Arial" w:cs="Arial"/>
          <w:color w:val="231F20"/>
          <w:sz w:val="23"/>
          <w:lang w:val="en-US" w:bidi="en-US"/>
        </w:rPr>
        <w:t>(a)(</w:t>
      </w:r>
      <w:proofErr w:type="spellStart"/>
      <w:r w:rsidRPr="00041428">
        <w:rPr>
          <w:rFonts w:ascii="Arial" w:eastAsia="Arial" w:hAnsi="Arial" w:cs="Arial"/>
          <w:color w:val="231F20"/>
          <w:sz w:val="23"/>
          <w:lang w:val="en-US" w:bidi="en-US"/>
        </w:rPr>
        <w:t>i</w:t>
      </w:r>
      <w:proofErr w:type="spellEnd"/>
      <w:r w:rsidRPr="00041428">
        <w:rPr>
          <w:rFonts w:ascii="Arial" w:eastAsia="Arial" w:hAnsi="Arial" w:cs="Arial"/>
          <w:color w:val="231F20"/>
          <w:sz w:val="23"/>
          <w:lang w:val="en-US" w:bidi="en-US"/>
        </w:rPr>
        <w:t>).</w:t>
      </w:r>
      <w:r w:rsidRPr="00041428">
        <w:rPr>
          <w:rFonts w:ascii="Arial" w:eastAsia="Arial" w:hAnsi="Arial" w:cs="Arial"/>
          <w:color w:val="231F20"/>
          <w:sz w:val="23"/>
          <w:lang w:val="en-US" w:bidi="en-US"/>
        </w:rPr>
        <w:tab/>
      </w:r>
      <w:r w:rsidRPr="00041428">
        <w:rPr>
          <w:rFonts w:ascii="Arial" w:eastAsia="Arial" w:hAnsi="Arial" w:cs="Arial"/>
          <w:color w:val="231F20"/>
          <w:spacing w:val="-7"/>
          <w:sz w:val="23"/>
          <w:lang w:val="en-US" w:bidi="en-US"/>
        </w:rPr>
        <w:t>[3]</w:t>
      </w:r>
    </w:p>
    <w:p w14:paraId="7AECDAB2" w14:textId="77777777" w:rsidR="00041428" w:rsidRPr="00041428" w:rsidRDefault="00041428" w:rsidP="00041428">
      <w:pPr>
        <w:widowControl w:val="0"/>
        <w:autoSpaceDE w:val="0"/>
        <w:autoSpaceDN w:val="0"/>
        <w:spacing w:before="1" w:after="0" w:line="240" w:lineRule="auto"/>
        <w:rPr>
          <w:rFonts w:ascii="Arial" w:eastAsia="Arial" w:hAnsi="Arial" w:cs="Arial"/>
          <w:sz w:val="28"/>
          <w:lang w:val="en-US" w:bidi="en-US"/>
        </w:rPr>
      </w:pPr>
    </w:p>
    <w:p w14:paraId="6B8ECD42" w14:textId="77777777" w:rsidR="00041428" w:rsidRPr="00041428" w:rsidRDefault="00041428" w:rsidP="00041428">
      <w:pPr>
        <w:widowControl w:val="0"/>
        <w:numPr>
          <w:ilvl w:val="0"/>
          <w:numId w:val="31"/>
        </w:numPr>
        <w:tabs>
          <w:tab w:val="left" w:pos="1493"/>
          <w:tab w:val="left" w:pos="10233"/>
        </w:tabs>
        <w:autoSpaceDE w:val="0"/>
        <w:autoSpaceDN w:val="0"/>
        <w:spacing w:after="0" w:line="240" w:lineRule="auto"/>
        <w:ind w:left="1493" w:right="1094" w:hanging="569"/>
        <w:jc w:val="right"/>
        <w:rPr>
          <w:rFonts w:ascii="Arial" w:eastAsia="Arial" w:hAnsi="Arial" w:cs="Arial"/>
          <w:sz w:val="23"/>
          <w:lang w:val="en-US" w:bidi="en-US"/>
        </w:rPr>
      </w:pPr>
      <w:r w:rsidRPr="00041428">
        <w:rPr>
          <w:rFonts w:ascii="Arial" w:eastAsia="Arial" w:hAnsi="Arial" w:cs="Arial"/>
          <w:color w:val="231F20"/>
          <w:sz w:val="23"/>
          <w:lang w:val="en-US" w:bidi="en-US"/>
        </w:rPr>
        <w:t>Explain</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how</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“currency</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manipulation”</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z w:val="23"/>
          <w:lang w:val="en-US" w:bidi="en-US"/>
        </w:rPr>
        <w:t>mentioned</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z w:val="23"/>
          <w:lang w:val="en-US" w:bidi="en-US"/>
        </w:rPr>
        <w:t>in</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Extract</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1</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z w:val="23"/>
          <w:lang w:val="en-US" w:bidi="en-US"/>
        </w:rPr>
        <w:t>might</w:t>
      </w:r>
      <w:r w:rsidRPr="00041428">
        <w:rPr>
          <w:rFonts w:ascii="Arial" w:eastAsia="Arial" w:hAnsi="Arial" w:cs="Arial"/>
          <w:color w:val="231F20"/>
          <w:spacing w:val="-7"/>
          <w:sz w:val="23"/>
          <w:lang w:val="en-US" w:bidi="en-US"/>
        </w:rPr>
        <w:t xml:space="preserve"> </w:t>
      </w:r>
      <w:r w:rsidRPr="00041428">
        <w:rPr>
          <w:rFonts w:ascii="Arial" w:eastAsia="Arial" w:hAnsi="Arial" w:cs="Arial"/>
          <w:color w:val="231F20"/>
          <w:sz w:val="23"/>
          <w:lang w:val="en-US" w:bidi="en-US"/>
        </w:rPr>
        <w:t>widen</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US’</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z w:val="23"/>
          <w:lang w:val="en-US" w:bidi="en-US"/>
        </w:rPr>
        <w:t>trade</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z w:val="23"/>
          <w:lang w:val="en-US" w:bidi="en-US"/>
        </w:rPr>
        <w:t>deficit</w:t>
      </w:r>
      <w:r w:rsidRPr="00041428">
        <w:rPr>
          <w:rFonts w:ascii="Arial" w:eastAsia="Arial" w:hAnsi="Arial" w:cs="Arial"/>
          <w:color w:val="231F20"/>
          <w:spacing w:val="-1"/>
          <w:sz w:val="23"/>
          <w:lang w:val="en-US" w:bidi="en-US"/>
        </w:rPr>
        <w:t xml:space="preserve"> </w:t>
      </w:r>
      <w:r w:rsidRPr="00041428">
        <w:rPr>
          <w:rFonts w:ascii="Arial" w:eastAsia="Arial" w:hAnsi="Arial" w:cs="Arial"/>
          <w:color w:val="231F20"/>
          <w:sz w:val="23"/>
          <w:lang w:val="en-US" w:bidi="en-US"/>
        </w:rPr>
        <w:t>with</w:t>
      </w:r>
      <w:r w:rsidRPr="00041428">
        <w:rPr>
          <w:rFonts w:ascii="Arial" w:eastAsia="Arial" w:hAnsi="Arial" w:cs="Arial"/>
          <w:color w:val="231F20"/>
          <w:spacing w:val="-6"/>
          <w:sz w:val="23"/>
          <w:lang w:val="en-US" w:bidi="en-US"/>
        </w:rPr>
        <w:t xml:space="preserve"> </w:t>
      </w:r>
      <w:r w:rsidRPr="00041428">
        <w:rPr>
          <w:rFonts w:ascii="Arial" w:eastAsia="Arial" w:hAnsi="Arial" w:cs="Arial"/>
          <w:color w:val="231F20"/>
          <w:sz w:val="23"/>
          <w:lang w:val="en-US" w:bidi="en-US"/>
        </w:rPr>
        <w:t>China.</w:t>
      </w:r>
      <w:r w:rsidRPr="00041428">
        <w:rPr>
          <w:rFonts w:ascii="Arial" w:eastAsia="Arial" w:hAnsi="Arial" w:cs="Arial"/>
          <w:color w:val="231F20"/>
          <w:sz w:val="23"/>
          <w:lang w:val="en-US" w:bidi="en-US"/>
        </w:rPr>
        <w:tab/>
      </w:r>
      <w:r w:rsidRPr="00041428">
        <w:rPr>
          <w:rFonts w:ascii="Arial" w:eastAsia="Arial" w:hAnsi="Arial" w:cs="Arial"/>
          <w:color w:val="231F20"/>
          <w:spacing w:val="-7"/>
          <w:sz w:val="23"/>
          <w:lang w:val="en-US" w:bidi="en-US"/>
        </w:rPr>
        <w:t>[2]</w:t>
      </w:r>
    </w:p>
    <w:p w14:paraId="60653AB6" w14:textId="77777777" w:rsidR="00041428" w:rsidRPr="00041428" w:rsidRDefault="00041428" w:rsidP="00041428">
      <w:pPr>
        <w:widowControl w:val="0"/>
        <w:autoSpaceDE w:val="0"/>
        <w:autoSpaceDN w:val="0"/>
        <w:spacing w:before="1" w:after="0" w:line="240" w:lineRule="auto"/>
        <w:rPr>
          <w:rFonts w:ascii="Arial" w:eastAsia="Arial" w:hAnsi="Arial" w:cs="Arial"/>
          <w:sz w:val="29"/>
          <w:lang w:val="en-US" w:bidi="en-US"/>
        </w:rPr>
      </w:pPr>
    </w:p>
    <w:p w14:paraId="268A3AF3" w14:textId="77777777" w:rsidR="00041428" w:rsidRPr="00041428" w:rsidRDefault="00041428" w:rsidP="00041428">
      <w:pPr>
        <w:widowControl w:val="0"/>
        <w:numPr>
          <w:ilvl w:val="0"/>
          <w:numId w:val="31"/>
        </w:numPr>
        <w:tabs>
          <w:tab w:val="left" w:pos="1493"/>
          <w:tab w:val="left" w:pos="2077"/>
          <w:tab w:val="left" w:pos="10233"/>
        </w:tabs>
        <w:autoSpaceDE w:val="0"/>
        <w:autoSpaceDN w:val="0"/>
        <w:spacing w:after="0" w:line="256" w:lineRule="auto"/>
        <w:ind w:right="1092" w:hanging="1154"/>
        <w:jc w:val="right"/>
        <w:rPr>
          <w:rFonts w:ascii="Arial" w:eastAsia="Arial" w:hAnsi="Arial" w:cs="Arial"/>
          <w:sz w:val="23"/>
          <w:lang w:val="en-US" w:bidi="en-US"/>
        </w:rPr>
      </w:pPr>
      <w:r w:rsidRPr="00041428">
        <w:rPr>
          <w:rFonts w:ascii="Arial" w:eastAsia="Arial" w:hAnsi="Arial" w:cs="Arial"/>
          <w:b/>
          <w:color w:val="231F20"/>
          <w:sz w:val="23"/>
          <w:lang w:val="en-US" w:bidi="en-US"/>
        </w:rPr>
        <w:t>(</w:t>
      </w:r>
      <w:proofErr w:type="spellStart"/>
      <w:r w:rsidRPr="00041428">
        <w:rPr>
          <w:rFonts w:ascii="Arial" w:eastAsia="Arial" w:hAnsi="Arial" w:cs="Arial"/>
          <w:b/>
          <w:color w:val="231F20"/>
          <w:sz w:val="23"/>
          <w:lang w:val="en-US" w:bidi="en-US"/>
        </w:rPr>
        <w:t>i</w:t>
      </w:r>
      <w:proofErr w:type="spellEnd"/>
      <w:r w:rsidRPr="00041428">
        <w:rPr>
          <w:rFonts w:ascii="Arial" w:eastAsia="Arial" w:hAnsi="Arial" w:cs="Arial"/>
          <w:b/>
          <w:color w:val="231F20"/>
          <w:sz w:val="23"/>
          <w:lang w:val="en-US" w:bidi="en-US"/>
        </w:rPr>
        <w:t>)</w:t>
      </w:r>
      <w:r w:rsidRPr="00041428">
        <w:rPr>
          <w:rFonts w:ascii="Arial" w:eastAsia="Arial" w:hAnsi="Arial" w:cs="Arial"/>
          <w:b/>
          <w:color w:val="231F20"/>
          <w:sz w:val="23"/>
          <w:lang w:val="en-US" w:bidi="en-US"/>
        </w:rPr>
        <w:tab/>
      </w:r>
      <w:r w:rsidRPr="00041428">
        <w:rPr>
          <w:rFonts w:ascii="Arial" w:eastAsia="Arial" w:hAnsi="Arial" w:cs="Arial"/>
          <w:color w:val="231F20"/>
          <w:sz w:val="23"/>
          <w:lang w:val="en-US" w:bidi="en-US"/>
        </w:rPr>
        <w:t>Using</w:t>
      </w:r>
      <w:r w:rsidRPr="00041428">
        <w:rPr>
          <w:rFonts w:ascii="Arial" w:eastAsia="Arial" w:hAnsi="Arial" w:cs="Arial"/>
          <w:color w:val="231F20"/>
          <w:spacing w:val="25"/>
          <w:sz w:val="23"/>
          <w:lang w:val="en-US" w:bidi="en-US"/>
        </w:rPr>
        <w:t xml:space="preserve"> </w:t>
      </w:r>
      <w:r w:rsidRPr="00041428">
        <w:rPr>
          <w:rFonts w:ascii="Arial" w:eastAsia="Arial" w:hAnsi="Arial" w:cs="Arial"/>
          <w:color w:val="231F20"/>
          <w:sz w:val="23"/>
          <w:lang w:val="en-US" w:bidi="en-US"/>
        </w:rPr>
        <w:t>a</w:t>
      </w:r>
      <w:r w:rsidRPr="00041428">
        <w:rPr>
          <w:rFonts w:ascii="Arial" w:eastAsia="Arial" w:hAnsi="Arial" w:cs="Arial"/>
          <w:color w:val="231F20"/>
          <w:spacing w:val="26"/>
          <w:sz w:val="23"/>
          <w:lang w:val="en-US" w:bidi="en-US"/>
        </w:rPr>
        <w:t xml:space="preserve"> </w:t>
      </w:r>
      <w:r w:rsidRPr="00041428">
        <w:rPr>
          <w:rFonts w:ascii="Arial" w:eastAsia="Arial" w:hAnsi="Arial" w:cs="Arial"/>
          <w:color w:val="231F20"/>
          <w:sz w:val="23"/>
          <w:lang w:val="en-US" w:bidi="en-US"/>
        </w:rPr>
        <w:t>tariff</w:t>
      </w:r>
      <w:r w:rsidRPr="00041428">
        <w:rPr>
          <w:rFonts w:ascii="Arial" w:eastAsia="Arial" w:hAnsi="Arial" w:cs="Arial"/>
          <w:color w:val="231F20"/>
          <w:spacing w:val="25"/>
          <w:sz w:val="23"/>
          <w:lang w:val="en-US" w:bidi="en-US"/>
        </w:rPr>
        <w:t xml:space="preserve"> </w:t>
      </w:r>
      <w:r w:rsidRPr="00041428">
        <w:rPr>
          <w:rFonts w:ascii="Arial" w:eastAsia="Arial" w:hAnsi="Arial" w:cs="Arial"/>
          <w:color w:val="231F20"/>
          <w:sz w:val="23"/>
          <w:lang w:val="en-US" w:bidi="en-US"/>
        </w:rPr>
        <w:t>diagram,</w:t>
      </w:r>
      <w:r w:rsidRPr="00041428">
        <w:rPr>
          <w:rFonts w:ascii="Arial" w:eastAsia="Arial" w:hAnsi="Arial" w:cs="Arial"/>
          <w:color w:val="231F20"/>
          <w:spacing w:val="26"/>
          <w:sz w:val="23"/>
          <w:lang w:val="en-US" w:bidi="en-US"/>
        </w:rPr>
        <w:t xml:space="preserve"> </w:t>
      </w:r>
      <w:r w:rsidRPr="00041428">
        <w:rPr>
          <w:rFonts w:ascii="Arial" w:eastAsia="Arial" w:hAnsi="Arial" w:cs="Arial"/>
          <w:color w:val="231F20"/>
          <w:sz w:val="23"/>
          <w:lang w:val="en-US" w:bidi="en-US"/>
        </w:rPr>
        <w:t>explain</w:t>
      </w:r>
      <w:r w:rsidRPr="00041428">
        <w:rPr>
          <w:rFonts w:ascii="Arial" w:eastAsia="Arial" w:hAnsi="Arial" w:cs="Arial"/>
          <w:color w:val="231F20"/>
          <w:spacing w:val="25"/>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26"/>
          <w:sz w:val="23"/>
          <w:lang w:val="en-US" w:bidi="en-US"/>
        </w:rPr>
        <w:t xml:space="preserve"> </w:t>
      </w:r>
      <w:r w:rsidRPr="00041428">
        <w:rPr>
          <w:rFonts w:ascii="Arial" w:eastAsia="Arial" w:hAnsi="Arial" w:cs="Arial"/>
          <w:color w:val="231F20"/>
          <w:sz w:val="23"/>
          <w:lang w:val="en-US" w:bidi="en-US"/>
        </w:rPr>
        <w:t>impact</w:t>
      </w:r>
      <w:r w:rsidRPr="00041428">
        <w:rPr>
          <w:rFonts w:ascii="Arial" w:eastAsia="Arial" w:hAnsi="Arial" w:cs="Arial"/>
          <w:color w:val="231F20"/>
          <w:spacing w:val="25"/>
          <w:sz w:val="23"/>
          <w:lang w:val="en-US" w:bidi="en-US"/>
        </w:rPr>
        <w:t xml:space="preserve"> </w:t>
      </w:r>
      <w:r w:rsidRPr="00041428">
        <w:rPr>
          <w:rFonts w:ascii="Arial" w:eastAsia="Arial" w:hAnsi="Arial" w:cs="Arial"/>
          <w:color w:val="231F20"/>
          <w:sz w:val="23"/>
          <w:lang w:val="en-US" w:bidi="en-US"/>
        </w:rPr>
        <w:t>of</w:t>
      </w:r>
      <w:r w:rsidRPr="00041428">
        <w:rPr>
          <w:rFonts w:ascii="Arial" w:eastAsia="Arial" w:hAnsi="Arial" w:cs="Arial"/>
          <w:color w:val="231F20"/>
          <w:spacing w:val="26"/>
          <w:sz w:val="23"/>
          <w:lang w:val="en-US" w:bidi="en-US"/>
        </w:rPr>
        <w:t xml:space="preserve"> </w:t>
      </w:r>
      <w:r w:rsidRPr="00041428">
        <w:rPr>
          <w:rFonts w:ascii="Arial" w:eastAsia="Arial" w:hAnsi="Arial" w:cs="Arial"/>
          <w:color w:val="231F20"/>
          <w:sz w:val="23"/>
          <w:lang w:val="en-US" w:bidi="en-US"/>
        </w:rPr>
        <w:t>China’s</w:t>
      </w:r>
      <w:r w:rsidRPr="00041428">
        <w:rPr>
          <w:rFonts w:ascii="Arial" w:eastAsia="Arial" w:hAnsi="Arial" w:cs="Arial"/>
          <w:color w:val="231F20"/>
          <w:spacing w:val="25"/>
          <w:sz w:val="23"/>
          <w:lang w:val="en-US" w:bidi="en-US"/>
        </w:rPr>
        <w:t xml:space="preserve"> </w:t>
      </w:r>
      <w:r w:rsidRPr="00041428">
        <w:rPr>
          <w:rFonts w:ascii="Arial" w:eastAsia="Arial" w:hAnsi="Arial" w:cs="Arial"/>
          <w:color w:val="231F20"/>
          <w:sz w:val="23"/>
          <w:lang w:val="en-US" w:bidi="en-US"/>
        </w:rPr>
        <w:t>tariff</w:t>
      </w:r>
      <w:r w:rsidRPr="00041428">
        <w:rPr>
          <w:rFonts w:ascii="Arial" w:eastAsia="Arial" w:hAnsi="Arial" w:cs="Arial"/>
          <w:color w:val="231F20"/>
          <w:spacing w:val="26"/>
          <w:sz w:val="23"/>
          <w:lang w:val="en-US" w:bidi="en-US"/>
        </w:rPr>
        <w:t xml:space="preserve"> </w:t>
      </w:r>
      <w:r w:rsidRPr="00041428">
        <w:rPr>
          <w:rFonts w:ascii="Arial" w:eastAsia="Arial" w:hAnsi="Arial" w:cs="Arial"/>
          <w:color w:val="231F20"/>
          <w:sz w:val="23"/>
          <w:lang w:val="en-US" w:bidi="en-US"/>
        </w:rPr>
        <w:t>on</w:t>
      </w:r>
      <w:r w:rsidRPr="00041428">
        <w:rPr>
          <w:rFonts w:ascii="Arial" w:eastAsia="Arial" w:hAnsi="Arial" w:cs="Arial"/>
          <w:color w:val="231F20"/>
          <w:spacing w:val="26"/>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26"/>
          <w:sz w:val="23"/>
          <w:lang w:val="en-US" w:bidi="en-US"/>
        </w:rPr>
        <w:t xml:space="preserve"> </w:t>
      </w:r>
      <w:r w:rsidRPr="00041428">
        <w:rPr>
          <w:rFonts w:ascii="Arial" w:eastAsia="Arial" w:hAnsi="Arial" w:cs="Arial"/>
          <w:color w:val="231F20"/>
          <w:sz w:val="23"/>
          <w:lang w:val="en-US" w:bidi="en-US"/>
        </w:rPr>
        <w:t>revenue</w:t>
      </w:r>
      <w:r w:rsidRPr="00041428">
        <w:rPr>
          <w:rFonts w:ascii="Arial" w:eastAsia="Arial" w:hAnsi="Arial" w:cs="Arial"/>
          <w:color w:val="231F20"/>
          <w:spacing w:val="25"/>
          <w:sz w:val="23"/>
          <w:lang w:val="en-US" w:bidi="en-US"/>
        </w:rPr>
        <w:t xml:space="preserve"> </w:t>
      </w:r>
      <w:r w:rsidRPr="00041428">
        <w:rPr>
          <w:rFonts w:ascii="Arial" w:eastAsia="Arial" w:hAnsi="Arial" w:cs="Arial"/>
          <w:color w:val="231F20"/>
          <w:sz w:val="23"/>
          <w:lang w:val="en-US" w:bidi="en-US"/>
        </w:rPr>
        <w:t>of</w:t>
      </w:r>
      <w:r w:rsidRPr="00041428">
        <w:rPr>
          <w:rFonts w:ascii="Arial" w:eastAsia="Arial" w:hAnsi="Arial" w:cs="Arial"/>
          <w:color w:val="231F20"/>
          <w:spacing w:val="26"/>
          <w:sz w:val="23"/>
          <w:lang w:val="en-US" w:bidi="en-US"/>
        </w:rPr>
        <w:t xml:space="preserve"> </w:t>
      </w:r>
      <w:r w:rsidRPr="00041428">
        <w:rPr>
          <w:rFonts w:ascii="Arial" w:eastAsia="Arial" w:hAnsi="Arial" w:cs="Arial"/>
          <w:color w:val="231F20"/>
          <w:sz w:val="23"/>
          <w:lang w:val="en-US" w:bidi="en-US"/>
        </w:rPr>
        <w:t>US exporters of soybeans</w:t>
      </w:r>
      <w:r w:rsidRPr="00041428">
        <w:rPr>
          <w:rFonts w:ascii="Arial" w:eastAsia="Arial" w:hAnsi="Arial" w:cs="Arial"/>
          <w:color w:val="231F20"/>
          <w:spacing w:val="-28"/>
          <w:sz w:val="23"/>
          <w:lang w:val="en-US" w:bidi="en-US"/>
        </w:rPr>
        <w:t xml:space="preserve"> </w:t>
      </w:r>
      <w:r w:rsidRPr="00041428">
        <w:rPr>
          <w:rFonts w:ascii="Arial" w:eastAsia="Arial" w:hAnsi="Arial" w:cs="Arial"/>
          <w:color w:val="231F20"/>
          <w:sz w:val="23"/>
          <w:lang w:val="en-US" w:bidi="en-US"/>
        </w:rPr>
        <w:t>to</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China.</w:t>
      </w:r>
      <w:r w:rsidRPr="00041428">
        <w:rPr>
          <w:rFonts w:ascii="Arial" w:eastAsia="Arial" w:hAnsi="Arial" w:cs="Arial"/>
          <w:color w:val="231F20"/>
          <w:sz w:val="23"/>
          <w:lang w:val="en-US" w:bidi="en-US"/>
        </w:rPr>
        <w:tab/>
      </w:r>
      <w:r w:rsidRPr="00041428">
        <w:rPr>
          <w:rFonts w:ascii="Arial" w:eastAsia="Arial" w:hAnsi="Arial" w:cs="Arial"/>
          <w:color w:val="231F20"/>
          <w:spacing w:val="-7"/>
          <w:sz w:val="23"/>
          <w:lang w:val="en-US" w:bidi="en-US"/>
        </w:rPr>
        <w:t>[3]</w:t>
      </w:r>
    </w:p>
    <w:p w14:paraId="20044629" w14:textId="77777777" w:rsidR="00041428" w:rsidRPr="00041428" w:rsidRDefault="00041428" w:rsidP="00041428">
      <w:pPr>
        <w:widowControl w:val="0"/>
        <w:autoSpaceDE w:val="0"/>
        <w:autoSpaceDN w:val="0"/>
        <w:spacing w:before="10" w:after="0" w:line="240" w:lineRule="auto"/>
        <w:rPr>
          <w:rFonts w:ascii="Arial" w:eastAsia="Arial" w:hAnsi="Arial" w:cs="Arial"/>
          <w:lang w:val="en-US" w:bidi="en-US"/>
        </w:rPr>
      </w:pPr>
    </w:p>
    <w:p w14:paraId="5F044A1D" w14:textId="77777777" w:rsidR="00041428" w:rsidRPr="00041428" w:rsidRDefault="00041428" w:rsidP="00041428">
      <w:pPr>
        <w:widowControl w:val="0"/>
        <w:numPr>
          <w:ilvl w:val="1"/>
          <w:numId w:val="31"/>
        </w:numPr>
        <w:tabs>
          <w:tab w:val="left" w:pos="2079"/>
          <w:tab w:val="left" w:pos="10230"/>
        </w:tabs>
        <w:autoSpaceDE w:val="0"/>
        <w:autoSpaceDN w:val="0"/>
        <w:spacing w:before="1" w:after="0" w:line="256" w:lineRule="auto"/>
        <w:ind w:right="1094"/>
        <w:jc w:val="both"/>
        <w:rPr>
          <w:rFonts w:ascii="Arial" w:eastAsia="Arial" w:hAnsi="Arial" w:cs="Arial"/>
          <w:sz w:val="23"/>
          <w:lang w:val="en-US" w:bidi="en-US"/>
        </w:rPr>
      </w:pPr>
      <w:r w:rsidRPr="00041428">
        <w:rPr>
          <w:rFonts w:ascii="Arial" w:eastAsia="Arial" w:hAnsi="Arial" w:cs="Arial"/>
          <w:color w:val="231F20"/>
          <w:sz w:val="23"/>
          <w:lang w:val="en-US" w:bidi="en-US"/>
        </w:rPr>
        <w:t>With reference to the concepts of price elasticity of demand and price elasticity of supply, explain why the impact of the tariff on the revenue of US exporters of soybeans</w:t>
      </w:r>
      <w:r w:rsidRPr="00041428">
        <w:rPr>
          <w:rFonts w:ascii="Arial" w:eastAsia="Arial" w:hAnsi="Arial" w:cs="Arial"/>
          <w:color w:val="231F20"/>
          <w:spacing w:val="-14"/>
          <w:sz w:val="23"/>
          <w:lang w:val="en-US" w:bidi="en-US"/>
        </w:rPr>
        <w:t xml:space="preserve"> </w:t>
      </w:r>
      <w:r w:rsidRPr="00041428">
        <w:rPr>
          <w:rFonts w:ascii="Arial" w:eastAsia="Arial" w:hAnsi="Arial" w:cs="Arial"/>
          <w:color w:val="231F20"/>
          <w:sz w:val="23"/>
          <w:lang w:val="en-US" w:bidi="en-US"/>
        </w:rPr>
        <w:t>to</w:t>
      </w:r>
      <w:r w:rsidRPr="00041428">
        <w:rPr>
          <w:rFonts w:ascii="Arial" w:eastAsia="Arial" w:hAnsi="Arial" w:cs="Arial"/>
          <w:color w:val="231F20"/>
          <w:spacing w:val="-14"/>
          <w:sz w:val="23"/>
          <w:lang w:val="en-US" w:bidi="en-US"/>
        </w:rPr>
        <w:t xml:space="preserve"> </w:t>
      </w:r>
      <w:r w:rsidRPr="00041428">
        <w:rPr>
          <w:rFonts w:ascii="Arial" w:eastAsia="Arial" w:hAnsi="Arial" w:cs="Arial"/>
          <w:color w:val="231F20"/>
          <w:sz w:val="23"/>
          <w:lang w:val="en-US" w:bidi="en-US"/>
        </w:rPr>
        <w:t>China</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would</w:t>
      </w:r>
      <w:r w:rsidRPr="00041428">
        <w:rPr>
          <w:rFonts w:ascii="Arial" w:eastAsia="Arial" w:hAnsi="Arial" w:cs="Arial"/>
          <w:color w:val="231F20"/>
          <w:spacing w:val="-14"/>
          <w:sz w:val="23"/>
          <w:lang w:val="en-US" w:bidi="en-US"/>
        </w:rPr>
        <w:t xml:space="preserve"> </w:t>
      </w:r>
      <w:r w:rsidRPr="00041428">
        <w:rPr>
          <w:rFonts w:ascii="Arial" w:eastAsia="Arial" w:hAnsi="Arial" w:cs="Arial"/>
          <w:color w:val="231F20"/>
          <w:sz w:val="23"/>
          <w:lang w:val="en-US" w:bidi="en-US"/>
        </w:rPr>
        <w:t>likely</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be</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small</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in</w:t>
      </w:r>
      <w:r w:rsidRPr="00041428">
        <w:rPr>
          <w:rFonts w:ascii="Arial" w:eastAsia="Arial" w:hAnsi="Arial" w:cs="Arial"/>
          <w:color w:val="231F20"/>
          <w:spacing w:val="-14"/>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short-run.</w:t>
      </w:r>
      <w:r w:rsidRPr="00041428">
        <w:rPr>
          <w:rFonts w:ascii="Arial" w:eastAsia="Arial" w:hAnsi="Arial" w:cs="Arial"/>
          <w:color w:val="231F20"/>
          <w:sz w:val="23"/>
          <w:lang w:val="en-US" w:bidi="en-US"/>
        </w:rPr>
        <w:tab/>
      </w:r>
      <w:r w:rsidRPr="00041428">
        <w:rPr>
          <w:rFonts w:ascii="Arial" w:eastAsia="Arial" w:hAnsi="Arial" w:cs="Arial"/>
          <w:color w:val="231F20"/>
          <w:spacing w:val="-6"/>
          <w:sz w:val="23"/>
          <w:lang w:val="en-US" w:bidi="en-US"/>
        </w:rPr>
        <w:t>[3]</w:t>
      </w:r>
    </w:p>
    <w:p w14:paraId="429C35B8" w14:textId="77777777" w:rsidR="00041428" w:rsidRPr="00041428" w:rsidRDefault="00041428" w:rsidP="00041428">
      <w:pPr>
        <w:widowControl w:val="0"/>
        <w:autoSpaceDE w:val="0"/>
        <w:autoSpaceDN w:val="0"/>
        <w:spacing w:before="10" w:after="0" w:line="240" w:lineRule="auto"/>
        <w:rPr>
          <w:rFonts w:ascii="Arial" w:eastAsia="Arial" w:hAnsi="Arial" w:cs="Arial"/>
          <w:lang w:val="en-US" w:bidi="en-US"/>
        </w:rPr>
      </w:pPr>
    </w:p>
    <w:p w14:paraId="7DC59EFE" w14:textId="77777777" w:rsidR="00041428" w:rsidRPr="00041428" w:rsidRDefault="00041428" w:rsidP="00041428">
      <w:pPr>
        <w:widowControl w:val="0"/>
        <w:numPr>
          <w:ilvl w:val="0"/>
          <w:numId w:val="31"/>
        </w:numPr>
        <w:tabs>
          <w:tab w:val="left" w:pos="1493"/>
          <w:tab w:val="left" w:pos="10231"/>
        </w:tabs>
        <w:autoSpaceDE w:val="0"/>
        <w:autoSpaceDN w:val="0"/>
        <w:spacing w:after="0" w:line="240" w:lineRule="auto"/>
        <w:ind w:left="1493" w:right="1095" w:hanging="569"/>
        <w:jc w:val="both"/>
        <w:rPr>
          <w:rFonts w:ascii="Arial" w:eastAsia="Arial" w:hAnsi="Arial" w:cs="Arial"/>
          <w:sz w:val="23"/>
          <w:lang w:val="en-US" w:bidi="en-US"/>
        </w:rPr>
      </w:pPr>
      <w:r w:rsidRPr="00041428">
        <w:rPr>
          <w:rFonts w:ascii="Arial" w:eastAsia="Arial" w:hAnsi="Arial" w:cs="Arial"/>
          <w:color w:val="231F20"/>
          <w:sz w:val="23"/>
          <w:lang w:val="en-US" w:bidi="en-US"/>
        </w:rPr>
        <w:t>Discuss how far the concept of comparative advantage can explain why Vietnam has increasingly become a “key destination for electrical and electronics products manufacturing” for</w:t>
      </w:r>
      <w:r w:rsidRPr="00041428">
        <w:rPr>
          <w:rFonts w:ascii="Arial" w:eastAsia="Arial" w:hAnsi="Arial" w:cs="Arial"/>
          <w:color w:val="231F20"/>
          <w:spacing w:val="-15"/>
          <w:sz w:val="23"/>
          <w:lang w:val="en-US" w:bidi="en-US"/>
        </w:rPr>
        <w:t xml:space="preserve"> </w:t>
      </w:r>
      <w:r w:rsidRPr="00041428">
        <w:rPr>
          <w:rFonts w:ascii="Arial" w:eastAsia="Arial" w:hAnsi="Arial" w:cs="Arial"/>
          <w:color w:val="231F20"/>
          <w:sz w:val="23"/>
          <w:lang w:val="en-US" w:bidi="en-US"/>
        </w:rPr>
        <w:t>foreign</w:t>
      </w:r>
      <w:r w:rsidRPr="00041428">
        <w:rPr>
          <w:rFonts w:ascii="Arial" w:eastAsia="Arial" w:hAnsi="Arial" w:cs="Arial"/>
          <w:color w:val="231F20"/>
          <w:spacing w:val="-7"/>
          <w:sz w:val="23"/>
          <w:lang w:val="en-US" w:bidi="en-US"/>
        </w:rPr>
        <w:t xml:space="preserve"> </w:t>
      </w:r>
      <w:r w:rsidRPr="00041428">
        <w:rPr>
          <w:rFonts w:ascii="Arial" w:eastAsia="Arial" w:hAnsi="Arial" w:cs="Arial"/>
          <w:color w:val="231F20"/>
          <w:sz w:val="23"/>
          <w:lang w:val="en-US" w:bidi="en-US"/>
        </w:rPr>
        <w:t>investors.</w:t>
      </w:r>
      <w:r w:rsidRPr="00041428">
        <w:rPr>
          <w:rFonts w:ascii="Arial" w:eastAsia="Arial" w:hAnsi="Arial" w:cs="Arial"/>
          <w:color w:val="231F20"/>
          <w:sz w:val="23"/>
          <w:lang w:val="en-US" w:bidi="en-US"/>
        </w:rPr>
        <w:tab/>
      </w:r>
      <w:r w:rsidRPr="00041428">
        <w:rPr>
          <w:rFonts w:ascii="Arial" w:eastAsia="Arial" w:hAnsi="Arial" w:cs="Arial"/>
          <w:color w:val="231F20"/>
          <w:spacing w:val="-7"/>
          <w:sz w:val="23"/>
          <w:lang w:val="en-US" w:bidi="en-US"/>
        </w:rPr>
        <w:t>[8]</w:t>
      </w:r>
    </w:p>
    <w:p w14:paraId="21717D99" w14:textId="77777777" w:rsidR="00041428" w:rsidRPr="00041428" w:rsidRDefault="00041428" w:rsidP="00041428">
      <w:pPr>
        <w:widowControl w:val="0"/>
        <w:autoSpaceDE w:val="0"/>
        <w:autoSpaceDN w:val="0"/>
        <w:spacing w:before="2" w:after="0" w:line="240" w:lineRule="auto"/>
        <w:rPr>
          <w:rFonts w:ascii="Arial" w:eastAsia="Arial" w:hAnsi="Arial" w:cs="Arial"/>
          <w:sz w:val="30"/>
          <w:lang w:val="en-US" w:bidi="en-US"/>
        </w:rPr>
      </w:pPr>
    </w:p>
    <w:p w14:paraId="19EC0BDC" w14:textId="77777777" w:rsidR="00041428" w:rsidRPr="00041428" w:rsidRDefault="00041428" w:rsidP="00041428">
      <w:pPr>
        <w:widowControl w:val="0"/>
        <w:numPr>
          <w:ilvl w:val="0"/>
          <w:numId w:val="31"/>
        </w:numPr>
        <w:tabs>
          <w:tab w:val="left" w:pos="1493"/>
          <w:tab w:val="left" w:pos="10103"/>
        </w:tabs>
        <w:autoSpaceDE w:val="0"/>
        <w:autoSpaceDN w:val="0"/>
        <w:spacing w:after="0" w:line="240" w:lineRule="auto"/>
        <w:ind w:left="1493" w:right="1095" w:hanging="569"/>
        <w:jc w:val="both"/>
        <w:rPr>
          <w:rFonts w:ascii="Arial" w:eastAsia="Arial" w:hAnsi="Arial" w:cs="Arial"/>
          <w:sz w:val="23"/>
          <w:lang w:val="en-US" w:bidi="en-US"/>
        </w:rPr>
      </w:pPr>
      <w:r w:rsidRPr="00041428">
        <w:rPr>
          <w:rFonts w:ascii="Arial" w:eastAsia="Arial" w:hAnsi="Arial" w:cs="Arial"/>
          <w:color w:val="231F20"/>
          <w:sz w:val="23"/>
          <w:lang w:val="en-US" w:bidi="en-US"/>
        </w:rPr>
        <w:t xml:space="preserve">In light of </w:t>
      </w:r>
      <w:proofErr w:type="spellStart"/>
      <w:r w:rsidRPr="00041428">
        <w:rPr>
          <w:rFonts w:ascii="Arial" w:eastAsia="Arial" w:hAnsi="Arial" w:cs="Arial"/>
          <w:color w:val="231F20"/>
          <w:sz w:val="23"/>
          <w:lang w:val="en-US" w:bidi="en-US"/>
        </w:rPr>
        <w:t>globalisation</w:t>
      </w:r>
      <w:proofErr w:type="spellEnd"/>
      <w:r w:rsidRPr="00041428">
        <w:rPr>
          <w:rFonts w:ascii="Arial" w:eastAsia="Arial" w:hAnsi="Arial" w:cs="Arial"/>
          <w:color w:val="231F20"/>
          <w:sz w:val="23"/>
          <w:lang w:val="en-US" w:bidi="en-US"/>
        </w:rPr>
        <w:t>, discuss the extent to which US economy would benefit from a protectionist stance</w:t>
      </w:r>
      <w:r w:rsidRPr="00041428">
        <w:rPr>
          <w:rFonts w:ascii="Arial" w:eastAsia="Arial" w:hAnsi="Arial" w:cs="Arial"/>
          <w:color w:val="231F20"/>
          <w:spacing w:val="-23"/>
          <w:sz w:val="23"/>
          <w:lang w:val="en-US" w:bidi="en-US"/>
        </w:rPr>
        <w:t xml:space="preserve"> </w:t>
      </w:r>
      <w:r w:rsidRPr="00041428">
        <w:rPr>
          <w:rFonts w:ascii="Arial" w:eastAsia="Arial" w:hAnsi="Arial" w:cs="Arial"/>
          <w:color w:val="231F20"/>
          <w:sz w:val="23"/>
          <w:lang w:val="en-US" w:bidi="en-US"/>
        </w:rPr>
        <w:t>on</w:t>
      </w:r>
      <w:r w:rsidRPr="00041428">
        <w:rPr>
          <w:rFonts w:ascii="Arial" w:eastAsia="Arial" w:hAnsi="Arial" w:cs="Arial"/>
          <w:color w:val="231F20"/>
          <w:spacing w:val="-11"/>
          <w:sz w:val="23"/>
          <w:lang w:val="en-US" w:bidi="en-US"/>
        </w:rPr>
        <w:t xml:space="preserve"> </w:t>
      </w:r>
      <w:r w:rsidRPr="00041428">
        <w:rPr>
          <w:rFonts w:ascii="Arial" w:eastAsia="Arial" w:hAnsi="Arial" w:cs="Arial"/>
          <w:color w:val="231F20"/>
          <w:sz w:val="23"/>
          <w:lang w:val="en-US" w:bidi="en-US"/>
        </w:rPr>
        <w:t>trade.</w:t>
      </w:r>
      <w:r w:rsidRPr="00041428">
        <w:rPr>
          <w:rFonts w:ascii="Arial" w:eastAsia="Arial" w:hAnsi="Arial" w:cs="Arial"/>
          <w:color w:val="231F20"/>
          <w:sz w:val="23"/>
          <w:lang w:val="en-US" w:bidi="en-US"/>
        </w:rPr>
        <w:tab/>
      </w:r>
      <w:r w:rsidRPr="00041428">
        <w:rPr>
          <w:rFonts w:ascii="Arial" w:eastAsia="Arial" w:hAnsi="Arial" w:cs="Arial"/>
          <w:color w:val="231F20"/>
          <w:spacing w:val="-6"/>
          <w:sz w:val="23"/>
          <w:lang w:val="en-US" w:bidi="en-US"/>
        </w:rPr>
        <w:t>[10]</w:t>
      </w:r>
    </w:p>
    <w:p w14:paraId="0F8FB005" w14:textId="77777777" w:rsidR="00041428" w:rsidRPr="00041428" w:rsidRDefault="00041428" w:rsidP="00041428">
      <w:pPr>
        <w:widowControl w:val="0"/>
        <w:autoSpaceDE w:val="0"/>
        <w:autoSpaceDN w:val="0"/>
        <w:spacing w:before="7" w:after="0" w:line="240" w:lineRule="auto"/>
        <w:rPr>
          <w:rFonts w:ascii="Arial" w:eastAsia="Arial" w:hAnsi="Arial" w:cs="Arial"/>
          <w:sz w:val="27"/>
          <w:lang w:val="en-US" w:bidi="en-US"/>
        </w:rPr>
      </w:pPr>
    </w:p>
    <w:p w14:paraId="16607308" w14:textId="77777777" w:rsidR="00041428" w:rsidRPr="00041428" w:rsidRDefault="00041428" w:rsidP="00041428">
      <w:pPr>
        <w:widowControl w:val="0"/>
        <w:autoSpaceDE w:val="0"/>
        <w:autoSpaceDN w:val="0"/>
        <w:spacing w:after="0" w:line="240" w:lineRule="auto"/>
        <w:ind w:left="1430" w:right="1139"/>
        <w:jc w:val="right"/>
        <w:rPr>
          <w:rFonts w:ascii="Arial" w:eastAsia="Arial" w:hAnsi="Arial" w:cs="Arial"/>
          <w:sz w:val="23"/>
          <w:lang w:val="en-US" w:bidi="en-US"/>
        </w:rPr>
      </w:pPr>
      <w:r w:rsidRPr="00041428">
        <w:rPr>
          <w:rFonts w:ascii="Arial" w:eastAsia="Arial" w:hAnsi="Arial" w:cs="Arial"/>
          <w:color w:val="231F20"/>
          <w:sz w:val="23"/>
          <w:lang w:val="en-US" w:bidi="en-US"/>
        </w:rPr>
        <w:t>[Total:</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30]</w:t>
      </w:r>
    </w:p>
    <w:p w14:paraId="2D9B4F7F" w14:textId="0D29AAC3" w:rsidR="00041428" w:rsidRDefault="00041428">
      <w:r>
        <w:br w:type="page"/>
      </w:r>
    </w:p>
    <w:p w14:paraId="48BADE57" w14:textId="77777777" w:rsidR="00041428" w:rsidRPr="00041428" w:rsidRDefault="00041428" w:rsidP="00041428">
      <w:pPr>
        <w:widowControl w:val="0"/>
        <w:autoSpaceDE w:val="0"/>
        <w:autoSpaceDN w:val="0"/>
        <w:spacing w:before="179" w:after="0" w:line="468" w:lineRule="auto"/>
        <w:ind w:left="816" w:right="4664" w:hanging="1"/>
        <w:rPr>
          <w:rFonts w:ascii="Arial" w:eastAsia="Arial" w:hAnsi="Arial" w:cs="Arial"/>
          <w:b/>
          <w:sz w:val="23"/>
          <w:lang w:val="en-US" w:bidi="en-US"/>
        </w:rPr>
      </w:pPr>
      <w:r w:rsidRPr="00041428">
        <w:rPr>
          <w:rFonts w:ascii="Arial" w:eastAsia="Arial" w:hAnsi="Arial" w:cs="Arial"/>
          <w:b/>
          <w:color w:val="231F20"/>
          <w:sz w:val="24"/>
          <w:highlight w:val="yellow"/>
          <w:lang w:val="en-US" w:bidi="en-US"/>
        </w:rPr>
        <w:lastRenderedPageBreak/>
        <w:t>Q</w:t>
      </w:r>
      <w:r w:rsidRPr="00041428">
        <w:rPr>
          <w:rFonts w:ascii="Arial" w:eastAsia="Arial" w:hAnsi="Arial" w:cs="Arial"/>
          <w:b/>
          <w:color w:val="231F20"/>
          <w:sz w:val="23"/>
          <w:highlight w:val="yellow"/>
          <w:lang w:val="en-US" w:bidi="en-US"/>
        </w:rPr>
        <w:t>uestion 2: Internet Connectivity and Lifelong Learning</w:t>
      </w:r>
      <w:r w:rsidRPr="00041428">
        <w:rPr>
          <w:rFonts w:ascii="Arial" w:eastAsia="Arial" w:hAnsi="Arial" w:cs="Arial"/>
          <w:b/>
          <w:color w:val="231F20"/>
          <w:sz w:val="23"/>
          <w:lang w:val="en-US" w:bidi="en-US"/>
        </w:rPr>
        <w:t xml:space="preserve"> Extract 4: Benefits of the Internet</w:t>
      </w:r>
    </w:p>
    <w:p w14:paraId="43F0834D" w14:textId="77777777" w:rsidR="00041428" w:rsidRPr="00041428" w:rsidRDefault="00041428" w:rsidP="00041428">
      <w:pPr>
        <w:widowControl w:val="0"/>
        <w:autoSpaceDE w:val="0"/>
        <w:autoSpaceDN w:val="0"/>
        <w:spacing w:before="10" w:after="0" w:line="240" w:lineRule="auto"/>
        <w:ind w:left="817" w:right="1138"/>
        <w:jc w:val="both"/>
        <w:rPr>
          <w:rFonts w:ascii="Arial" w:eastAsia="Arial" w:hAnsi="Arial" w:cs="Arial"/>
          <w:sz w:val="23"/>
          <w:lang w:val="en-US" w:bidi="en-US"/>
        </w:rPr>
      </w:pPr>
      <w:r w:rsidRPr="00041428">
        <w:rPr>
          <w:rFonts w:ascii="Arial" w:eastAsia="Arial" w:hAnsi="Arial" w:cs="Arial"/>
          <w:color w:val="262324"/>
          <w:sz w:val="23"/>
          <w:lang w:val="en-US" w:bidi="en-US"/>
        </w:rPr>
        <w:t>The internet is a pervasive, fundamental part of daily life that continues to deliver massive economic</w:t>
      </w:r>
      <w:r w:rsidRPr="00041428">
        <w:rPr>
          <w:rFonts w:ascii="Arial" w:eastAsia="Arial" w:hAnsi="Arial" w:cs="Arial"/>
          <w:color w:val="262324"/>
          <w:spacing w:val="-7"/>
          <w:sz w:val="23"/>
          <w:lang w:val="en-US" w:bidi="en-US"/>
        </w:rPr>
        <w:t xml:space="preserve"> </w:t>
      </w:r>
      <w:r w:rsidRPr="00041428">
        <w:rPr>
          <w:rFonts w:ascii="Arial" w:eastAsia="Arial" w:hAnsi="Arial" w:cs="Arial"/>
          <w:color w:val="262324"/>
          <w:sz w:val="23"/>
          <w:lang w:val="en-US" w:bidi="en-US"/>
        </w:rPr>
        <w:t>and</w:t>
      </w:r>
      <w:r w:rsidRPr="00041428">
        <w:rPr>
          <w:rFonts w:ascii="Arial" w:eastAsia="Arial" w:hAnsi="Arial" w:cs="Arial"/>
          <w:color w:val="262324"/>
          <w:spacing w:val="-7"/>
          <w:sz w:val="23"/>
          <w:lang w:val="en-US" w:bidi="en-US"/>
        </w:rPr>
        <w:t xml:space="preserve"> </w:t>
      </w:r>
      <w:r w:rsidRPr="00041428">
        <w:rPr>
          <w:rFonts w:ascii="Arial" w:eastAsia="Arial" w:hAnsi="Arial" w:cs="Arial"/>
          <w:color w:val="262324"/>
          <w:sz w:val="23"/>
          <w:lang w:val="en-US" w:bidi="en-US"/>
        </w:rPr>
        <w:t>social</w:t>
      </w:r>
      <w:r w:rsidRPr="00041428">
        <w:rPr>
          <w:rFonts w:ascii="Arial" w:eastAsia="Arial" w:hAnsi="Arial" w:cs="Arial"/>
          <w:color w:val="262324"/>
          <w:spacing w:val="-7"/>
          <w:sz w:val="23"/>
          <w:lang w:val="en-US" w:bidi="en-US"/>
        </w:rPr>
        <w:t xml:space="preserve"> </w:t>
      </w:r>
      <w:r w:rsidRPr="00041428">
        <w:rPr>
          <w:rFonts w:ascii="Arial" w:eastAsia="Arial" w:hAnsi="Arial" w:cs="Arial"/>
          <w:color w:val="262324"/>
          <w:sz w:val="23"/>
          <w:lang w:val="en-US" w:bidi="en-US"/>
        </w:rPr>
        <w:t>benefits</w:t>
      </w:r>
      <w:r w:rsidRPr="00041428">
        <w:rPr>
          <w:rFonts w:ascii="Arial" w:eastAsia="Arial" w:hAnsi="Arial" w:cs="Arial"/>
          <w:color w:val="262324"/>
          <w:spacing w:val="-7"/>
          <w:sz w:val="23"/>
          <w:lang w:val="en-US" w:bidi="en-US"/>
        </w:rPr>
        <w:t xml:space="preserve"> </w:t>
      </w:r>
      <w:r w:rsidRPr="00041428">
        <w:rPr>
          <w:rFonts w:ascii="Arial" w:eastAsia="Arial" w:hAnsi="Arial" w:cs="Arial"/>
          <w:color w:val="262324"/>
          <w:sz w:val="23"/>
          <w:lang w:val="en-US" w:bidi="en-US"/>
        </w:rPr>
        <w:t>around</w:t>
      </w:r>
      <w:r w:rsidRPr="00041428">
        <w:rPr>
          <w:rFonts w:ascii="Arial" w:eastAsia="Arial" w:hAnsi="Arial" w:cs="Arial"/>
          <w:color w:val="262324"/>
          <w:spacing w:val="-8"/>
          <w:sz w:val="23"/>
          <w:lang w:val="en-US" w:bidi="en-US"/>
        </w:rPr>
        <w:t xml:space="preserve"> </w:t>
      </w:r>
      <w:r w:rsidRPr="00041428">
        <w:rPr>
          <w:rFonts w:ascii="Arial" w:eastAsia="Arial" w:hAnsi="Arial" w:cs="Arial"/>
          <w:color w:val="262324"/>
          <w:sz w:val="23"/>
          <w:lang w:val="en-US" w:bidi="en-US"/>
        </w:rPr>
        <w:t>the</w:t>
      </w:r>
      <w:r w:rsidRPr="00041428">
        <w:rPr>
          <w:rFonts w:ascii="Arial" w:eastAsia="Arial" w:hAnsi="Arial" w:cs="Arial"/>
          <w:color w:val="262324"/>
          <w:spacing w:val="-8"/>
          <w:sz w:val="23"/>
          <w:lang w:val="en-US" w:bidi="en-US"/>
        </w:rPr>
        <w:t xml:space="preserve"> </w:t>
      </w:r>
      <w:r w:rsidRPr="00041428">
        <w:rPr>
          <w:rFonts w:ascii="Arial" w:eastAsia="Arial" w:hAnsi="Arial" w:cs="Arial"/>
          <w:color w:val="262324"/>
          <w:sz w:val="23"/>
          <w:lang w:val="en-US" w:bidi="en-US"/>
        </w:rPr>
        <w:t>world.</w:t>
      </w:r>
      <w:r w:rsidRPr="00041428">
        <w:rPr>
          <w:rFonts w:ascii="Arial" w:eastAsia="Arial" w:hAnsi="Arial" w:cs="Arial"/>
          <w:color w:val="262324"/>
          <w:spacing w:val="-8"/>
          <w:sz w:val="23"/>
          <w:lang w:val="en-US" w:bidi="en-US"/>
        </w:rPr>
        <w:t xml:space="preserve"> </w:t>
      </w:r>
      <w:r w:rsidRPr="00041428">
        <w:rPr>
          <w:rFonts w:ascii="Arial" w:eastAsia="Arial" w:hAnsi="Arial" w:cs="Arial"/>
          <w:color w:val="262324"/>
          <w:sz w:val="23"/>
          <w:lang w:val="en-US" w:bidi="en-US"/>
        </w:rPr>
        <w:t>Yet</w:t>
      </w:r>
      <w:r w:rsidRPr="00041428">
        <w:rPr>
          <w:rFonts w:ascii="Arial" w:eastAsia="Arial" w:hAnsi="Arial" w:cs="Arial"/>
          <w:color w:val="262324"/>
          <w:spacing w:val="-7"/>
          <w:sz w:val="23"/>
          <w:lang w:val="en-US" w:bidi="en-US"/>
        </w:rPr>
        <w:t xml:space="preserve"> </w:t>
      </w:r>
      <w:r w:rsidRPr="00041428">
        <w:rPr>
          <w:rFonts w:ascii="Arial" w:eastAsia="Arial" w:hAnsi="Arial" w:cs="Arial"/>
          <w:color w:val="262324"/>
          <w:sz w:val="23"/>
          <w:lang w:val="en-US" w:bidi="en-US"/>
        </w:rPr>
        <w:t>some</w:t>
      </w:r>
      <w:r w:rsidRPr="00041428">
        <w:rPr>
          <w:rFonts w:ascii="Arial" w:eastAsia="Arial" w:hAnsi="Arial" w:cs="Arial"/>
          <w:color w:val="262324"/>
          <w:spacing w:val="-7"/>
          <w:sz w:val="23"/>
          <w:lang w:val="en-US" w:bidi="en-US"/>
        </w:rPr>
        <w:t xml:space="preserve"> </w:t>
      </w:r>
      <w:r w:rsidRPr="00041428">
        <w:rPr>
          <w:rFonts w:ascii="Arial" w:eastAsia="Arial" w:hAnsi="Arial" w:cs="Arial"/>
          <w:color w:val="262324"/>
          <w:sz w:val="23"/>
          <w:lang w:val="en-US" w:bidi="en-US"/>
        </w:rPr>
        <w:t>3.9</w:t>
      </w:r>
      <w:r w:rsidRPr="00041428">
        <w:rPr>
          <w:rFonts w:ascii="Arial" w:eastAsia="Arial" w:hAnsi="Arial" w:cs="Arial"/>
          <w:color w:val="262324"/>
          <w:spacing w:val="-8"/>
          <w:sz w:val="23"/>
          <w:lang w:val="en-US" w:bidi="en-US"/>
        </w:rPr>
        <w:t xml:space="preserve"> </w:t>
      </w:r>
      <w:r w:rsidRPr="00041428">
        <w:rPr>
          <w:rFonts w:ascii="Arial" w:eastAsia="Arial" w:hAnsi="Arial" w:cs="Arial"/>
          <w:color w:val="262324"/>
          <w:sz w:val="23"/>
          <w:lang w:val="en-US" w:bidi="en-US"/>
        </w:rPr>
        <w:t>billion</w:t>
      </w:r>
      <w:r w:rsidRPr="00041428">
        <w:rPr>
          <w:rFonts w:ascii="Arial" w:eastAsia="Arial" w:hAnsi="Arial" w:cs="Arial"/>
          <w:color w:val="262324"/>
          <w:spacing w:val="-8"/>
          <w:sz w:val="23"/>
          <w:lang w:val="en-US" w:bidi="en-US"/>
        </w:rPr>
        <w:t xml:space="preserve"> </w:t>
      </w:r>
      <w:r w:rsidRPr="00041428">
        <w:rPr>
          <w:rFonts w:ascii="Arial" w:eastAsia="Arial" w:hAnsi="Arial" w:cs="Arial"/>
          <w:color w:val="262324"/>
          <w:sz w:val="23"/>
          <w:lang w:val="en-US" w:bidi="en-US"/>
        </w:rPr>
        <w:t>people</w:t>
      </w:r>
      <w:r w:rsidRPr="00041428">
        <w:rPr>
          <w:rFonts w:ascii="Arial" w:eastAsia="Arial" w:hAnsi="Arial" w:cs="Arial"/>
          <w:color w:val="262324"/>
          <w:spacing w:val="-6"/>
          <w:sz w:val="23"/>
          <w:lang w:val="en-US" w:bidi="en-US"/>
        </w:rPr>
        <w:t xml:space="preserve"> </w:t>
      </w:r>
      <w:r w:rsidRPr="00041428">
        <w:rPr>
          <w:rFonts w:ascii="Arial" w:eastAsia="Arial" w:hAnsi="Arial" w:cs="Arial"/>
          <w:color w:val="262324"/>
          <w:sz w:val="23"/>
          <w:lang w:val="en-US" w:bidi="en-US"/>
        </w:rPr>
        <w:t>–</w:t>
      </w:r>
      <w:r w:rsidRPr="00041428">
        <w:rPr>
          <w:rFonts w:ascii="Arial" w:eastAsia="Arial" w:hAnsi="Arial" w:cs="Arial"/>
          <w:color w:val="262324"/>
          <w:spacing w:val="-7"/>
          <w:sz w:val="23"/>
          <w:lang w:val="en-US" w:bidi="en-US"/>
        </w:rPr>
        <w:t xml:space="preserve"> </w:t>
      </w:r>
      <w:r w:rsidRPr="00041428">
        <w:rPr>
          <w:rFonts w:ascii="Arial" w:eastAsia="Arial" w:hAnsi="Arial" w:cs="Arial"/>
          <w:color w:val="262324"/>
          <w:sz w:val="23"/>
          <w:lang w:val="en-US" w:bidi="en-US"/>
        </w:rPr>
        <w:t>more</w:t>
      </w:r>
      <w:r w:rsidRPr="00041428">
        <w:rPr>
          <w:rFonts w:ascii="Arial" w:eastAsia="Arial" w:hAnsi="Arial" w:cs="Arial"/>
          <w:color w:val="262324"/>
          <w:spacing w:val="-8"/>
          <w:sz w:val="23"/>
          <w:lang w:val="en-US" w:bidi="en-US"/>
        </w:rPr>
        <w:t xml:space="preserve"> </w:t>
      </w:r>
      <w:r w:rsidRPr="00041428">
        <w:rPr>
          <w:rFonts w:ascii="Arial" w:eastAsia="Arial" w:hAnsi="Arial" w:cs="Arial"/>
          <w:color w:val="262324"/>
          <w:sz w:val="23"/>
          <w:lang w:val="en-US" w:bidi="en-US"/>
        </w:rPr>
        <w:t>than</w:t>
      </w:r>
      <w:r w:rsidRPr="00041428">
        <w:rPr>
          <w:rFonts w:ascii="Arial" w:eastAsia="Arial" w:hAnsi="Arial" w:cs="Arial"/>
          <w:color w:val="262324"/>
          <w:spacing w:val="-7"/>
          <w:sz w:val="23"/>
          <w:lang w:val="en-US" w:bidi="en-US"/>
        </w:rPr>
        <w:t xml:space="preserve"> </w:t>
      </w:r>
      <w:r w:rsidRPr="00041428">
        <w:rPr>
          <w:rFonts w:ascii="Arial" w:eastAsia="Arial" w:hAnsi="Arial" w:cs="Arial"/>
          <w:color w:val="262324"/>
          <w:sz w:val="23"/>
          <w:lang w:val="en-US" w:bidi="en-US"/>
        </w:rPr>
        <w:t>52%</w:t>
      </w:r>
      <w:r w:rsidRPr="00041428">
        <w:rPr>
          <w:rFonts w:ascii="Arial" w:eastAsia="Arial" w:hAnsi="Arial" w:cs="Arial"/>
          <w:color w:val="262324"/>
          <w:spacing w:val="-7"/>
          <w:sz w:val="23"/>
          <w:lang w:val="en-US" w:bidi="en-US"/>
        </w:rPr>
        <w:t xml:space="preserve"> </w:t>
      </w:r>
      <w:r w:rsidRPr="00041428">
        <w:rPr>
          <w:rFonts w:ascii="Arial" w:eastAsia="Arial" w:hAnsi="Arial" w:cs="Arial"/>
          <w:color w:val="262324"/>
          <w:sz w:val="23"/>
          <w:lang w:val="en-US" w:bidi="en-US"/>
        </w:rPr>
        <w:t>of the world’s population – are still not online. Although much progress has been made in closing the digital divide, the challenge remains huge, complex and multidimensional. Multiple studies by</w:t>
      </w:r>
      <w:r w:rsidRPr="00041428">
        <w:rPr>
          <w:rFonts w:ascii="Arial" w:eastAsia="Arial" w:hAnsi="Arial" w:cs="Arial"/>
          <w:color w:val="262324"/>
          <w:spacing w:val="-6"/>
          <w:sz w:val="23"/>
          <w:lang w:val="en-US" w:bidi="en-US"/>
        </w:rPr>
        <w:t xml:space="preserve"> </w:t>
      </w:r>
      <w:r w:rsidRPr="00041428">
        <w:rPr>
          <w:rFonts w:ascii="Arial" w:eastAsia="Arial" w:hAnsi="Arial" w:cs="Arial"/>
          <w:color w:val="262324"/>
          <w:sz w:val="23"/>
          <w:lang w:val="en-US" w:bidi="en-US"/>
        </w:rPr>
        <w:t>The</w:t>
      </w:r>
      <w:r w:rsidRPr="00041428">
        <w:rPr>
          <w:rFonts w:ascii="Arial" w:eastAsia="Arial" w:hAnsi="Arial" w:cs="Arial"/>
          <w:color w:val="262324"/>
          <w:spacing w:val="-5"/>
          <w:sz w:val="23"/>
          <w:lang w:val="en-US" w:bidi="en-US"/>
        </w:rPr>
        <w:t xml:space="preserve"> </w:t>
      </w:r>
      <w:r w:rsidRPr="00041428">
        <w:rPr>
          <w:rFonts w:ascii="Arial" w:eastAsia="Arial" w:hAnsi="Arial" w:cs="Arial"/>
          <w:color w:val="262324"/>
          <w:sz w:val="23"/>
          <w:lang w:val="en-US" w:bidi="en-US"/>
        </w:rPr>
        <w:t>Boston</w:t>
      </w:r>
      <w:r w:rsidRPr="00041428">
        <w:rPr>
          <w:rFonts w:ascii="Arial" w:eastAsia="Arial" w:hAnsi="Arial" w:cs="Arial"/>
          <w:color w:val="262324"/>
          <w:spacing w:val="-6"/>
          <w:sz w:val="23"/>
          <w:lang w:val="en-US" w:bidi="en-US"/>
        </w:rPr>
        <w:t xml:space="preserve"> </w:t>
      </w:r>
      <w:r w:rsidRPr="00041428">
        <w:rPr>
          <w:rFonts w:ascii="Arial" w:eastAsia="Arial" w:hAnsi="Arial" w:cs="Arial"/>
          <w:color w:val="262324"/>
          <w:sz w:val="23"/>
          <w:lang w:val="en-US" w:bidi="en-US"/>
        </w:rPr>
        <w:t>Consulting</w:t>
      </w:r>
      <w:r w:rsidRPr="00041428">
        <w:rPr>
          <w:rFonts w:ascii="Arial" w:eastAsia="Arial" w:hAnsi="Arial" w:cs="Arial"/>
          <w:color w:val="262324"/>
          <w:spacing w:val="-5"/>
          <w:sz w:val="23"/>
          <w:lang w:val="en-US" w:bidi="en-US"/>
        </w:rPr>
        <w:t xml:space="preserve"> </w:t>
      </w:r>
      <w:r w:rsidRPr="00041428">
        <w:rPr>
          <w:rFonts w:ascii="Arial" w:eastAsia="Arial" w:hAnsi="Arial" w:cs="Arial"/>
          <w:color w:val="262324"/>
          <w:sz w:val="23"/>
          <w:lang w:val="en-US" w:bidi="en-US"/>
        </w:rPr>
        <w:t>Group</w:t>
      </w:r>
      <w:r w:rsidRPr="00041428">
        <w:rPr>
          <w:rFonts w:ascii="Arial" w:eastAsia="Arial" w:hAnsi="Arial" w:cs="Arial"/>
          <w:color w:val="262324"/>
          <w:spacing w:val="-6"/>
          <w:sz w:val="23"/>
          <w:lang w:val="en-US" w:bidi="en-US"/>
        </w:rPr>
        <w:t xml:space="preserve"> </w:t>
      </w:r>
      <w:r w:rsidRPr="00041428">
        <w:rPr>
          <w:rFonts w:ascii="Arial" w:eastAsia="Arial" w:hAnsi="Arial" w:cs="Arial"/>
          <w:color w:val="262324"/>
          <w:sz w:val="23"/>
          <w:lang w:val="en-US" w:bidi="en-US"/>
        </w:rPr>
        <w:t>have</w:t>
      </w:r>
      <w:r w:rsidRPr="00041428">
        <w:rPr>
          <w:rFonts w:ascii="Arial" w:eastAsia="Arial" w:hAnsi="Arial" w:cs="Arial"/>
          <w:color w:val="262324"/>
          <w:spacing w:val="-6"/>
          <w:sz w:val="23"/>
          <w:lang w:val="en-US" w:bidi="en-US"/>
        </w:rPr>
        <w:t xml:space="preserve"> </w:t>
      </w:r>
      <w:r w:rsidRPr="00041428">
        <w:rPr>
          <w:rFonts w:ascii="Arial" w:eastAsia="Arial" w:hAnsi="Arial" w:cs="Arial"/>
          <w:color w:val="262324"/>
          <w:sz w:val="23"/>
          <w:lang w:val="en-US" w:bidi="en-US"/>
        </w:rPr>
        <w:t>detailed</w:t>
      </w:r>
      <w:r w:rsidRPr="00041428">
        <w:rPr>
          <w:rFonts w:ascii="Arial" w:eastAsia="Arial" w:hAnsi="Arial" w:cs="Arial"/>
          <w:color w:val="262324"/>
          <w:spacing w:val="-5"/>
          <w:sz w:val="23"/>
          <w:lang w:val="en-US" w:bidi="en-US"/>
        </w:rPr>
        <w:t xml:space="preserve"> </w:t>
      </w:r>
      <w:r w:rsidRPr="00041428">
        <w:rPr>
          <w:rFonts w:ascii="Arial" w:eastAsia="Arial" w:hAnsi="Arial" w:cs="Arial"/>
          <w:color w:val="262324"/>
          <w:sz w:val="23"/>
          <w:lang w:val="en-US" w:bidi="en-US"/>
        </w:rPr>
        <w:t>the</w:t>
      </w:r>
      <w:r w:rsidRPr="00041428">
        <w:rPr>
          <w:rFonts w:ascii="Arial" w:eastAsia="Arial" w:hAnsi="Arial" w:cs="Arial"/>
          <w:color w:val="262324"/>
          <w:spacing w:val="-6"/>
          <w:sz w:val="23"/>
          <w:lang w:val="en-US" w:bidi="en-US"/>
        </w:rPr>
        <w:t xml:space="preserve"> </w:t>
      </w:r>
      <w:r w:rsidRPr="00041428">
        <w:rPr>
          <w:rFonts w:ascii="Arial" w:eastAsia="Arial" w:hAnsi="Arial" w:cs="Arial"/>
          <w:color w:val="262324"/>
          <w:sz w:val="23"/>
          <w:lang w:val="en-US" w:bidi="en-US"/>
        </w:rPr>
        <w:t>internet’s</w:t>
      </w:r>
      <w:r w:rsidRPr="00041428">
        <w:rPr>
          <w:rFonts w:ascii="Arial" w:eastAsia="Arial" w:hAnsi="Arial" w:cs="Arial"/>
          <w:color w:val="262324"/>
          <w:spacing w:val="-3"/>
          <w:sz w:val="23"/>
          <w:lang w:val="en-US" w:bidi="en-US"/>
        </w:rPr>
        <w:t xml:space="preserve"> </w:t>
      </w:r>
      <w:r w:rsidRPr="00041428">
        <w:rPr>
          <w:rFonts w:ascii="Arial" w:eastAsia="Arial" w:hAnsi="Arial" w:cs="Arial"/>
          <w:color w:val="262324"/>
          <w:sz w:val="23"/>
          <w:lang w:val="en-US" w:bidi="en-US"/>
        </w:rPr>
        <w:t>macroeconomic</w:t>
      </w:r>
      <w:r w:rsidRPr="00041428">
        <w:rPr>
          <w:rFonts w:ascii="Arial" w:eastAsia="Arial" w:hAnsi="Arial" w:cs="Arial"/>
          <w:color w:val="262324"/>
          <w:spacing w:val="-7"/>
          <w:sz w:val="23"/>
          <w:lang w:val="en-US" w:bidi="en-US"/>
        </w:rPr>
        <w:t xml:space="preserve"> </w:t>
      </w:r>
      <w:r w:rsidRPr="00041428">
        <w:rPr>
          <w:rFonts w:ascii="Arial" w:eastAsia="Arial" w:hAnsi="Arial" w:cs="Arial"/>
          <w:color w:val="262324"/>
          <w:sz w:val="23"/>
          <w:lang w:val="en-US" w:bidi="en-US"/>
        </w:rPr>
        <w:t>benefits</w:t>
      </w:r>
      <w:r w:rsidRPr="00041428">
        <w:rPr>
          <w:rFonts w:ascii="Arial" w:eastAsia="Arial" w:hAnsi="Arial" w:cs="Arial"/>
          <w:color w:val="262324"/>
          <w:spacing w:val="-5"/>
          <w:sz w:val="23"/>
          <w:lang w:val="en-US" w:bidi="en-US"/>
        </w:rPr>
        <w:t xml:space="preserve"> </w:t>
      </w:r>
      <w:r w:rsidRPr="00041428">
        <w:rPr>
          <w:rFonts w:ascii="Arial" w:eastAsia="Arial" w:hAnsi="Arial" w:cs="Arial"/>
          <w:color w:val="262324"/>
          <w:sz w:val="23"/>
          <w:lang w:val="en-US" w:bidi="en-US"/>
        </w:rPr>
        <w:t>to</w:t>
      </w:r>
      <w:r w:rsidRPr="00041428">
        <w:rPr>
          <w:rFonts w:ascii="Arial" w:eastAsia="Arial" w:hAnsi="Arial" w:cs="Arial"/>
          <w:color w:val="262324"/>
          <w:spacing w:val="-4"/>
          <w:sz w:val="23"/>
          <w:lang w:val="en-US" w:bidi="en-US"/>
        </w:rPr>
        <w:t xml:space="preserve"> </w:t>
      </w:r>
      <w:r w:rsidRPr="00041428">
        <w:rPr>
          <w:rFonts w:ascii="Arial" w:eastAsia="Arial" w:hAnsi="Arial" w:cs="Arial"/>
          <w:color w:val="231F20"/>
          <w:sz w:val="23"/>
          <w:lang w:val="en-US" w:bidi="en-US"/>
        </w:rPr>
        <w:t xml:space="preserve">Gross Domestic Product </w:t>
      </w:r>
      <w:r w:rsidRPr="00041428">
        <w:rPr>
          <w:rFonts w:ascii="Arial" w:eastAsia="Arial" w:hAnsi="Arial" w:cs="Arial"/>
          <w:color w:val="262324"/>
          <w:sz w:val="23"/>
          <w:lang w:val="en-US" w:bidi="en-US"/>
        </w:rPr>
        <w:t xml:space="preserve">(GDP), the broad economic and job impact of the digital economy’s rapid growth in online retail and advertising and infrastructure, and the big impact of information and communications technology (ICT) on small-business revenue growth and job creation. </w:t>
      </w:r>
      <w:r w:rsidRPr="00041428">
        <w:rPr>
          <w:rFonts w:ascii="Arial" w:eastAsia="Arial" w:hAnsi="Arial" w:cs="Arial"/>
          <w:color w:val="231F20"/>
          <w:sz w:val="23"/>
          <w:lang w:val="en-US" w:bidi="en-US"/>
        </w:rPr>
        <w:t>Most studies</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have</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verified</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positive</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impact</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of</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greater</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broadband</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penetration</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on</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growth</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in</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 xml:space="preserve">GDP. One of the first, by the World Bank, concluded that every </w:t>
      </w:r>
      <w:proofErr w:type="gramStart"/>
      <w:r w:rsidRPr="00041428">
        <w:rPr>
          <w:rFonts w:ascii="Arial" w:eastAsia="Arial" w:hAnsi="Arial" w:cs="Arial"/>
          <w:color w:val="231F20"/>
          <w:sz w:val="23"/>
          <w:lang w:val="en-US" w:bidi="en-US"/>
        </w:rPr>
        <w:t>10 percentage</w:t>
      </w:r>
      <w:proofErr w:type="gramEnd"/>
      <w:r w:rsidRPr="00041428">
        <w:rPr>
          <w:rFonts w:ascii="Arial" w:eastAsia="Arial" w:hAnsi="Arial" w:cs="Arial"/>
          <w:color w:val="231F20"/>
          <w:sz w:val="23"/>
          <w:lang w:val="en-US" w:bidi="en-US"/>
        </w:rPr>
        <w:t xml:space="preserve"> point improvement in broadband penetration increases GDP by</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1.3%.</w:t>
      </w:r>
    </w:p>
    <w:p w14:paraId="7CE9F6B0" w14:textId="77777777" w:rsidR="00041428" w:rsidRPr="00041428" w:rsidRDefault="00041428" w:rsidP="00041428">
      <w:pPr>
        <w:widowControl w:val="0"/>
        <w:autoSpaceDE w:val="0"/>
        <w:autoSpaceDN w:val="0"/>
        <w:spacing w:before="8" w:after="0" w:line="240" w:lineRule="auto"/>
        <w:rPr>
          <w:rFonts w:ascii="Arial" w:eastAsia="Arial" w:hAnsi="Arial" w:cs="Arial"/>
          <w:lang w:val="en-US" w:bidi="en-US"/>
        </w:rPr>
      </w:pPr>
    </w:p>
    <w:p w14:paraId="36A9B659" w14:textId="77777777" w:rsidR="00041428" w:rsidRPr="00041428" w:rsidRDefault="00041428" w:rsidP="00041428">
      <w:pPr>
        <w:widowControl w:val="0"/>
        <w:autoSpaceDE w:val="0"/>
        <w:autoSpaceDN w:val="0"/>
        <w:spacing w:before="1" w:after="0" w:line="240" w:lineRule="auto"/>
        <w:ind w:left="817" w:right="1139" w:hanging="1"/>
        <w:jc w:val="both"/>
        <w:rPr>
          <w:rFonts w:ascii="Arial" w:eastAsia="Arial" w:hAnsi="Arial" w:cs="Arial"/>
          <w:sz w:val="23"/>
          <w:lang w:val="en-US" w:bidi="en-US"/>
        </w:rPr>
      </w:pPr>
      <w:r w:rsidRPr="00041428">
        <w:rPr>
          <w:rFonts w:ascii="Arial" w:eastAsia="Arial" w:hAnsi="Arial" w:cs="Arial"/>
          <w:color w:val="262324"/>
          <w:sz w:val="23"/>
          <w:lang w:val="en-US" w:bidi="en-US"/>
        </w:rPr>
        <w:t xml:space="preserve">Research also highlights a positive relationship between the application of digital technologies and the quality of life. Some researchers have considered internet usage including social networking sites as one type of leisure activities. </w:t>
      </w:r>
      <w:r w:rsidRPr="00041428">
        <w:rPr>
          <w:rFonts w:ascii="Arial" w:eastAsia="Arial" w:hAnsi="Arial" w:cs="Arial"/>
          <w:color w:val="231F20"/>
          <w:sz w:val="23"/>
          <w:lang w:val="en-US" w:bidi="en-US"/>
        </w:rPr>
        <w:t>The internet is also increasingly a source of high-quality</w:t>
      </w:r>
      <w:r w:rsidRPr="00041428">
        <w:rPr>
          <w:rFonts w:ascii="Arial" w:eastAsia="Arial" w:hAnsi="Arial" w:cs="Arial"/>
          <w:color w:val="231F20"/>
          <w:spacing w:val="-19"/>
          <w:sz w:val="23"/>
          <w:lang w:val="en-US" w:bidi="en-US"/>
        </w:rPr>
        <w:t xml:space="preserve"> </w:t>
      </w:r>
      <w:r w:rsidRPr="00041428">
        <w:rPr>
          <w:rFonts w:ascii="Arial" w:eastAsia="Arial" w:hAnsi="Arial" w:cs="Arial"/>
          <w:color w:val="231F20"/>
          <w:sz w:val="23"/>
          <w:lang w:val="en-US" w:bidi="en-US"/>
        </w:rPr>
        <w:t>educational</w:t>
      </w:r>
      <w:r w:rsidRPr="00041428">
        <w:rPr>
          <w:rFonts w:ascii="Arial" w:eastAsia="Arial" w:hAnsi="Arial" w:cs="Arial"/>
          <w:color w:val="231F20"/>
          <w:spacing w:val="-19"/>
          <w:sz w:val="23"/>
          <w:lang w:val="en-US" w:bidi="en-US"/>
        </w:rPr>
        <w:t xml:space="preserve"> </w:t>
      </w:r>
      <w:r w:rsidRPr="00041428">
        <w:rPr>
          <w:rFonts w:ascii="Arial" w:eastAsia="Arial" w:hAnsi="Arial" w:cs="Arial"/>
          <w:color w:val="231F20"/>
          <w:sz w:val="23"/>
          <w:lang w:val="en-US" w:bidi="en-US"/>
        </w:rPr>
        <w:t>content</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and</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online</w:t>
      </w:r>
      <w:r w:rsidRPr="00041428">
        <w:rPr>
          <w:rFonts w:ascii="Arial" w:eastAsia="Arial" w:hAnsi="Arial" w:cs="Arial"/>
          <w:color w:val="231F20"/>
          <w:spacing w:val="-19"/>
          <w:sz w:val="23"/>
          <w:lang w:val="en-US" w:bidi="en-US"/>
        </w:rPr>
        <w:t xml:space="preserve"> </w:t>
      </w:r>
      <w:r w:rsidRPr="00041428">
        <w:rPr>
          <w:rFonts w:ascii="Arial" w:eastAsia="Arial" w:hAnsi="Arial" w:cs="Arial"/>
          <w:color w:val="231F20"/>
          <w:sz w:val="23"/>
          <w:lang w:val="en-US" w:bidi="en-US"/>
        </w:rPr>
        <w:t>courses,</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which</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can</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increase</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availability</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of</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formal instruction to underserved population segments. Already a fixture in developed nations, educational institutions and for-profit universities are expanding their online offerings in emerging countries, where rapid economic growth has increased the demand for skilled workers.</w:t>
      </w:r>
    </w:p>
    <w:p w14:paraId="27C54A47" w14:textId="77777777" w:rsidR="00041428" w:rsidRPr="00041428" w:rsidRDefault="00041428" w:rsidP="00041428">
      <w:pPr>
        <w:widowControl w:val="0"/>
        <w:autoSpaceDE w:val="0"/>
        <w:autoSpaceDN w:val="0"/>
        <w:spacing w:after="0" w:line="263" w:lineRule="exact"/>
        <w:ind w:left="1430" w:right="1137"/>
        <w:jc w:val="right"/>
        <w:rPr>
          <w:rFonts w:ascii="Arial" w:eastAsia="Arial" w:hAnsi="Arial" w:cs="Arial"/>
          <w:sz w:val="23"/>
          <w:lang w:val="en-US" w:bidi="en-US"/>
        </w:rPr>
      </w:pPr>
      <w:r w:rsidRPr="00041428">
        <w:rPr>
          <w:rFonts w:ascii="Arial" w:eastAsia="Arial" w:hAnsi="Arial" w:cs="Arial"/>
          <w:color w:val="231F20"/>
          <w:sz w:val="23"/>
          <w:lang w:val="en-US" w:bidi="en-US"/>
        </w:rPr>
        <w:t xml:space="preserve">Source: World Economic Forum, </w:t>
      </w:r>
      <w:r w:rsidRPr="00041428">
        <w:rPr>
          <w:rFonts w:ascii="Arial" w:eastAsia="Arial" w:hAnsi="Arial" w:cs="Arial"/>
          <w:i/>
          <w:color w:val="231F20"/>
          <w:sz w:val="23"/>
          <w:lang w:val="en-US" w:bidi="en-US"/>
        </w:rPr>
        <w:t>White Paper: Internet for All</w:t>
      </w:r>
      <w:r w:rsidRPr="00041428">
        <w:rPr>
          <w:rFonts w:ascii="Arial" w:eastAsia="Arial" w:hAnsi="Arial" w:cs="Arial"/>
          <w:color w:val="231F20"/>
          <w:sz w:val="23"/>
          <w:lang w:val="en-US" w:bidi="en-US"/>
        </w:rPr>
        <w:t>, April 2016</w:t>
      </w:r>
    </w:p>
    <w:p w14:paraId="56BF4661" w14:textId="77777777" w:rsidR="00041428" w:rsidRPr="00041428" w:rsidRDefault="00041428" w:rsidP="00041428">
      <w:pPr>
        <w:widowControl w:val="0"/>
        <w:autoSpaceDE w:val="0"/>
        <w:autoSpaceDN w:val="0"/>
        <w:spacing w:after="0" w:line="240" w:lineRule="auto"/>
        <w:rPr>
          <w:rFonts w:ascii="Arial" w:eastAsia="Arial" w:hAnsi="Arial" w:cs="Arial"/>
          <w:sz w:val="26"/>
          <w:lang w:val="en-US" w:bidi="en-US"/>
        </w:rPr>
      </w:pPr>
    </w:p>
    <w:p w14:paraId="02FBE71C" w14:textId="77777777" w:rsidR="00041428" w:rsidRPr="00041428" w:rsidRDefault="00041428" w:rsidP="00041428">
      <w:pPr>
        <w:widowControl w:val="0"/>
        <w:autoSpaceDE w:val="0"/>
        <w:autoSpaceDN w:val="0"/>
        <w:spacing w:before="230" w:after="0" w:line="240" w:lineRule="auto"/>
        <w:ind w:left="816"/>
        <w:outlineLvl w:val="7"/>
        <w:rPr>
          <w:rFonts w:ascii="Arial" w:eastAsia="Arial" w:hAnsi="Arial" w:cs="Arial"/>
          <w:b/>
          <w:bCs/>
          <w:sz w:val="23"/>
          <w:szCs w:val="23"/>
          <w:lang w:val="en-US" w:bidi="en-US"/>
        </w:rPr>
      </w:pPr>
      <w:r w:rsidRPr="00041428">
        <w:rPr>
          <w:rFonts w:ascii="Arial" w:eastAsia="Arial" w:hAnsi="Arial" w:cs="Arial"/>
          <w:b/>
          <w:bCs/>
          <w:color w:val="231F20"/>
          <w:sz w:val="23"/>
          <w:szCs w:val="23"/>
          <w:lang w:val="en-US" w:bidi="en-US"/>
        </w:rPr>
        <w:t>Extract 5: Singapore, Sweden top the Global Inclusive Internet Index</w:t>
      </w:r>
    </w:p>
    <w:p w14:paraId="14DDD7EB" w14:textId="77777777" w:rsidR="00041428" w:rsidRPr="00041428" w:rsidRDefault="00041428" w:rsidP="00041428">
      <w:pPr>
        <w:widowControl w:val="0"/>
        <w:autoSpaceDE w:val="0"/>
        <w:autoSpaceDN w:val="0"/>
        <w:spacing w:before="10" w:after="0" w:line="240" w:lineRule="auto"/>
        <w:rPr>
          <w:rFonts w:ascii="Arial" w:eastAsia="Arial" w:hAnsi="Arial" w:cs="Arial"/>
          <w:b/>
          <w:lang w:val="en-US" w:bidi="en-US"/>
        </w:rPr>
      </w:pPr>
    </w:p>
    <w:p w14:paraId="1DB11570" w14:textId="77777777" w:rsidR="00041428" w:rsidRPr="00041428" w:rsidRDefault="00041428" w:rsidP="00041428">
      <w:pPr>
        <w:widowControl w:val="0"/>
        <w:autoSpaceDE w:val="0"/>
        <w:autoSpaceDN w:val="0"/>
        <w:spacing w:after="0" w:line="240" w:lineRule="auto"/>
        <w:ind w:left="816" w:right="1063"/>
        <w:outlineLvl w:val="8"/>
        <w:rPr>
          <w:rFonts w:ascii="Arial" w:eastAsia="Arial" w:hAnsi="Arial" w:cs="Arial"/>
          <w:sz w:val="23"/>
          <w:szCs w:val="23"/>
          <w:lang w:val="en-US" w:bidi="en-US"/>
        </w:rPr>
      </w:pPr>
      <w:r w:rsidRPr="00041428">
        <w:rPr>
          <w:rFonts w:ascii="Arial" w:eastAsia="Arial" w:hAnsi="Arial" w:cs="Arial"/>
          <w:color w:val="231F20"/>
          <w:sz w:val="23"/>
          <w:szCs w:val="23"/>
          <w:lang w:val="en-US" w:bidi="en-US"/>
        </w:rPr>
        <w:t>Singapore</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and</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Sweden</w:t>
      </w:r>
      <w:r w:rsidRPr="00041428">
        <w:rPr>
          <w:rFonts w:ascii="Arial" w:eastAsia="Arial" w:hAnsi="Arial" w:cs="Arial"/>
          <w:color w:val="231F20"/>
          <w:spacing w:val="-18"/>
          <w:sz w:val="23"/>
          <w:szCs w:val="23"/>
          <w:lang w:val="en-US" w:bidi="en-US"/>
        </w:rPr>
        <w:t xml:space="preserve"> </w:t>
      </w:r>
      <w:r w:rsidRPr="00041428">
        <w:rPr>
          <w:rFonts w:ascii="Arial" w:eastAsia="Arial" w:hAnsi="Arial" w:cs="Arial"/>
          <w:color w:val="231F20"/>
          <w:sz w:val="23"/>
          <w:szCs w:val="23"/>
          <w:lang w:val="en-US" w:bidi="en-US"/>
        </w:rPr>
        <w:t>lead</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the</w:t>
      </w:r>
      <w:r w:rsidRPr="00041428">
        <w:rPr>
          <w:rFonts w:ascii="Arial" w:eastAsia="Arial" w:hAnsi="Arial" w:cs="Arial"/>
          <w:color w:val="231F20"/>
          <w:spacing w:val="-18"/>
          <w:sz w:val="23"/>
          <w:szCs w:val="23"/>
          <w:lang w:val="en-US" w:bidi="en-US"/>
        </w:rPr>
        <w:t xml:space="preserve"> </w:t>
      </w:r>
      <w:r w:rsidRPr="00041428">
        <w:rPr>
          <w:rFonts w:ascii="Arial" w:eastAsia="Arial" w:hAnsi="Arial" w:cs="Arial"/>
          <w:color w:val="231F20"/>
          <w:sz w:val="23"/>
          <w:szCs w:val="23"/>
          <w:lang w:val="en-US" w:bidi="en-US"/>
        </w:rPr>
        <w:t>world</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in</w:t>
      </w:r>
      <w:r w:rsidRPr="00041428">
        <w:rPr>
          <w:rFonts w:ascii="Arial" w:eastAsia="Arial" w:hAnsi="Arial" w:cs="Arial"/>
          <w:color w:val="231F20"/>
          <w:spacing w:val="-18"/>
          <w:sz w:val="23"/>
          <w:szCs w:val="23"/>
          <w:lang w:val="en-US" w:bidi="en-US"/>
        </w:rPr>
        <w:t xml:space="preserve"> </w:t>
      </w:r>
      <w:r w:rsidRPr="00041428">
        <w:rPr>
          <w:rFonts w:ascii="Arial" w:eastAsia="Arial" w:hAnsi="Arial" w:cs="Arial"/>
          <w:color w:val="231F20"/>
          <w:sz w:val="23"/>
          <w:szCs w:val="23"/>
          <w:lang w:val="en-US" w:bidi="en-US"/>
        </w:rPr>
        <w:t>terms</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of</w:t>
      </w:r>
      <w:r w:rsidRPr="00041428">
        <w:rPr>
          <w:rFonts w:ascii="Arial" w:eastAsia="Arial" w:hAnsi="Arial" w:cs="Arial"/>
          <w:color w:val="231F20"/>
          <w:spacing w:val="-18"/>
          <w:sz w:val="23"/>
          <w:szCs w:val="23"/>
          <w:lang w:val="en-US" w:bidi="en-US"/>
        </w:rPr>
        <w:t xml:space="preserve"> </w:t>
      </w:r>
      <w:r w:rsidRPr="00041428">
        <w:rPr>
          <w:rFonts w:ascii="Arial" w:eastAsia="Arial" w:hAnsi="Arial" w:cs="Arial"/>
          <w:color w:val="231F20"/>
          <w:sz w:val="23"/>
          <w:szCs w:val="23"/>
          <w:lang w:val="en-US" w:bidi="en-US"/>
        </w:rPr>
        <w:t>internet</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inclusivity,</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according</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to</w:t>
      </w:r>
      <w:r w:rsidRPr="00041428">
        <w:rPr>
          <w:rFonts w:ascii="Arial" w:eastAsia="Arial" w:hAnsi="Arial" w:cs="Arial"/>
          <w:color w:val="231F20"/>
          <w:spacing w:val="-18"/>
          <w:sz w:val="23"/>
          <w:szCs w:val="23"/>
          <w:lang w:val="en-US" w:bidi="en-US"/>
        </w:rPr>
        <w:t xml:space="preserve"> </w:t>
      </w:r>
      <w:r w:rsidRPr="00041428">
        <w:rPr>
          <w:rFonts w:ascii="Arial" w:eastAsia="Arial" w:hAnsi="Arial" w:cs="Arial"/>
          <w:color w:val="231F20"/>
          <w:sz w:val="23"/>
          <w:szCs w:val="23"/>
          <w:lang w:val="en-US" w:bidi="en-US"/>
        </w:rPr>
        <w:t>a</w:t>
      </w:r>
      <w:r w:rsidRPr="00041428">
        <w:rPr>
          <w:rFonts w:ascii="Arial" w:eastAsia="Arial" w:hAnsi="Arial" w:cs="Arial"/>
          <w:color w:val="231F20"/>
          <w:spacing w:val="-3"/>
          <w:sz w:val="23"/>
          <w:szCs w:val="23"/>
          <w:lang w:val="en-US" w:bidi="en-US"/>
        </w:rPr>
        <w:t xml:space="preserve"> </w:t>
      </w:r>
      <w:r w:rsidRPr="00041428">
        <w:rPr>
          <w:rFonts w:ascii="Arial" w:eastAsia="Arial" w:hAnsi="Arial" w:cs="Arial"/>
          <w:color w:val="231F20"/>
          <w:sz w:val="23"/>
          <w:szCs w:val="23"/>
          <w:lang w:val="en-US" w:bidi="en-US"/>
        </w:rPr>
        <w:t>recent</w:t>
      </w:r>
      <w:r w:rsidRPr="00041428">
        <w:rPr>
          <w:rFonts w:ascii="Arial" w:eastAsia="Arial" w:hAnsi="Arial" w:cs="Arial"/>
          <w:color w:val="231F20"/>
          <w:spacing w:val="-18"/>
          <w:sz w:val="23"/>
          <w:szCs w:val="23"/>
          <w:lang w:val="en-US" w:bidi="en-US"/>
        </w:rPr>
        <w:t xml:space="preserve"> </w:t>
      </w:r>
      <w:r w:rsidRPr="00041428">
        <w:rPr>
          <w:rFonts w:ascii="Arial" w:eastAsia="Arial" w:hAnsi="Arial" w:cs="Arial"/>
          <w:color w:val="231F20"/>
          <w:sz w:val="23"/>
          <w:szCs w:val="23"/>
          <w:lang w:val="en-US" w:bidi="en-US"/>
        </w:rPr>
        <w:t>report. The</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Inclusive</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Internet</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Index</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measures</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how</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effectively</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individual</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countries</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have</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adopted</w:t>
      </w:r>
      <w:r w:rsidRPr="00041428">
        <w:rPr>
          <w:rFonts w:ascii="Arial" w:eastAsia="Arial" w:hAnsi="Arial" w:cs="Arial"/>
          <w:color w:val="231F20"/>
          <w:spacing w:val="-19"/>
          <w:sz w:val="23"/>
          <w:szCs w:val="23"/>
          <w:lang w:val="en-US" w:bidi="en-US"/>
        </w:rPr>
        <w:t xml:space="preserve"> </w:t>
      </w:r>
      <w:r w:rsidRPr="00041428">
        <w:rPr>
          <w:rFonts w:ascii="Arial" w:eastAsia="Arial" w:hAnsi="Arial" w:cs="Arial"/>
          <w:color w:val="231F20"/>
          <w:sz w:val="23"/>
          <w:szCs w:val="23"/>
          <w:lang w:val="en-US" w:bidi="en-US"/>
        </w:rPr>
        <w:t>internet usage</w:t>
      </w:r>
      <w:r w:rsidRPr="00041428">
        <w:rPr>
          <w:rFonts w:ascii="Arial" w:eastAsia="Arial" w:hAnsi="Arial" w:cs="Arial"/>
          <w:color w:val="231F20"/>
          <w:spacing w:val="-12"/>
          <w:sz w:val="23"/>
          <w:szCs w:val="23"/>
          <w:lang w:val="en-US" w:bidi="en-US"/>
        </w:rPr>
        <w:t xml:space="preserve"> </w:t>
      </w:r>
      <w:r w:rsidRPr="00041428">
        <w:rPr>
          <w:rFonts w:ascii="Arial" w:eastAsia="Arial" w:hAnsi="Arial" w:cs="Arial"/>
          <w:color w:val="231F20"/>
          <w:sz w:val="23"/>
          <w:szCs w:val="23"/>
          <w:lang w:val="en-US" w:bidi="en-US"/>
        </w:rPr>
        <w:t>and</w:t>
      </w:r>
      <w:r w:rsidRPr="00041428">
        <w:rPr>
          <w:rFonts w:ascii="Arial" w:eastAsia="Arial" w:hAnsi="Arial" w:cs="Arial"/>
          <w:color w:val="231F20"/>
          <w:spacing w:val="-12"/>
          <w:sz w:val="23"/>
          <w:szCs w:val="23"/>
          <w:lang w:val="en-US" w:bidi="en-US"/>
        </w:rPr>
        <w:t xml:space="preserve"> </w:t>
      </w:r>
      <w:r w:rsidRPr="00041428">
        <w:rPr>
          <w:rFonts w:ascii="Arial" w:eastAsia="Arial" w:hAnsi="Arial" w:cs="Arial"/>
          <w:color w:val="231F20"/>
          <w:sz w:val="23"/>
          <w:szCs w:val="23"/>
          <w:lang w:val="en-US" w:bidi="en-US"/>
        </w:rPr>
        <w:t>the</w:t>
      </w:r>
      <w:r w:rsidRPr="00041428">
        <w:rPr>
          <w:rFonts w:ascii="Arial" w:eastAsia="Arial" w:hAnsi="Arial" w:cs="Arial"/>
          <w:color w:val="231F20"/>
          <w:spacing w:val="-12"/>
          <w:sz w:val="23"/>
          <w:szCs w:val="23"/>
          <w:lang w:val="en-US" w:bidi="en-US"/>
        </w:rPr>
        <w:t xml:space="preserve"> </w:t>
      </w:r>
      <w:r w:rsidRPr="00041428">
        <w:rPr>
          <w:rFonts w:ascii="Arial" w:eastAsia="Arial" w:hAnsi="Arial" w:cs="Arial"/>
          <w:color w:val="231F20"/>
          <w:sz w:val="23"/>
          <w:szCs w:val="23"/>
          <w:lang w:val="en-US" w:bidi="en-US"/>
        </w:rPr>
        <w:t>benefits</w:t>
      </w:r>
      <w:r w:rsidRPr="00041428">
        <w:rPr>
          <w:rFonts w:ascii="Arial" w:eastAsia="Arial" w:hAnsi="Arial" w:cs="Arial"/>
          <w:color w:val="231F20"/>
          <w:spacing w:val="-14"/>
          <w:sz w:val="23"/>
          <w:szCs w:val="23"/>
          <w:lang w:val="en-US" w:bidi="en-US"/>
        </w:rPr>
        <w:t xml:space="preserve"> </w:t>
      </w:r>
      <w:r w:rsidRPr="00041428">
        <w:rPr>
          <w:rFonts w:ascii="Arial" w:eastAsia="Arial" w:hAnsi="Arial" w:cs="Arial"/>
          <w:color w:val="231F20"/>
          <w:sz w:val="23"/>
          <w:szCs w:val="23"/>
          <w:lang w:val="en-US" w:bidi="en-US"/>
        </w:rPr>
        <w:t>derived</w:t>
      </w:r>
      <w:r w:rsidRPr="00041428">
        <w:rPr>
          <w:rFonts w:ascii="Arial" w:eastAsia="Arial" w:hAnsi="Arial" w:cs="Arial"/>
          <w:color w:val="231F20"/>
          <w:spacing w:val="-12"/>
          <w:sz w:val="23"/>
          <w:szCs w:val="23"/>
          <w:lang w:val="en-US" w:bidi="en-US"/>
        </w:rPr>
        <w:t xml:space="preserve"> </w:t>
      </w:r>
      <w:r w:rsidRPr="00041428">
        <w:rPr>
          <w:rFonts w:ascii="Arial" w:eastAsia="Arial" w:hAnsi="Arial" w:cs="Arial"/>
          <w:color w:val="231F20"/>
          <w:sz w:val="23"/>
          <w:szCs w:val="23"/>
          <w:lang w:val="en-US" w:bidi="en-US"/>
        </w:rPr>
        <w:t>from</w:t>
      </w:r>
      <w:r w:rsidRPr="00041428">
        <w:rPr>
          <w:rFonts w:ascii="Arial" w:eastAsia="Arial" w:hAnsi="Arial" w:cs="Arial"/>
          <w:color w:val="231F20"/>
          <w:spacing w:val="-12"/>
          <w:sz w:val="23"/>
          <w:szCs w:val="23"/>
          <w:lang w:val="en-US" w:bidi="en-US"/>
        </w:rPr>
        <w:t xml:space="preserve"> </w:t>
      </w:r>
      <w:r w:rsidRPr="00041428">
        <w:rPr>
          <w:rFonts w:ascii="Arial" w:eastAsia="Arial" w:hAnsi="Arial" w:cs="Arial"/>
          <w:color w:val="231F20"/>
          <w:sz w:val="23"/>
          <w:szCs w:val="23"/>
          <w:lang w:val="en-US" w:bidi="en-US"/>
        </w:rPr>
        <w:t>it.</w:t>
      </w:r>
      <w:r w:rsidRPr="00041428">
        <w:rPr>
          <w:rFonts w:ascii="Arial" w:eastAsia="Arial" w:hAnsi="Arial" w:cs="Arial"/>
          <w:color w:val="231F20"/>
          <w:spacing w:val="-12"/>
          <w:sz w:val="23"/>
          <w:szCs w:val="23"/>
          <w:lang w:val="en-US" w:bidi="en-US"/>
        </w:rPr>
        <w:t xml:space="preserve"> </w:t>
      </w:r>
      <w:r w:rsidRPr="00041428">
        <w:rPr>
          <w:rFonts w:ascii="Arial" w:eastAsia="Arial" w:hAnsi="Arial" w:cs="Arial"/>
          <w:color w:val="231F20"/>
          <w:sz w:val="23"/>
          <w:szCs w:val="23"/>
          <w:lang w:val="en-US" w:bidi="en-US"/>
        </w:rPr>
        <w:t>Device</w:t>
      </w:r>
      <w:r w:rsidRPr="00041428">
        <w:rPr>
          <w:rFonts w:ascii="Arial" w:eastAsia="Arial" w:hAnsi="Arial" w:cs="Arial"/>
          <w:color w:val="231F20"/>
          <w:spacing w:val="-11"/>
          <w:sz w:val="23"/>
          <w:szCs w:val="23"/>
          <w:lang w:val="en-US" w:bidi="en-US"/>
        </w:rPr>
        <w:t xml:space="preserve"> </w:t>
      </w:r>
      <w:r w:rsidRPr="00041428">
        <w:rPr>
          <w:rFonts w:ascii="Arial" w:eastAsia="Arial" w:hAnsi="Arial" w:cs="Arial"/>
          <w:color w:val="231F20"/>
          <w:sz w:val="23"/>
          <w:szCs w:val="23"/>
          <w:lang w:val="en-US" w:bidi="en-US"/>
        </w:rPr>
        <w:t>innovation,</w:t>
      </w:r>
      <w:r w:rsidRPr="00041428">
        <w:rPr>
          <w:rFonts w:ascii="Arial" w:eastAsia="Arial" w:hAnsi="Arial" w:cs="Arial"/>
          <w:color w:val="231F20"/>
          <w:spacing w:val="-12"/>
          <w:sz w:val="23"/>
          <w:szCs w:val="23"/>
          <w:lang w:val="en-US" w:bidi="en-US"/>
        </w:rPr>
        <w:t xml:space="preserve"> </w:t>
      </w:r>
      <w:r w:rsidRPr="00041428">
        <w:rPr>
          <w:rFonts w:ascii="Arial" w:eastAsia="Arial" w:hAnsi="Arial" w:cs="Arial"/>
          <w:color w:val="231F20"/>
          <w:sz w:val="23"/>
          <w:szCs w:val="23"/>
          <w:lang w:val="en-US" w:bidi="en-US"/>
        </w:rPr>
        <w:t>technological</w:t>
      </w:r>
      <w:r w:rsidRPr="00041428">
        <w:rPr>
          <w:rFonts w:ascii="Arial" w:eastAsia="Arial" w:hAnsi="Arial" w:cs="Arial"/>
          <w:color w:val="231F20"/>
          <w:spacing w:val="-12"/>
          <w:sz w:val="23"/>
          <w:szCs w:val="23"/>
          <w:lang w:val="en-US" w:bidi="en-US"/>
        </w:rPr>
        <w:t xml:space="preserve"> </w:t>
      </w:r>
      <w:r w:rsidRPr="00041428">
        <w:rPr>
          <w:rFonts w:ascii="Arial" w:eastAsia="Arial" w:hAnsi="Arial" w:cs="Arial"/>
          <w:color w:val="231F20"/>
          <w:sz w:val="23"/>
          <w:szCs w:val="23"/>
          <w:lang w:val="en-US" w:bidi="en-US"/>
        </w:rPr>
        <w:t>advances</w:t>
      </w:r>
      <w:r w:rsidRPr="00041428">
        <w:rPr>
          <w:rFonts w:ascii="Arial" w:eastAsia="Arial" w:hAnsi="Arial" w:cs="Arial"/>
          <w:color w:val="231F20"/>
          <w:spacing w:val="-13"/>
          <w:sz w:val="23"/>
          <w:szCs w:val="23"/>
          <w:lang w:val="en-US" w:bidi="en-US"/>
        </w:rPr>
        <w:t xml:space="preserve"> </w:t>
      </w:r>
      <w:r w:rsidRPr="00041428">
        <w:rPr>
          <w:rFonts w:ascii="Arial" w:eastAsia="Arial" w:hAnsi="Arial" w:cs="Arial"/>
          <w:color w:val="231F20"/>
          <w:sz w:val="23"/>
          <w:szCs w:val="23"/>
          <w:lang w:val="en-US" w:bidi="en-US"/>
        </w:rPr>
        <w:t>and</w:t>
      </w:r>
      <w:r w:rsidRPr="00041428">
        <w:rPr>
          <w:rFonts w:ascii="Arial" w:eastAsia="Arial" w:hAnsi="Arial" w:cs="Arial"/>
          <w:color w:val="231F20"/>
          <w:spacing w:val="-12"/>
          <w:sz w:val="23"/>
          <w:szCs w:val="23"/>
          <w:lang w:val="en-US" w:bidi="en-US"/>
        </w:rPr>
        <w:t xml:space="preserve"> </w:t>
      </w:r>
      <w:r w:rsidRPr="00041428">
        <w:rPr>
          <w:rFonts w:ascii="Arial" w:eastAsia="Arial" w:hAnsi="Arial" w:cs="Arial"/>
          <w:color w:val="231F20"/>
          <w:sz w:val="23"/>
          <w:szCs w:val="23"/>
          <w:lang w:val="en-US" w:bidi="en-US"/>
        </w:rPr>
        <w:t xml:space="preserve">declining prices afford increased connectivity; yet prices are still quoted as one of the key barriers to access in developing economies. </w:t>
      </w:r>
      <w:proofErr w:type="gramStart"/>
      <w:r w:rsidRPr="00041428">
        <w:rPr>
          <w:rFonts w:ascii="Arial" w:eastAsia="Arial" w:hAnsi="Arial" w:cs="Arial"/>
          <w:color w:val="231F20"/>
          <w:sz w:val="23"/>
          <w:szCs w:val="23"/>
          <w:lang w:val="en-US" w:bidi="en-US"/>
        </w:rPr>
        <w:t>Also</w:t>
      </w:r>
      <w:proofErr w:type="gramEnd"/>
      <w:r w:rsidRPr="00041428">
        <w:rPr>
          <w:rFonts w:ascii="Arial" w:eastAsia="Arial" w:hAnsi="Arial" w:cs="Arial"/>
          <w:color w:val="231F20"/>
          <w:sz w:val="23"/>
          <w:szCs w:val="23"/>
          <w:lang w:val="en-US" w:bidi="en-US"/>
        </w:rPr>
        <w:t xml:space="preserve"> prominent, among other reasons, is the proportion of those</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who</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do</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not</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use</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the</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internet</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because</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they</w:t>
      </w:r>
      <w:r w:rsidRPr="00041428">
        <w:rPr>
          <w:rFonts w:ascii="Arial" w:eastAsia="Arial" w:hAnsi="Arial" w:cs="Arial"/>
          <w:color w:val="231F20"/>
          <w:spacing w:val="-9"/>
          <w:sz w:val="23"/>
          <w:szCs w:val="23"/>
          <w:lang w:val="en-US" w:bidi="en-US"/>
        </w:rPr>
        <w:t xml:space="preserve"> </w:t>
      </w:r>
      <w:r w:rsidRPr="00041428">
        <w:rPr>
          <w:rFonts w:ascii="Arial" w:eastAsia="Arial" w:hAnsi="Arial" w:cs="Arial"/>
          <w:color w:val="231F20"/>
          <w:sz w:val="23"/>
          <w:szCs w:val="23"/>
          <w:lang w:val="en-US" w:bidi="en-US"/>
        </w:rPr>
        <w:t>do</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not</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see</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the</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need</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and</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lack</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knowledge</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of</w:t>
      </w:r>
      <w:r w:rsidRPr="00041428">
        <w:rPr>
          <w:rFonts w:ascii="Arial" w:eastAsia="Arial" w:hAnsi="Arial" w:cs="Arial"/>
          <w:color w:val="231F20"/>
          <w:spacing w:val="-9"/>
          <w:sz w:val="23"/>
          <w:szCs w:val="23"/>
          <w:lang w:val="en-US" w:bidi="en-US"/>
        </w:rPr>
        <w:t xml:space="preserve"> </w:t>
      </w:r>
      <w:r w:rsidRPr="00041428">
        <w:rPr>
          <w:rFonts w:ascii="Arial" w:eastAsia="Arial" w:hAnsi="Arial" w:cs="Arial"/>
          <w:color w:val="231F20"/>
          <w:sz w:val="23"/>
          <w:szCs w:val="23"/>
          <w:lang w:val="en-US" w:bidi="en-US"/>
        </w:rPr>
        <w:t xml:space="preserve">how to use it. The Singapore government will roll out a series of new courses targeted at the elderly, covering topics from the use of e-payment, chat apps and digital government services, in an expansion of the official Silver </w:t>
      </w:r>
      <w:proofErr w:type="spellStart"/>
      <w:r w:rsidRPr="00041428">
        <w:rPr>
          <w:rFonts w:ascii="Arial" w:eastAsia="Arial" w:hAnsi="Arial" w:cs="Arial"/>
          <w:color w:val="231F20"/>
          <w:sz w:val="23"/>
          <w:szCs w:val="23"/>
          <w:lang w:val="en-US" w:bidi="en-US"/>
        </w:rPr>
        <w:t>Infocomm</w:t>
      </w:r>
      <w:proofErr w:type="spellEnd"/>
      <w:r w:rsidRPr="00041428">
        <w:rPr>
          <w:rFonts w:ascii="Arial" w:eastAsia="Arial" w:hAnsi="Arial" w:cs="Arial"/>
          <w:color w:val="231F20"/>
          <w:sz w:val="23"/>
          <w:szCs w:val="23"/>
          <w:lang w:val="en-US" w:bidi="en-US"/>
        </w:rPr>
        <w:t xml:space="preserve"> Initiative, which has promoted IT literacy among more than 130,000</w:t>
      </w:r>
      <w:r w:rsidRPr="00041428">
        <w:rPr>
          <w:rFonts w:ascii="Arial" w:eastAsia="Arial" w:hAnsi="Arial" w:cs="Arial"/>
          <w:color w:val="231F20"/>
          <w:spacing w:val="-3"/>
          <w:sz w:val="23"/>
          <w:szCs w:val="23"/>
          <w:lang w:val="en-US" w:bidi="en-US"/>
        </w:rPr>
        <w:t xml:space="preserve"> </w:t>
      </w:r>
      <w:r w:rsidRPr="00041428">
        <w:rPr>
          <w:rFonts w:ascii="Arial" w:eastAsia="Arial" w:hAnsi="Arial" w:cs="Arial"/>
          <w:color w:val="231F20"/>
          <w:sz w:val="23"/>
          <w:szCs w:val="23"/>
          <w:lang w:val="en-US" w:bidi="en-US"/>
        </w:rPr>
        <w:t>seniors.</w:t>
      </w:r>
    </w:p>
    <w:p w14:paraId="2D90239C" w14:textId="77777777" w:rsidR="00041428" w:rsidRPr="00041428" w:rsidRDefault="00041428" w:rsidP="00041428">
      <w:pPr>
        <w:widowControl w:val="0"/>
        <w:autoSpaceDE w:val="0"/>
        <w:autoSpaceDN w:val="0"/>
        <w:spacing w:before="10" w:after="0" w:line="240" w:lineRule="auto"/>
        <w:rPr>
          <w:rFonts w:ascii="Arial" w:eastAsia="Arial" w:hAnsi="Arial" w:cs="Arial"/>
          <w:lang w:val="en-US" w:bidi="en-US"/>
        </w:rPr>
      </w:pPr>
    </w:p>
    <w:p w14:paraId="0DB2DAD0" w14:textId="77777777" w:rsidR="00041428" w:rsidRPr="00041428" w:rsidRDefault="00041428" w:rsidP="00041428">
      <w:pPr>
        <w:widowControl w:val="0"/>
        <w:autoSpaceDE w:val="0"/>
        <w:autoSpaceDN w:val="0"/>
        <w:spacing w:after="0" w:line="240" w:lineRule="auto"/>
        <w:ind w:left="816" w:right="1139"/>
        <w:jc w:val="both"/>
        <w:rPr>
          <w:rFonts w:ascii="Arial" w:eastAsia="Arial" w:hAnsi="Arial" w:cs="Arial"/>
          <w:sz w:val="23"/>
          <w:lang w:val="en-US" w:bidi="en-US"/>
        </w:rPr>
      </w:pPr>
      <w:r w:rsidRPr="00041428">
        <w:rPr>
          <w:rFonts w:ascii="Arial" w:eastAsia="Arial" w:hAnsi="Arial" w:cs="Arial"/>
          <w:color w:val="231F20"/>
          <w:sz w:val="23"/>
          <w:lang w:val="en-US" w:bidi="en-US"/>
        </w:rPr>
        <w:t>The availability aspect primarily entails ease of access to the internet. Singapore tops the availability rankings, owing largely to initiatives taken by the government. For example, the report</w:t>
      </w:r>
      <w:r w:rsidRPr="00041428">
        <w:rPr>
          <w:rFonts w:ascii="Arial" w:eastAsia="Arial" w:hAnsi="Arial" w:cs="Arial"/>
          <w:color w:val="231F20"/>
          <w:spacing w:val="-21"/>
          <w:sz w:val="23"/>
          <w:lang w:val="en-US" w:bidi="en-US"/>
        </w:rPr>
        <w:t xml:space="preserve"> </w:t>
      </w:r>
      <w:r w:rsidRPr="00041428">
        <w:rPr>
          <w:rFonts w:ascii="Arial" w:eastAsia="Arial" w:hAnsi="Arial" w:cs="Arial"/>
          <w:color w:val="231F20"/>
          <w:sz w:val="23"/>
          <w:lang w:val="en-US" w:bidi="en-US"/>
        </w:rPr>
        <w:t>says</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that</w:t>
      </w:r>
      <w:r w:rsidRPr="00041428">
        <w:rPr>
          <w:rFonts w:ascii="Arial" w:eastAsia="Arial" w:hAnsi="Arial" w:cs="Arial"/>
          <w:color w:val="231F20"/>
          <w:spacing w:val="-21"/>
          <w:sz w:val="23"/>
          <w:lang w:val="en-US" w:bidi="en-US"/>
        </w:rPr>
        <w:t xml:space="preserve"> </w:t>
      </w:r>
      <w:r w:rsidRPr="00041428">
        <w:rPr>
          <w:rFonts w:ascii="Arial" w:eastAsia="Arial" w:hAnsi="Arial" w:cs="Arial"/>
          <w:color w:val="231F20"/>
          <w:sz w:val="23"/>
          <w:lang w:val="en-US" w:bidi="en-US"/>
        </w:rPr>
        <w:t>Singapore</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is</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“arguably</w:t>
      </w:r>
      <w:r w:rsidRPr="00041428">
        <w:rPr>
          <w:rFonts w:ascii="Arial" w:eastAsia="Arial" w:hAnsi="Arial" w:cs="Arial"/>
          <w:color w:val="231F20"/>
          <w:spacing w:val="-22"/>
          <w:sz w:val="23"/>
          <w:lang w:val="en-US" w:bidi="en-US"/>
        </w:rPr>
        <w:t xml:space="preserve"> </w:t>
      </w:r>
      <w:r w:rsidRPr="00041428">
        <w:rPr>
          <w:rFonts w:ascii="Arial" w:eastAsia="Arial" w:hAnsi="Arial" w:cs="Arial"/>
          <w:color w:val="231F20"/>
          <w:sz w:val="23"/>
          <w:lang w:val="en-US" w:bidi="en-US"/>
        </w:rPr>
        <w:t>a</w:t>
      </w:r>
      <w:r w:rsidRPr="00041428">
        <w:rPr>
          <w:rFonts w:ascii="Arial" w:eastAsia="Arial" w:hAnsi="Arial" w:cs="Arial"/>
          <w:color w:val="231F20"/>
          <w:spacing w:val="-21"/>
          <w:sz w:val="23"/>
          <w:lang w:val="en-US" w:bidi="en-US"/>
        </w:rPr>
        <w:t xml:space="preserve"> </w:t>
      </w:r>
      <w:r w:rsidRPr="00041428">
        <w:rPr>
          <w:rFonts w:ascii="Arial" w:eastAsia="Arial" w:hAnsi="Arial" w:cs="Arial"/>
          <w:color w:val="231F20"/>
          <w:sz w:val="23"/>
          <w:lang w:val="en-US" w:bidi="en-US"/>
        </w:rPr>
        <w:t>standard-bearer”</w:t>
      </w:r>
      <w:r w:rsidRPr="00041428">
        <w:rPr>
          <w:rFonts w:ascii="Arial" w:eastAsia="Arial" w:hAnsi="Arial" w:cs="Arial"/>
          <w:color w:val="231F20"/>
          <w:spacing w:val="-22"/>
          <w:sz w:val="23"/>
          <w:lang w:val="en-US" w:bidi="en-US"/>
        </w:rPr>
        <w:t xml:space="preserve"> </w:t>
      </w:r>
      <w:r w:rsidRPr="00041428">
        <w:rPr>
          <w:rFonts w:ascii="Arial" w:eastAsia="Arial" w:hAnsi="Arial" w:cs="Arial"/>
          <w:color w:val="231F20"/>
          <w:sz w:val="23"/>
          <w:lang w:val="en-US" w:bidi="en-US"/>
        </w:rPr>
        <w:t>of</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public-access</w:t>
      </w:r>
      <w:r w:rsidRPr="00041428">
        <w:rPr>
          <w:rFonts w:ascii="Arial" w:eastAsia="Arial" w:hAnsi="Arial" w:cs="Arial"/>
          <w:color w:val="231F20"/>
          <w:spacing w:val="-21"/>
          <w:sz w:val="23"/>
          <w:lang w:val="en-US" w:bidi="en-US"/>
        </w:rPr>
        <w:t xml:space="preserve"> </w:t>
      </w:r>
      <w:r w:rsidRPr="00041428">
        <w:rPr>
          <w:rFonts w:ascii="Arial" w:eastAsia="Arial" w:hAnsi="Arial" w:cs="Arial"/>
          <w:color w:val="231F20"/>
          <w:sz w:val="23"/>
          <w:lang w:val="en-US" w:bidi="en-US"/>
        </w:rPr>
        <w:t>Wi-Fi</w:t>
      </w:r>
      <w:r w:rsidRPr="00041428">
        <w:rPr>
          <w:rFonts w:ascii="Arial" w:eastAsia="Arial" w:hAnsi="Arial" w:cs="Arial"/>
          <w:color w:val="231F20"/>
          <w:spacing w:val="-21"/>
          <w:sz w:val="23"/>
          <w:lang w:val="en-US" w:bidi="en-US"/>
        </w:rPr>
        <w:t xml:space="preserve"> </w:t>
      </w:r>
      <w:r w:rsidRPr="00041428">
        <w:rPr>
          <w:rFonts w:ascii="Arial" w:eastAsia="Arial" w:hAnsi="Arial" w:cs="Arial"/>
          <w:color w:val="231F20"/>
          <w:sz w:val="23"/>
          <w:lang w:val="en-US" w:bidi="en-US"/>
        </w:rPr>
        <w:t>which</w:t>
      </w:r>
      <w:r w:rsidRPr="00041428">
        <w:rPr>
          <w:rFonts w:ascii="Arial" w:eastAsia="Arial" w:hAnsi="Arial" w:cs="Arial"/>
          <w:color w:val="231F20"/>
          <w:spacing w:val="-21"/>
          <w:sz w:val="23"/>
          <w:lang w:val="en-US" w:bidi="en-US"/>
        </w:rPr>
        <w:t xml:space="preserve"> </w:t>
      </w:r>
      <w:r w:rsidRPr="00041428">
        <w:rPr>
          <w:rFonts w:ascii="Arial" w:eastAsia="Arial" w:hAnsi="Arial" w:cs="Arial"/>
          <w:color w:val="231F20"/>
          <w:sz w:val="23"/>
          <w:lang w:val="en-US" w:bidi="en-US"/>
        </w:rPr>
        <w:t>provides free internet access in public areas and now reportedly has more than 10,000 hotspots across the city. Internet access remains unaffordable for most income groups in many developing countries.</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United</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Nations-defined</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threshold</w:t>
      </w:r>
      <w:r w:rsidRPr="00041428">
        <w:rPr>
          <w:rFonts w:ascii="Arial" w:eastAsia="Arial" w:hAnsi="Arial" w:cs="Arial"/>
          <w:color w:val="231F20"/>
          <w:spacing w:val="-12"/>
          <w:sz w:val="23"/>
          <w:lang w:val="en-US" w:bidi="en-US"/>
        </w:rPr>
        <w:t xml:space="preserve"> </w:t>
      </w:r>
      <w:r w:rsidRPr="00041428">
        <w:rPr>
          <w:rFonts w:ascii="Arial" w:eastAsia="Arial" w:hAnsi="Arial" w:cs="Arial"/>
          <w:color w:val="231F20"/>
          <w:sz w:val="23"/>
          <w:lang w:val="en-US" w:bidi="en-US"/>
        </w:rPr>
        <w:t>for</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affordability</w:t>
      </w:r>
      <w:r w:rsidRPr="00041428">
        <w:rPr>
          <w:rFonts w:ascii="Arial" w:eastAsia="Arial" w:hAnsi="Arial" w:cs="Arial"/>
          <w:color w:val="231F20"/>
          <w:spacing w:val="-12"/>
          <w:sz w:val="23"/>
          <w:lang w:val="en-US" w:bidi="en-US"/>
        </w:rPr>
        <w:t xml:space="preserve"> </w:t>
      </w:r>
      <w:r w:rsidRPr="00041428">
        <w:rPr>
          <w:rFonts w:ascii="Arial" w:eastAsia="Arial" w:hAnsi="Arial" w:cs="Arial"/>
          <w:color w:val="231F20"/>
          <w:sz w:val="23"/>
          <w:lang w:val="en-US" w:bidi="en-US"/>
        </w:rPr>
        <w:t>is</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5</w:t>
      </w:r>
      <w:r w:rsidRPr="00041428">
        <w:rPr>
          <w:rFonts w:ascii="Arial" w:eastAsia="Arial" w:hAnsi="Arial" w:cs="Arial"/>
          <w:color w:val="231F20"/>
          <w:spacing w:val="-12"/>
          <w:sz w:val="23"/>
          <w:lang w:val="en-US" w:bidi="en-US"/>
        </w:rPr>
        <w:t xml:space="preserve"> </w:t>
      </w:r>
      <w:r w:rsidRPr="00041428">
        <w:rPr>
          <w:rFonts w:ascii="Arial" w:eastAsia="Arial" w:hAnsi="Arial" w:cs="Arial"/>
          <w:color w:val="231F20"/>
          <w:sz w:val="23"/>
          <w:lang w:val="en-US" w:bidi="en-US"/>
        </w:rPr>
        <w:t>percent</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of</w:t>
      </w:r>
      <w:r w:rsidRPr="00041428">
        <w:rPr>
          <w:rFonts w:ascii="Arial" w:eastAsia="Arial" w:hAnsi="Arial" w:cs="Arial"/>
          <w:color w:val="231F20"/>
          <w:spacing w:val="-13"/>
          <w:sz w:val="23"/>
          <w:lang w:val="en-US" w:bidi="en-US"/>
        </w:rPr>
        <w:t xml:space="preserve"> </w:t>
      </w:r>
      <w:r w:rsidRPr="00041428">
        <w:rPr>
          <w:rFonts w:ascii="Arial" w:eastAsia="Arial" w:hAnsi="Arial" w:cs="Arial"/>
          <w:color w:val="231F20"/>
          <w:sz w:val="23"/>
          <w:lang w:val="en-US" w:bidi="en-US"/>
        </w:rPr>
        <w:t>average</w:t>
      </w:r>
      <w:r w:rsidRPr="00041428">
        <w:rPr>
          <w:rFonts w:ascii="Arial" w:eastAsia="Arial" w:hAnsi="Arial" w:cs="Arial"/>
          <w:color w:val="231F20"/>
          <w:spacing w:val="-12"/>
          <w:sz w:val="23"/>
          <w:lang w:val="en-US" w:bidi="en-US"/>
        </w:rPr>
        <w:t xml:space="preserve"> </w:t>
      </w:r>
      <w:r w:rsidRPr="00041428">
        <w:rPr>
          <w:rFonts w:ascii="Arial" w:eastAsia="Arial" w:hAnsi="Arial" w:cs="Arial"/>
          <w:color w:val="231F20"/>
          <w:sz w:val="23"/>
          <w:lang w:val="en-US" w:bidi="en-US"/>
        </w:rPr>
        <w:t xml:space="preserve">national monthly income and efforts are underway to reduce it to 2 percent. By 2016, 106 countries had reached the target of offering basic fixed-broadband services at less than 5% of monthly Gross National Income (GNI) per capita. In Singapore, while </w:t>
      </w:r>
      <w:proofErr w:type="spellStart"/>
      <w:r w:rsidRPr="00041428">
        <w:rPr>
          <w:rFonts w:ascii="Arial" w:eastAsia="Arial" w:hAnsi="Arial" w:cs="Arial"/>
          <w:color w:val="231F20"/>
          <w:sz w:val="23"/>
          <w:lang w:val="en-US" w:bidi="en-US"/>
        </w:rPr>
        <w:t>fibre</w:t>
      </w:r>
      <w:proofErr w:type="spellEnd"/>
      <w:r w:rsidRPr="00041428">
        <w:rPr>
          <w:rFonts w:ascii="Arial" w:eastAsia="Arial" w:hAnsi="Arial" w:cs="Arial"/>
          <w:color w:val="231F20"/>
          <w:sz w:val="23"/>
          <w:lang w:val="en-US" w:bidi="en-US"/>
        </w:rPr>
        <w:t xml:space="preserve"> broadband prices have dropped drastically, there are various </w:t>
      </w:r>
      <w:proofErr w:type="spellStart"/>
      <w:r w:rsidRPr="00041428">
        <w:rPr>
          <w:rFonts w:ascii="Arial" w:eastAsia="Arial" w:hAnsi="Arial" w:cs="Arial"/>
          <w:color w:val="231F20"/>
          <w:sz w:val="23"/>
          <w:lang w:val="en-US" w:bidi="en-US"/>
        </w:rPr>
        <w:t>programmes</w:t>
      </w:r>
      <w:proofErr w:type="spellEnd"/>
      <w:r w:rsidRPr="00041428">
        <w:rPr>
          <w:rFonts w:ascii="Arial" w:eastAsia="Arial" w:hAnsi="Arial" w:cs="Arial"/>
          <w:color w:val="231F20"/>
          <w:sz w:val="23"/>
          <w:lang w:val="en-US" w:bidi="en-US"/>
        </w:rPr>
        <w:t xml:space="preserve"> in place to ensure that vulnerable segments of the community can enjoy the benefits of the</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internet.</w:t>
      </w:r>
    </w:p>
    <w:p w14:paraId="21810773" w14:textId="77777777" w:rsidR="00041428" w:rsidRPr="00041428" w:rsidRDefault="00041428" w:rsidP="00041428">
      <w:pPr>
        <w:widowControl w:val="0"/>
        <w:autoSpaceDE w:val="0"/>
        <w:autoSpaceDN w:val="0"/>
        <w:spacing w:before="9" w:after="0" w:line="240" w:lineRule="auto"/>
        <w:rPr>
          <w:rFonts w:ascii="Arial" w:eastAsia="Arial" w:hAnsi="Arial" w:cs="Arial"/>
          <w:lang w:val="en-US" w:bidi="en-US"/>
        </w:rPr>
      </w:pPr>
    </w:p>
    <w:p w14:paraId="6E078EDB" w14:textId="77777777" w:rsidR="00041428" w:rsidRPr="00041428" w:rsidRDefault="00041428" w:rsidP="00041428">
      <w:pPr>
        <w:widowControl w:val="0"/>
        <w:autoSpaceDE w:val="0"/>
        <w:autoSpaceDN w:val="0"/>
        <w:spacing w:before="1" w:after="0" w:line="264" w:lineRule="exact"/>
        <w:ind w:left="1430" w:right="1140"/>
        <w:jc w:val="right"/>
        <w:rPr>
          <w:rFonts w:ascii="Arial" w:eastAsia="Arial" w:hAnsi="Arial" w:cs="Arial"/>
          <w:sz w:val="23"/>
          <w:lang w:val="en-US" w:bidi="en-US"/>
        </w:rPr>
      </w:pPr>
      <w:r w:rsidRPr="00041428">
        <w:rPr>
          <w:rFonts w:ascii="Arial" w:eastAsia="Arial" w:hAnsi="Arial" w:cs="Arial"/>
          <w:color w:val="231F20"/>
          <w:sz w:val="23"/>
          <w:lang w:val="en-US" w:bidi="en-US"/>
        </w:rPr>
        <w:t>Source:</w:t>
      </w:r>
      <w:r w:rsidRPr="00041428">
        <w:rPr>
          <w:rFonts w:ascii="Arial" w:eastAsia="Arial" w:hAnsi="Arial" w:cs="Arial"/>
          <w:color w:val="231F20"/>
          <w:spacing w:val="-5"/>
          <w:sz w:val="23"/>
          <w:lang w:val="en-US" w:bidi="en-US"/>
        </w:rPr>
        <w:t xml:space="preserve"> </w:t>
      </w:r>
      <w:hyperlink r:id="rId8" w:history="1">
        <w:r w:rsidRPr="00041428">
          <w:rPr>
            <w:rFonts w:ascii="Arial" w:eastAsia="Arial" w:hAnsi="Arial" w:cs="Arial"/>
            <w:color w:val="231F20"/>
            <w:u w:val="single"/>
            <w:lang w:val="en-US" w:bidi="en-US"/>
          </w:rPr>
          <w:t>www.edb.gov.sg,</w:t>
        </w:r>
        <w:r w:rsidRPr="00041428">
          <w:rPr>
            <w:rFonts w:ascii="Arial" w:eastAsia="Arial" w:hAnsi="Arial" w:cs="Arial"/>
            <w:color w:val="231F20"/>
            <w:spacing w:val="-5"/>
            <w:u w:val="single"/>
            <w:lang w:val="en-US" w:bidi="en-US"/>
          </w:rPr>
          <w:t xml:space="preserve"> </w:t>
        </w:r>
      </w:hyperlink>
      <w:r w:rsidRPr="00041428">
        <w:rPr>
          <w:rFonts w:ascii="Arial" w:eastAsia="Arial" w:hAnsi="Arial" w:cs="Arial"/>
          <w:color w:val="231F20"/>
          <w:sz w:val="23"/>
          <w:lang w:val="en-US" w:bidi="en-US"/>
        </w:rPr>
        <w:t>12</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April</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2017</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and</w:t>
      </w:r>
      <w:r w:rsidRPr="00041428">
        <w:rPr>
          <w:rFonts w:ascii="Arial" w:eastAsia="Arial" w:hAnsi="Arial" w:cs="Arial"/>
          <w:color w:val="231F20"/>
          <w:spacing w:val="-4"/>
          <w:sz w:val="23"/>
          <w:lang w:val="en-US" w:bidi="en-US"/>
        </w:rPr>
        <w:t xml:space="preserve"> </w:t>
      </w:r>
      <w:r w:rsidRPr="00041428">
        <w:rPr>
          <w:rFonts w:ascii="Arial" w:eastAsia="Arial" w:hAnsi="Arial" w:cs="Arial"/>
          <w:i/>
          <w:color w:val="231F20"/>
          <w:sz w:val="23"/>
          <w:lang w:val="en-US" w:bidi="en-US"/>
        </w:rPr>
        <w:t>The</w:t>
      </w:r>
      <w:r w:rsidRPr="00041428">
        <w:rPr>
          <w:rFonts w:ascii="Arial" w:eastAsia="Arial" w:hAnsi="Arial" w:cs="Arial"/>
          <w:i/>
          <w:color w:val="231F20"/>
          <w:spacing w:val="-5"/>
          <w:sz w:val="23"/>
          <w:lang w:val="en-US" w:bidi="en-US"/>
        </w:rPr>
        <w:t xml:space="preserve"> </w:t>
      </w:r>
      <w:r w:rsidRPr="00041428">
        <w:rPr>
          <w:rFonts w:ascii="Arial" w:eastAsia="Arial" w:hAnsi="Arial" w:cs="Arial"/>
          <w:i/>
          <w:color w:val="231F20"/>
          <w:sz w:val="23"/>
          <w:lang w:val="en-US" w:bidi="en-US"/>
        </w:rPr>
        <w:t>Straits</w:t>
      </w:r>
      <w:r w:rsidRPr="00041428">
        <w:rPr>
          <w:rFonts w:ascii="Arial" w:eastAsia="Arial" w:hAnsi="Arial" w:cs="Arial"/>
          <w:i/>
          <w:color w:val="231F20"/>
          <w:spacing w:val="-5"/>
          <w:sz w:val="23"/>
          <w:lang w:val="en-US" w:bidi="en-US"/>
        </w:rPr>
        <w:t xml:space="preserve"> </w:t>
      </w:r>
      <w:r w:rsidRPr="00041428">
        <w:rPr>
          <w:rFonts w:ascii="Arial" w:eastAsia="Arial" w:hAnsi="Arial" w:cs="Arial"/>
          <w:i/>
          <w:color w:val="231F20"/>
          <w:sz w:val="23"/>
          <w:lang w:val="en-US" w:bidi="en-US"/>
        </w:rPr>
        <w:t>Times</w:t>
      </w:r>
      <w:r w:rsidRPr="00041428">
        <w:rPr>
          <w:rFonts w:ascii="Arial" w:eastAsia="Arial" w:hAnsi="Arial" w:cs="Arial"/>
          <w:color w:val="231F20"/>
          <w:sz w:val="23"/>
          <w:lang w:val="en-US" w:bidi="en-US"/>
        </w:rPr>
        <w:t>,</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2</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June</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2018</w:t>
      </w:r>
    </w:p>
    <w:p w14:paraId="33005DB9" w14:textId="77777777" w:rsidR="00041428" w:rsidRPr="00041428" w:rsidRDefault="00041428" w:rsidP="00041428">
      <w:pPr>
        <w:widowControl w:val="0"/>
        <w:autoSpaceDE w:val="0"/>
        <w:autoSpaceDN w:val="0"/>
        <w:spacing w:after="0" w:line="264" w:lineRule="exact"/>
        <w:ind w:left="1430" w:right="1139"/>
        <w:jc w:val="right"/>
        <w:outlineLvl w:val="7"/>
        <w:rPr>
          <w:rFonts w:ascii="Arial" w:eastAsia="Arial" w:hAnsi="Arial" w:cs="Arial"/>
          <w:b/>
          <w:bCs/>
          <w:sz w:val="23"/>
          <w:szCs w:val="23"/>
          <w:lang w:val="en-US" w:bidi="en-US"/>
        </w:rPr>
      </w:pPr>
      <w:r w:rsidRPr="00041428">
        <w:rPr>
          <w:rFonts w:ascii="Arial" w:eastAsia="Arial" w:hAnsi="Arial" w:cs="Arial"/>
          <w:b/>
          <w:bCs/>
          <w:color w:val="231F20"/>
          <w:sz w:val="23"/>
          <w:szCs w:val="23"/>
          <w:lang w:val="en-US" w:bidi="en-US"/>
        </w:rPr>
        <w:t>[Turn</w:t>
      </w:r>
      <w:r w:rsidRPr="00041428">
        <w:rPr>
          <w:rFonts w:ascii="Arial" w:eastAsia="Arial" w:hAnsi="Arial" w:cs="Arial"/>
          <w:b/>
          <w:bCs/>
          <w:color w:val="231F20"/>
          <w:spacing w:val="-1"/>
          <w:sz w:val="23"/>
          <w:szCs w:val="23"/>
          <w:lang w:val="en-US" w:bidi="en-US"/>
        </w:rPr>
        <w:t xml:space="preserve"> </w:t>
      </w:r>
      <w:r w:rsidRPr="00041428">
        <w:rPr>
          <w:rFonts w:ascii="Arial" w:eastAsia="Arial" w:hAnsi="Arial" w:cs="Arial"/>
          <w:b/>
          <w:bCs/>
          <w:color w:val="231F20"/>
          <w:sz w:val="23"/>
          <w:szCs w:val="23"/>
          <w:lang w:val="en-US" w:bidi="en-US"/>
        </w:rPr>
        <w:t>over</w:t>
      </w:r>
    </w:p>
    <w:p w14:paraId="301846EB" w14:textId="77777777" w:rsidR="00041428" w:rsidRPr="00041428" w:rsidRDefault="00041428" w:rsidP="00041428">
      <w:pPr>
        <w:spacing w:after="0" w:line="240" w:lineRule="auto"/>
        <w:rPr>
          <w:rFonts w:ascii="Arial" w:eastAsia="Arial" w:hAnsi="Arial" w:cs="Arial"/>
          <w:lang w:val="en-US" w:bidi="en-US"/>
        </w:rPr>
        <w:sectPr w:rsidR="00041428" w:rsidRPr="00041428">
          <w:pgSz w:w="11910" w:h="16840"/>
          <w:pgMar w:top="960" w:right="0" w:bottom="1140" w:left="320" w:header="720" w:footer="941" w:gutter="0"/>
          <w:cols w:space="720"/>
        </w:sectPr>
      </w:pPr>
    </w:p>
    <w:p w14:paraId="2E656E81" w14:textId="77777777" w:rsidR="00041428" w:rsidRPr="00041428" w:rsidRDefault="00041428" w:rsidP="00041428">
      <w:pPr>
        <w:widowControl w:val="0"/>
        <w:autoSpaceDE w:val="0"/>
        <w:autoSpaceDN w:val="0"/>
        <w:spacing w:before="179" w:after="0" w:line="240" w:lineRule="auto"/>
        <w:ind w:right="438"/>
        <w:jc w:val="center"/>
        <w:rPr>
          <w:rFonts w:ascii="Arial" w:eastAsia="Arial" w:hAnsi="Arial" w:cs="Arial"/>
          <w:b/>
          <w:sz w:val="23"/>
          <w:lang w:val="en-US" w:bidi="en-US"/>
        </w:rPr>
      </w:pPr>
      <w:r w:rsidRPr="00041428">
        <w:rPr>
          <w:rFonts w:ascii="Arial" w:eastAsia="Arial" w:hAnsi="Arial" w:cs="Arial"/>
          <w:b/>
          <w:color w:val="231F20"/>
          <w:sz w:val="23"/>
          <w:lang w:val="en-US" w:bidi="en-US"/>
        </w:rPr>
        <w:lastRenderedPageBreak/>
        <w:t>Table 3: Prices of fixed-broadband services of selected economies in 2016</w:t>
      </w:r>
    </w:p>
    <w:p w14:paraId="044D0922" w14:textId="77777777" w:rsidR="00041428" w:rsidRPr="00041428" w:rsidRDefault="00041428" w:rsidP="00041428">
      <w:pPr>
        <w:widowControl w:val="0"/>
        <w:autoSpaceDE w:val="0"/>
        <w:autoSpaceDN w:val="0"/>
        <w:spacing w:before="11" w:after="0" w:line="240" w:lineRule="auto"/>
        <w:rPr>
          <w:rFonts w:ascii="Arial" w:eastAsia="Arial" w:hAnsi="Arial" w:cs="Arial"/>
          <w:b/>
          <w:lang w:val="en-US" w:bidi="en-US"/>
        </w:rPr>
      </w:pPr>
    </w:p>
    <w:tbl>
      <w:tblPr>
        <w:tblW w:w="0" w:type="auto"/>
        <w:tblInd w:w="2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74"/>
        <w:gridCol w:w="2698"/>
        <w:gridCol w:w="1169"/>
        <w:gridCol w:w="1169"/>
      </w:tblGrid>
      <w:tr w:rsidR="00041428" w:rsidRPr="00041428" w14:paraId="1312F214" w14:textId="77777777" w:rsidTr="00041428">
        <w:trPr>
          <w:trHeight w:val="528"/>
        </w:trPr>
        <w:tc>
          <w:tcPr>
            <w:tcW w:w="1974" w:type="dxa"/>
            <w:tcBorders>
              <w:top w:val="single" w:sz="4" w:space="0" w:color="231F20"/>
              <w:left w:val="single" w:sz="4" w:space="0" w:color="231F20"/>
              <w:bottom w:val="single" w:sz="4" w:space="0" w:color="231F20"/>
              <w:right w:val="single" w:sz="4" w:space="0" w:color="231F20"/>
            </w:tcBorders>
            <w:hideMark/>
          </w:tcPr>
          <w:p w14:paraId="1A640EA8" w14:textId="77777777" w:rsidR="00041428" w:rsidRPr="00041428" w:rsidRDefault="00041428" w:rsidP="00041428">
            <w:pPr>
              <w:widowControl w:val="0"/>
              <w:autoSpaceDE w:val="0"/>
              <w:autoSpaceDN w:val="0"/>
              <w:spacing w:before="133" w:after="0" w:line="240" w:lineRule="auto"/>
              <w:ind w:left="92" w:right="195"/>
              <w:jc w:val="center"/>
              <w:rPr>
                <w:rFonts w:ascii="Arial" w:eastAsia="Arial" w:hAnsi="Arial" w:cs="Arial"/>
                <w:b/>
                <w:sz w:val="23"/>
                <w:lang w:val="en-US" w:bidi="en-US"/>
              </w:rPr>
            </w:pPr>
            <w:r w:rsidRPr="00041428">
              <w:rPr>
                <w:rFonts w:ascii="Arial" w:eastAsia="Arial" w:hAnsi="Arial" w:cs="Arial"/>
                <w:b/>
                <w:color w:val="231F20"/>
                <w:sz w:val="23"/>
                <w:lang w:val="en-US" w:bidi="en-US"/>
              </w:rPr>
              <w:t>Economy</w:t>
            </w:r>
          </w:p>
        </w:tc>
        <w:tc>
          <w:tcPr>
            <w:tcW w:w="2698" w:type="dxa"/>
            <w:tcBorders>
              <w:top w:val="single" w:sz="4" w:space="0" w:color="231F20"/>
              <w:left w:val="single" w:sz="4" w:space="0" w:color="231F20"/>
              <w:bottom w:val="single" w:sz="4" w:space="0" w:color="231F20"/>
              <w:right w:val="single" w:sz="4" w:space="0" w:color="231F20"/>
            </w:tcBorders>
            <w:hideMark/>
          </w:tcPr>
          <w:p w14:paraId="0B930A71" w14:textId="77777777" w:rsidR="00041428" w:rsidRPr="00041428" w:rsidRDefault="00041428" w:rsidP="00041428">
            <w:pPr>
              <w:widowControl w:val="0"/>
              <w:autoSpaceDE w:val="0"/>
              <w:autoSpaceDN w:val="0"/>
              <w:spacing w:before="3" w:after="0" w:line="266" w:lineRule="exact"/>
              <w:ind w:left="958" w:right="529" w:hanging="519"/>
              <w:rPr>
                <w:rFonts w:ascii="Arial" w:eastAsia="Arial" w:hAnsi="Arial" w:cs="Arial"/>
                <w:b/>
                <w:sz w:val="23"/>
                <w:lang w:val="en-US" w:bidi="en-US"/>
              </w:rPr>
            </w:pPr>
            <w:r w:rsidRPr="00041428">
              <w:rPr>
                <w:rFonts w:ascii="Arial" w:eastAsia="Arial" w:hAnsi="Arial" w:cs="Arial"/>
                <w:b/>
                <w:color w:val="231F20"/>
                <w:sz w:val="23"/>
                <w:lang w:val="en-US" w:bidi="en-US"/>
              </w:rPr>
              <w:t>as % of GNI per capita</w:t>
            </w:r>
          </w:p>
        </w:tc>
        <w:tc>
          <w:tcPr>
            <w:tcW w:w="1169" w:type="dxa"/>
            <w:tcBorders>
              <w:top w:val="single" w:sz="4" w:space="0" w:color="231F20"/>
              <w:left w:val="single" w:sz="4" w:space="0" w:color="231F20"/>
              <w:bottom w:val="single" w:sz="4" w:space="0" w:color="231F20"/>
              <w:right w:val="single" w:sz="4" w:space="0" w:color="231F20"/>
            </w:tcBorders>
            <w:hideMark/>
          </w:tcPr>
          <w:p w14:paraId="23044880" w14:textId="77777777" w:rsidR="00041428" w:rsidRPr="00041428" w:rsidRDefault="00041428" w:rsidP="00041428">
            <w:pPr>
              <w:widowControl w:val="0"/>
              <w:autoSpaceDE w:val="0"/>
              <w:autoSpaceDN w:val="0"/>
              <w:spacing w:before="133" w:after="0" w:line="240" w:lineRule="auto"/>
              <w:ind w:right="386"/>
              <w:jc w:val="right"/>
              <w:rPr>
                <w:rFonts w:ascii="Arial" w:eastAsia="Arial" w:hAnsi="Arial" w:cs="Arial"/>
                <w:b/>
                <w:sz w:val="23"/>
                <w:lang w:val="en-US" w:bidi="en-US"/>
              </w:rPr>
            </w:pPr>
            <w:r w:rsidRPr="00041428">
              <w:rPr>
                <w:rFonts w:ascii="Arial" w:eastAsia="Arial" w:hAnsi="Arial" w:cs="Arial"/>
                <w:b/>
                <w:color w:val="231F20"/>
                <w:sz w:val="23"/>
                <w:lang w:val="en-US" w:bidi="en-US"/>
              </w:rPr>
              <w:t>USD</w:t>
            </w:r>
          </w:p>
        </w:tc>
        <w:tc>
          <w:tcPr>
            <w:tcW w:w="1169" w:type="dxa"/>
            <w:tcBorders>
              <w:top w:val="single" w:sz="4" w:space="0" w:color="231F20"/>
              <w:left w:val="single" w:sz="4" w:space="0" w:color="231F20"/>
              <w:bottom w:val="single" w:sz="4" w:space="0" w:color="231F20"/>
              <w:right w:val="single" w:sz="4" w:space="0" w:color="231F20"/>
            </w:tcBorders>
            <w:hideMark/>
          </w:tcPr>
          <w:p w14:paraId="765E19DC" w14:textId="77777777" w:rsidR="00041428" w:rsidRPr="00041428" w:rsidRDefault="00041428" w:rsidP="00041428">
            <w:pPr>
              <w:widowControl w:val="0"/>
              <w:autoSpaceDE w:val="0"/>
              <w:autoSpaceDN w:val="0"/>
              <w:spacing w:before="133" w:after="0" w:line="240" w:lineRule="auto"/>
              <w:ind w:right="335"/>
              <w:jc w:val="right"/>
              <w:rPr>
                <w:rFonts w:ascii="Arial" w:eastAsia="Arial" w:hAnsi="Arial" w:cs="Arial"/>
                <w:b/>
                <w:sz w:val="23"/>
                <w:lang w:val="en-US" w:bidi="en-US"/>
              </w:rPr>
            </w:pPr>
            <w:r w:rsidRPr="00041428">
              <w:rPr>
                <w:rFonts w:ascii="Arial" w:eastAsia="Arial" w:hAnsi="Arial" w:cs="Arial"/>
                <w:b/>
                <w:color w:val="231F20"/>
                <w:sz w:val="23"/>
                <w:lang w:val="en-US" w:bidi="en-US"/>
              </w:rPr>
              <w:t>PPP$</w:t>
            </w:r>
          </w:p>
        </w:tc>
      </w:tr>
      <w:tr w:rsidR="00041428" w:rsidRPr="00041428" w14:paraId="046FF125" w14:textId="77777777" w:rsidTr="00041428">
        <w:trPr>
          <w:trHeight w:val="257"/>
        </w:trPr>
        <w:tc>
          <w:tcPr>
            <w:tcW w:w="1974" w:type="dxa"/>
            <w:tcBorders>
              <w:top w:val="single" w:sz="4" w:space="0" w:color="231F20"/>
              <w:left w:val="single" w:sz="4" w:space="0" w:color="231F20"/>
              <w:bottom w:val="single" w:sz="4" w:space="0" w:color="231F20"/>
              <w:right w:val="single" w:sz="4" w:space="0" w:color="231F20"/>
            </w:tcBorders>
            <w:hideMark/>
          </w:tcPr>
          <w:p w14:paraId="58DDA522" w14:textId="77777777" w:rsidR="00041428" w:rsidRPr="00041428" w:rsidRDefault="00041428" w:rsidP="00041428">
            <w:pPr>
              <w:widowControl w:val="0"/>
              <w:autoSpaceDE w:val="0"/>
              <w:autoSpaceDN w:val="0"/>
              <w:spacing w:after="0" w:line="238" w:lineRule="exact"/>
              <w:ind w:left="92" w:right="195"/>
              <w:jc w:val="center"/>
              <w:rPr>
                <w:rFonts w:ascii="Arial" w:eastAsia="Arial" w:hAnsi="Arial" w:cs="Arial"/>
                <w:sz w:val="23"/>
                <w:lang w:val="en-US" w:bidi="en-US"/>
              </w:rPr>
            </w:pPr>
            <w:r w:rsidRPr="00041428">
              <w:rPr>
                <w:rFonts w:ascii="Arial" w:eastAsia="Arial" w:hAnsi="Arial" w:cs="Arial"/>
                <w:color w:val="231F20"/>
                <w:sz w:val="23"/>
                <w:lang w:val="en-US" w:bidi="en-US"/>
              </w:rPr>
              <w:t>United Kingdom</w:t>
            </w:r>
          </w:p>
        </w:tc>
        <w:tc>
          <w:tcPr>
            <w:tcW w:w="2698" w:type="dxa"/>
            <w:tcBorders>
              <w:top w:val="single" w:sz="4" w:space="0" w:color="231F20"/>
              <w:left w:val="single" w:sz="4" w:space="0" w:color="231F20"/>
              <w:bottom w:val="single" w:sz="4" w:space="0" w:color="231F20"/>
              <w:right w:val="single" w:sz="4" w:space="0" w:color="231F20"/>
            </w:tcBorders>
            <w:hideMark/>
          </w:tcPr>
          <w:p w14:paraId="4A14E836" w14:textId="77777777" w:rsidR="00041428" w:rsidRPr="00041428" w:rsidRDefault="00041428" w:rsidP="00041428">
            <w:pPr>
              <w:widowControl w:val="0"/>
              <w:autoSpaceDE w:val="0"/>
              <w:autoSpaceDN w:val="0"/>
              <w:spacing w:after="0" w:line="238" w:lineRule="exact"/>
              <w:ind w:left="1066"/>
              <w:rPr>
                <w:rFonts w:ascii="Arial" w:eastAsia="Arial" w:hAnsi="Arial" w:cs="Arial"/>
                <w:sz w:val="23"/>
                <w:lang w:val="en-US" w:bidi="en-US"/>
              </w:rPr>
            </w:pPr>
            <w:r w:rsidRPr="00041428">
              <w:rPr>
                <w:rFonts w:ascii="Arial" w:eastAsia="Arial" w:hAnsi="Arial" w:cs="Arial"/>
                <w:color w:val="231F20"/>
                <w:sz w:val="23"/>
                <w:lang w:val="en-US" w:bidi="en-US"/>
              </w:rPr>
              <w:t>0.22</w:t>
            </w:r>
          </w:p>
        </w:tc>
        <w:tc>
          <w:tcPr>
            <w:tcW w:w="1169" w:type="dxa"/>
            <w:tcBorders>
              <w:top w:val="single" w:sz="4" w:space="0" w:color="231F20"/>
              <w:left w:val="single" w:sz="4" w:space="0" w:color="231F20"/>
              <w:bottom w:val="single" w:sz="4" w:space="0" w:color="231F20"/>
              <w:right w:val="single" w:sz="4" w:space="0" w:color="231F20"/>
            </w:tcBorders>
            <w:hideMark/>
          </w:tcPr>
          <w:p w14:paraId="1F1D37CF" w14:textId="77777777" w:rsidR="00041428" w:rsidRPr="00041428" w:rsidRDefault="00041428" w:rsidP="00041428">
            <w:pPr>
              <w:widowControl w:val="0"/>
              <w:autoSpaceDE w:val="0"/>
              <w:autoSpaceDN w:val="0"/>
              <w:spacing w:after="0" w:line="238" w:lineRule="exact"/>
              <w:ind w:left="302"/>
              <w:rPr>
                <w:rFonts w:ascii="Arial" w:eastAsia="Arial" w:hAnsi="Arial" w:cs="Arial"/>
                <w:sz w:val="23"/>
                <w:lang w:val="en-US" w:bidi="en-US"/>
              </w:rPr>
            </w:pPr>
            <w:r w:rsidRPr="00041428">
              <w:rPr>
                <w:rFonts w:ascii="Arial" w:eastAsia="Arial" w:hAnsi="Arial" w:cs="Arial"/>
                <w:color w:val="231F20"/>
                <w:sz w:val="23"/>
                <w:lang w:val="en-US" w:bidi="en-US"/>
              </w:rPr>
              <w:t>8.10</w:t>
            </w:r>
          </w:p>
        </w:tc>
        <w:tc>
          <w:tcPr>
            <w:tcW w:w="1169" w:type="dxa"/>
            <w:tcBorders>
              <w:top w:val="single" w:sz="4" w:space="0" w:color="231F20"/>
              <w:left w:val="single" w:sz="4" w:space="0" w:color="231F20"/>
              <w:bottom w:val="single" w:sz="4" w:space="0" w:color="231F20"/>
              <w:right w:val="single" w:sz="4" w:space="0" w:color="231F20"/>
            </w:tcBorders>
            <w:hideMark/>
          </w:tcPr>
          <w:p w14:paraId="3EF2D205" w14:textId="77777777" w:rsidR="00041428" w:rsidRPr="00041428" w:rsidRDefault="00041428" w:rsidP="00041428">
            <w:pPr>
              <w:widowControl w:val="0"/>
              <w:autoSpaceDE w:val="0"/>
              <w:autoSpaceDN w:val="0"/>
              <w:spacing w:after="0" w:line="238" w:lineRule="exact"/>
              <w:ind w:left="303"/>
              <w:rPr>
                <w:rFonts w:ascii="Arial" w:eastAsia="Arial" w:hAnsi="Arial" w:cs="Arial"/>
                <w:sz w:val="23"/>
                <w:lang w:val="en-US" w:bidi="en-US"/>
              </w:rPr>
            </w:pPr>
            <w:r w:rsidRPr="00041428">
              <w:rPr>
                <w:rFonts w:ascii="Arial" w:eastAsia="Arial" w:hAnsi="Arial" w:cs="Arial"/>
                <w:color w:val="231F20"/>
                <w:sz w:val="23"/>
                <w:lang w:val="en-US" w:bidi="en-US"/>
              </w:rPr>
              <w:t>7.55</w:t>
            </w:r>
          </w:p>
        </w:tc>
      </w:tr>
      <w:tr w:rsidR="00041428" w:rsidRPr="00041428" w14:paraId="703822B1" w14:textId="77777777" w:rsidTr="00041428">
        <w:trPr>
          <w:trHeight w:val="264"/>
        </w:trPr>
        <w:tc>
          <w:tcPr>
            <w:tcW w:w="1974" w:type="dxa"/>
            <w:tcBorders>
              <w:top w:val="single" w:sz="4" w:space="0" w:color="231F20"/>
              <w:left w:val="single" w:sz="4" w:space="0" w:color="231F20"/>
              <w:bottom w:val="single" w:sz="4" w:space="0" w:color="231F20"/>
              <w:right w:val="single" w:sz="4" w:space="0" w:color="231F20"/>
            </w:tcBorders>
            <w:hideMark/>
          </w:tcPr>
          <w:p w14:paraId="5582DE6C" w14:textId="77777777" w:rsidR="00041428" w:rsidRPr="00041428" w:rsidRDefault="00041428" w:rsidP="00041428">
            <w:pPr>
              <w:widowControl w:val="0"/>
              <w:autoSpaceDE w:val="0"/>
              <w:autoSpaceDN w:val="0"/>
              <w:spacing w:after="0" w:line="245" w:lineRule="exact"/>
              <w:ind w:left="92" w:right="195"/>
              <w:jc w:val="center"/>
              <w:rPr>
                <w:rFonts w:ascii="Arial" w:eastAsia="Arial" w:hAnsi="Arial" w:cs="Arial"/>
                <w:sz w:val="23"/>
                <w:lang w:val="en-US" w:bidi="en-US"/>
              </w:rPr>
            </w:pPr>
            <w:r w:rsidRPr="00041428">
              <w:rPr>
                <w:rFonts w:ascii="Arial" w:eastAsia="Arial" w:hAnsi="Arial" w:cs="Arial"/>
                <w:color w:val="231F20"/>
                <w:sz w:val="23"/>
                <w:lang w:val="en-US" w:bidi="en-US"/>
              </w:rPr>
              <w:t>Norway</w:t>
            </w:r>
          </w:p>
        </w:tc>
        <w:tc>
          <w:tcPr>
            <w:tcW w:w="2698" w:type="dxa"/>
            <w:tcBorders>
              <w:top w:val="single" w:sz="4" w:space="0" w:color="231F20"/>
              <w:left w:val="single" w:sz="4" w:space="0" w:color="231F20"/>
              <w:bottom w:val="single" w:sz="4" w:space="0" w:color="231F20"/>
              <w:right w:val="single" w:sz="4" w:space="0" w:color="231F20"/>
            </w:tcBorders>
            <w:hideMark/>
          </w:tcPr>
          <w:p w14:paraId="189BC81A" w14:textId="77777777" w:rsidR="00041428" w:rsidRPr="00041428" w:rsidRDefault="00041428" w:rsidP="00041428">
            <w:pPr>
              <w:widowControl w:val="0"/>
              <w:autoSpaceDE w:val="0"/>
              <w:autoSpaceDN w:val="0"/>
              <w:spacing w:after="0" w:line="245" w:lineRule="exact"/>
              <w:ind w:left="1130"/>
              <w:rPr>
                <w:rFonts w:ascii="Arial" w:eastAsia="Arial" w:hAnsi="Arial" w:cs="Arial"/>
                <w:sz w:val="23"/>
                <w:lang w:val="en-US" w:bidi="en-US"/>
              </w:rPr>
            </w:pPr>
            <w:r w:rsidRPr="00041428">
              <w:rPr>
                <w:rFonts w:ascii="Arial" w:eastAsia="Arial" w:hAnsi="Arial" w:cs="Arial"/>
                <w:color w:val="231F20"/>
                <w:sz w:val="23"/>
                <w:lang w:val="en-US" w:bidi="en-US"/>
              </w:rPr>
              <w:t>0.5</w:t>
            </w:r>
          </w:p>
        </w:tc>
        <w:tc>
          <w:tcPr>
            <w:tcW w:w="1169" w:type="dxa"/>
            <w:tcBorders>
              <w:top w:val="single" w:sz="4" w:space="0" w:color="231F20"/>
              <w:left w:val="single" w:sz="4" w:space="0" w:color="231F20"/>
              <w:bottom w:val="single" w:sz="4" w:space="0" w:color="231F20"/>
              <w:right w:val="single" w:sz="4" w:space="0" w:color="231F20"/>
            </w:tcBorders>
            <w:hideMark/>
          </w:tcPr>
          <w:p w14:paraId="2B585262" w14:textId="77777777" w:rsidR="00041428" w:rsidRPr="00041428" w:rsidRDefault="00041428" w:rsidP="00041428">
            <w:pPr>
              <w:widowControl w:val="0"/>
              <w:autoSpaceDE w:val="0"/>
              <w:autoSpaceDN w:val="0"/>
              <w:spacing w:after="0" w:line="245" w:lineRule="exact"/>
              <w:ind w:right="342"/>
              <w:jc w:val="right"/>
              <w:rPr>
                <w:rFonts w:ascii="Arial" w:eastAsia="Arial" w:hAnsi="Arial" w:cs="Arial"/>
                <w:sz w:val="23"/>
                <w:lang w:val="en-US" w:bidi="en-US"/>
              </w:rPr>
            </w:pPr>
            <w:r w:rsidRPr="00041428">
              <w:rPr>
                <w:rFonts w:ascii="Arial" w:eastAsia="Arial" w:hAnsi="Arial" w:cs="Arial"/>
                <w:color w:val="231F20"/>
                <w:sz w:val="23"/>
                <w:lang w:val="en-US" w:bidi="en-US"/>
              </w:rPr>
              <w:t>39.17</w:t>
            </w:r>
          </w:p>
        </w:tc>
        <w:tc>
          <w:tcPr>
            <w:tcW w:w="1169" w:type="dxa"/>
            <w:tcBorders>
              <w:top w:val="single" w:sz="4" w:space="0" w:color="231F20"/>
              <w:left w:val="single" w:sz="4" w:space="0" w:color="231F20"/>
              <w:bottom w:val="single" w:sz="4" w:space="0" w:color="231F20"/>
              <w:right w:val="single" w:sz="4" w:space="0" w:color="231F20"/>
            </w:tcBorders>
            <w:hideMark/>
          </w:tcPr>
          <w:p w14:paraId="765D3145" w14:textId="77777777" w:rsidR="00041428" w:rsidRPr="00041428" w:rsidRDefault="00041428" w:rsidP="00041428">
            <w:pPr>
              <w:widowControl w:val="0"/>
              <w:autoSpaceDE w:val="0"/>
              <w:autoSpaceDN w:val="0"/>
              <w:spacing w:after="0" w:line="245" w:lineRule="exact"/>
              <w:ind w:right="342"/>
              <w:jc w:val="right"/>
              <w:rPr>
                <w:rFonts w:ascii="Arial" w:eastAsia="Arial" w:hAnsi="Arial" w:cs="Arial"/>
                <w:sz w:val="23"/>
                <w:lang w:val="en-US" w:bidi="en-US"/>
              </w:rPr>
            </w:pPr>
            <w:r w:rsidRPr="00041428">
              <w:rPr>
                <w:rFonts w:ascii="Arial" w:eastAsia="Arial" w:hAnsi="Arial" w:cs="Arial"/>
                <w:color w:val="231F20"/>
                <w:sz w:val="23"/>
                <w:lang w:val="en-US" w:bidi="en-US"/>
              </w:rPr>
              <w:t>32.35</w:t>
            </w:r>
          </w:p>
        </w:tc>
      </w:tr>
      <w:tr w:rsidR="00041428" w:rsidRPr="00041428" w14:paraId="4808B6CA" w14:textId="77777777" w:rsidTr="00041428">
        <w:trPr>
          <w:trHeight w:val="263"/>
        </w:trPr>
        <w:tc>
          <w:tcPr>
            <w:tcW w:w="1974" w:type="dxa"/>
            <w:tcBorders>
              <w:top w:val="single" w:sz="4" w:space="0" w:color="231F20"/>
              <w:left w:val="single" w:sz="4" w:space="0" w:color="231F20"/>
              <w:bottom w:val="single" w:sz="4" w:space="0" w:color="231F20"/>
              <w:right w:val="single" w:sz="4" w:space="0" w:color="231F20"/>
            </w:tcBorders>
            <w:hideMark/>
          </w:tcPr>
          <w:p w14:paraId="3497DF9B" w14:textId="77777777" w:rsidR="00041428" w:rsidRPr="00041428" w:rsidRDefault="00041428" w:rsidP="00041428">
            <w:pPr>
              <w:widowControl w:val="0"/>
              <w:autoSpaceDE w:val="0"/>
              <w:autoSpaceDN w:val="0"/>
              <w:spacing w:after="0" w:line="243" w:lineRule="exact"/>
              <w:ind w:left="90" w:right="195"/>
              <w:jc w:val="center"/>
              <w:rPr>
                <w:rFonts w:ascii="Arial" w:eastAsia="Arial" w:hAnsi="Arial" w:cs="Arial"/>
                <w:sz w:val="23"/>
                <w:lang w:val="en-US" w:bidi="en-US"/>
              </w:rPr>
            </w:pPr>
            <w:r w:rsidRPr="00041428">
              <w:rPr>
                <w:rFonts w:ascii="Arial" w:eastAsia="Arial" w:hAnsi="Arial" w:cs="Arial"/>
                <w:color w:val="231F20"/>
                <w:sz w:val="23"/>
                <w:lang w:val="en-US" w:bidi="en-US"/>
              </w:rPr>
              <w:t>Singapore</w:t>
            </w:r>
          </w:p>
        </w:tc>
        <w:tc>
          <w:tcPr>
            <w:tcW w:w="2698" w:type="dxa"/>
            <w:tcBorders>
              <w:top w:val="single" w:sz="4" w:space="0" w:color="231F20"/>
              <w:left w:val="single" w:sz="4" w:space="0" w:color="231F20"/>
              <w:bottom w:val="single" w:sz="4" w:space="0" w:color="231F20"/>
              <w:right w:val="single" w:sz="4" w:space="0" w:color="231F20"/>
            </w:tcBorders>
            <w:hideMark/>
          </w:tcPr>
          <w:p w14:paraId="416A082A" w14:textId="77777777" w:rsidR="00041428" w:rsidRPr="00041428" w:rsidRDefault="00041428" w:rsidP="00041428">
            <w:pPr>
              <w:widowControl w:val="0"/>
              <w:autoSpaceDE w:val="0"/>
              <w:autoSpaceDN w:val="0"/>
              <w:spacing w:after="0" w:line="243" w:lineRule="exact"/>
              <w:ind w:left="1131"/>
              <w:rPr>
                <w:rFonts w:ascii="Arial" w:eastAsia="Arial" w:hAnsi="Arial" w:cs="Arial"/>
                <w:sz w:val="23"/>
                <w:lang w:val="en-US" w:bidi="en-US"/>
              </w:rPr>
            </w:pPr>
            <w:r w:rsidRPr="00041428">
              <w:rPr>
                <w:rFonts w:ascii="Arial" w:eastAsia="Arial" w:hAnsi="Arial" w:cs="Arial"/>
                <w:color w:val="231F20"/>
                <w:sz w:val="23"/>
                <w:lang w:val="en-US" w:bidi="en-US"/>
              </w:rPr>
              <w:t>0.5</w:t>
            </w:r>
          </w:p>
        </w:tc>
        <w:tc>
          <w:tcPr>
            <w:tcW w:w="1169" w:type="dxa"/>
            <w:tcBorders>
              <w:top w:val="single" w:sz="4" w:space="0" w:color="231F20"/>
              <w:left w:val="single" w:sz="4" w:space="0" w:color="231F20"/>
              <w:bottom w:val="single" w:sz="4" w:space="0" w:color="231F20"/>
              <w:right w:val="single" w:sz="4" w:space="0" w:color="231F20"/>
            </w:tcBorders>
            <w:hideMark/>
          </w:tcPr>
          <w:p w14:paraId="1BC7F858" w14:textId="77777777" w:rsidR="00041428" w:rsidRPr="00041428" w:rsidRDefault="00041428" w:rsidP="00041428">
            <w:pPr>
              <w:widowControl w:val="0"/>
              <w:autoSpaceDE w:val="0"/>
              <w:autoSpaceDN w:val="0"/>
              <w:spacing w:after="0" w:line="243" w:lineRule="exact"/>
              <w:ind w:right="342"/>
              <w:jc w:val="right"/>
              <w:rPr>
                <w:rFonts w:ascii="Arial" w:eastAsia="Arial" w:hAnsi="Arial" w:cs="Arial"/>
                <w:sz w:val="23"/>
                <w:lang w:val="en-US" w:bidi="en-US"/>
              </w:rPr>
            </w:pPr>
            <w:r w:rsidRPr="00041428">
              <w:rPr>
                <w:rFonts w:ascii="Arial" w:eastAsia="Arial" w:hAnsi="Arial" w:cs="Arial"/>
                <w:color w:val="231F20"/>
                <w:sz w:val="23"/>
                <w:lang w:val="en-US" w:bidi="en-US"/>
              </w:rPr>
              <w:t>21.64</w:t>
            </w:r>
          </w:p>
        </w:tc>
        <w:tc>
          <w:tcPr>
            <w:tcW w:w="1169" w:type="dxa"/>
            <w:tcBorders>
              <w:top w:val="single" w:sz="4" w:space="0" w:color="231F20"/>
              <w:left w:val="single" w:sz="4" w:space="0" w:color="231F20"/>
              <w:bottom w:val="single" w:sz="4" w:space="0" w:color="231F20"/>
              <w:right w:val="single" w:sz="4" w:space="0" w:color="231F20"/>
            </w:tcBorders>
            <w:hideMark/>
          </w:tcPr>
          <w:p w14:paraId="618F0D93" w14:textId="77777777" w:rsidR="00041428" w:rsidRPr="00041428" w:rsidRDefault="00041428" w:rsidP="00041428">
            <w:pPr>
              <w:widowControl w:val="0"/>
              <w:autoSpaceDE w:val="0"/>
              <w:autoSpaceDN w:val="0"/>
              <w:spacing w:after="0" w:line="243" w:lineRule="exact"/>
              <w:ind w:right="342"/>
              <w:jc w:val="right"/>
              <w:rPr>
                <w:rFonts w:ascii="Arial" w:eastAsia="Arial" w:hAnsi="Arial" w:cs="Arial"/>
                <w:sz w:val="23"/>
                <w:lang w:val="en-US" w:bidi="en-US"/>
              </w:rPr>
            </w:pPr>
            <w:r w:rsidRPr="00041428">
              <w:rPr>
                <w:rFonts w:ascii="Arial" w:eastAsia="Arial" w:hAnsi="Arial" w:cs="Arial"/>
                <w:color w:val="231F20"/>
                <w:sz w:val="23"/>
                <w:lang w:val="en-US" w:bidi="en-US"/>
              </w:rPr>
              <w:t>25.02</w:t>
            </w:r>
          </w:p>
        </w:tc>
      </w:tr>
      <w:tr w:rsidR="00041428" w:rsidRPr="00041428" w14:paraId="32EDDBC2" w14:textId="77777777" w:rsidTr="00041428">
        <w:trPr>
          <w:trHeight w:val="264"/>
        </w:trPr>
        <w:tc>
          <w:tcPr>
            <w:tcW w:w="1974" w:type="dxa"/>
            <w:tcBorders>
              <w:top w:val="single" w:sz="4" w:space="0" w:color="231F20"/>
              <w:left w:val="single" w:sz="4" w:space="0" w:color="231F20"/>
              <w:bottom w:val="single" w:sz="4" w:space="0" w:color="231F20"/>
              <w:right w:val="single" w:sz="4" w:space="0" w:color="231F20"/>
            </w:tcBorders>
            <w:hideMark/>
          </w:tcPr>
          <w:p w14:paraId="11593CED" w14:textId="77777777" w:rsidR="00041428" w:rsidRPr="00041428" w:rsidRDefault="00041428" w:rsidP="00041428">
            <w:pPr>
              <w:widowControl w:val="0"/>
              <w:autoSpaceDE w:val="0"/>
              <w:autoSpaceDN w:val="0"/>
              <w:spacing w:before="1" w:after="0" w:line="243" w:lineRule="exact"/>
              <w:ind w:left="92" w:right="195"/>
              <w:jc w:val="center"/>
              <w:rPr>
                <w:rFonts w:ascii="Arial" w:eastAsia="Arial" w:hAnsi="Arial" w:cs="Arial"/>
                <w:sz w:val="23"/>
                <w:lang w:val="en-US" w:bidi="en-US"/>
              </w:rPr>
            </w:pPr>
            <w:r w:rsidRPr="00041428">
              <w:rPr>
                <w:rFonts w:ascii="Arial" w:eastAsia="Arial" w:hAnsi="Arial" w:cs="Arial"/>
                <w:color w:val="231F20"/>
                <w:sz w:val="23"/>
                <w:lang w:val="en-US" w:bidi="en-US"/>
              </w:rPr>
              <w:t>United States</w:t>
            </w:r>
          </w:p>
        </w:tc>
        <w:tc>
          <w:tcPr>
            <w:tcW w:w="2698" w:type="dxa"/>
            <w:tcBorders>
              <w:top w:val="single" w:sz="4" w:space="0" w:color="231F20"/>
              <w:left w:val="single" w:sz="4" w:space="0" w:color="231F20"/>
              <w:bottom w:val="single" w:sz="4" w:space="0" w:color="231F20"/>
              <w:right w:val="single" w:sz="4" w:space="0" w:color="231F20"/>
            </w:tcBorders>
            <w:hideMark/>
          </w:tcPr>
          <w:p w14:paraId="278305E6" w14:textId="77777777" w:rsidR="00041428" w:rsidRPr="00041428" w:rsidRDefault="00041428" w:rsidP="00041428">
            <w:pPr>
              <w:widowControl w:val="0"/>
              <w:autoSpaceDE w:val="0"/>
              <w:autoSpaceDN w:val="0"/>
              <w:spacing w:before="1" w:after="0" w:line="243" w:lineRule="exact"/>
              <w:ind w:left="1066"/>
              <w:rPr>
                <w:rFonts w:ascii="Arial" w:eastAsia="Arial" w:hAnsi="Arial" w:cs="Arial"/>
                <w:sz w:val="23"/>
                <w:lang w:val="en-US" w:bidi="en-US"/>
              </w:rPr>
            </w:pPr>
            <w:r w:rsidRPr="00041428">
              <w:rPr>
                <w:rFonts w:ascii="Arial" w:eastAsia="Arial" w:hAnsi="Arial" w:cs="Arial"/>
                <w:color w:val="231F20"/>
                <w:sz w:val="23"/>
                <w:lang w:val="en-US" w:bidi="en-US"/>
              </w:rPr>
              <w:t>0.82</w:t>
            </w:r>
          </w:p>
        </w:tc>
        <w:tc>
          <w:tcPr>
            <w:tcW w:w="1169" w:type="dxa"/>
            <w:tcBorders>
              <w:top w:val="single" w:sz="4" w:space="0" w:color="231F20"/>
              <w:left w:val="single" w:sz="4" w:space="0" w:color="231F20"/>
              <w:bottom w:val="single" w:sz="4" w:space="0" w:color="231F20"/>
              <w:right w:val="single" w:sz="4" w:space="0" w:color="231F20"/>
            </w:tcBorders>
            <w:hideMark/>
          </w:tcPr>
          <w:p w14:paraId="68860C10" w14:textId="77777777" w:rsidR="00041428" w:rsidRPr="00041428" w:rsidRDefault="00041428" w:rsidP="00041428">
            <w:pPr>
              <w:widowControl w:val="0"/>
              <w:autoSpaceDE w:val="0"/>
              <w:autoSpaceDN w:val="0"/>
              <w:spacing w:before="1" w:after="0" w:line="243" w:lineRule="exact"/>
              <w:ind w:right="342"/>
              <w:jc w:val="right"/>
              <w:rPr>
                <w:rFonts w:ascii="Arial" w:eastAsia="Arial" w:hAnsi="Arial" w:cs="Arial"/>
                <w:sz w:val="23"/>
                <w:lang w:val="en-US" w:bidi="en-US"/>
              </w:rPr>
            </w:pPr>
            <w:r w:rsidRPr="00041428">
              <w:rPr>
                <w:rFonts w:ascii="Arial" w:eastAsia="Arial" w:hAnsi="Arial" w:cs="Arial"/>
                <w:color w:val="231F20"/>
                <w:sz w:val="23"/>
                <w:lang w:val="en-US" w:bidi="en-US"/>
              </w:rPr>
              <w:t>38.10</w:t>
            </w:r>
          </w:p>
        </w:tc>
        <w:tc>
          <w:tcPr>
            <w:tcW w:w="1169" w:type="dxa"/>
            <w:tcBorders>
              <w:top w:val="single" w:sz="4" w:space="0" w:color="231F20"/>
              <w:left w:val="single" w:sz="4" w:space="0" w:color="231F20"/>
              <w:bottom w:val="single" w:sz="4" w:space="0" w:color="231F20"/>
              <w:right w:val="single" w:sz="4" w:space="0" w:color="231F20"/>
            </w:tcBorders>
            <w:hideMark/>
          </w:tcPr>
          <w:p w14:paraId="7989B4E6" w14:textId="77777777" w:rsidR="00041428" w:rsidRPr="00041428" w:rsidRDefault="00041428" w:rsidP="00041428">
            <w:pPr>
              <w:widowControl w:val="0"/>
              <w:autoSpaceDE w:val="0"/>
              <w:autoSpaceDN w:val="0"/>
              <w:spacing w:before="1" w:after="0" w:line="243" w:lineRule="exact"/>
              <w:ind w:right="341"/>
              <w:jc w:val="right"/>
              <w:rPr>
                <w:rFonts w:ascii="Arial" w:eastAsia="Arial" w:hAnsi="Arial" w:cs="Arial"/>
                <w:sz w:val="23"/>
                <w:lang w:val="en-US" w:bidi="en-US"/>
              </w:rPr>
            </w:pPr>
            <w:r w:rsidRPr="00041428">
              <w:rPr>
                <w:rFonts w:ascii="Arial" w:eastAsia="Arial" w:hAnsi="Arial" w:cs="Arial"/>
                <w:color w:val="231F20"/>
                <w:sz w:val="23"/>
                <w:lang w:val="en-US" w:bidi="en-US"/>
              </w:rPr>
              <w:t>38.10</w:t>
            </w:r>
          </w:p>
        </w:tc>
      </w:tr>
      <w:tr w:rsidR="00041428" w:rsidRPr="00041428" w14:paraId="576FB6F9" w14:textId="77777777" w:rsidTr="00041428">
        <w:trPr>
          <w:trHeight w:val="264"/>
        </w:trPr>
        <w:tc>
          <w:tcPr>
            <w:tcW w:w="1974" w:type="dxa"/>
            <w:tcBorders>
              <w:top w:val="single" w:sz="4" w:space="0" w:color="231F20"/>
              <w:left w:val="single" w:sz="4" w:space="0" w:color="231F20"/>
              <w:bottom w:val="single" w:sz="4" w:space="0" w:color="231F20"/>
              <w:right w:val="single" w:sz="4" w:space="0" w:color="231F20"/>
            </w:tcBorders>
            <w:hideMark/>
          </w:tcPr>
          <w:p w14:paraId="6A147339" w14:textId="77777777" w:rsidR="00041428" w:rsidRPr="00041428" w:rsidRDefault="00041428" w:rsidP="00041428">
            <w:pPr>
              <w:widowControl w:val="0"/>
              <w:autoSpaceDE w:val="0"/>
              <w:autoSpaceDN w:val="0"/>
              <w:spacing w:before="1" w:after="0" w:line="244" w:lineRule="exact"/>
              <w:ind w:left="92" w:right="195"/>
              <w:jc w:val="center"/>
              <w:rPr>
                <w:rFonts w:ascii="Arial" w:eastAsia="Arial" w:hAnsi="Arial" w:cs="Arial"/>
                <w:sz w:val="23"/>
                <w:lang w:val="en-US" w:bidi="en-US"/>
              </w:rPr>
            </w:pPr>
            <w:r w:rsidRPr="00041428">
              <w:rPr>
                <w:rFonts w:ascii="Arial" w:eastAsia="Arial" w:hAnsi="Arial" w:cs="Arial"/>
                <w:color w:val="231F20"/>
                <w:sz w:val="23"/>
                <w:lang w:val="en-US" w:bidi="en-US"/>
              </w:rPr>
              <w:t>Sweden</w:t>
            </w:r>
          </w:p>
        </w:tc>
        <w:tc>
          <w:tcPr>
            <w:tcW w:w="2698" w:type="dxa"/>
            <w:tcBorders>
              <w:top w:val="single" w:sz="4" w:space="0" w:color="231F20"/>
              <w:left w:val="single" w:sz="4" w:space="0" w:color="231F20"/>
              <w:bottom w:val="single" w:sz="4" w:space="0" w:color="231F20"/>
              <w:right w:val="single" w:sz="4" w:space="0" w:color="231F20"/>
            </w:tcBorders>
            <w:hideMark/>
          </w:tcPr>
          <w:p w14:paraId="2D953211" w14:textId="77777777" w:rsidR="00041428" w:rsidRPr="00041428" w:rsidRDefault="00041428" w:rsidP="00041428">
            <w:pPr>
              <w:widowControl w:val="0"/>
              <w:autoSpaceDE w:val="0"/>
              <w:autoSpaceDN w:val="0"/>
              <w:spacing w:before="1" w:after="0" w:line="244" w:lineRule="exact"/>
              <w:ind w:left="1067"/>
              <w:rPr>
                <w:rFonts w:ascii="Arial" w:eastAsia="Arial" w:hAnsi="Arial" w:cs="Arial"/>
                <w:sz w:val="23"/>
                <w:lang w:val="en-US" w:bidi="en-US"/>
              </w:rPr>
            </w:pPr>
            <w:r w:rsidRPr="00041428">
              <w:rPr>
                <w:rFonts w:ascii="Arial" w:eastAsia="Arial" w:hAnsi="Arial" w:cs="Arial"/>
                <w:color w:val="231F20"/>
                <w:sz w:val="23"/>
                <w:lang w:val="en-US" w:bidi="en-US"/>
              </w:rPr>
              <w:t>0.89</w:t>
            </w:r>
          </w:p>
        </w:tc>
        <w:tc>
          <w:tcPr>
            <w:tcW w:w="1169" w:type="dxa"/>
            <w:tcBorders>
              <w:top w:val="single" w:sz="4" w:space="0" w:color="231F20"/>
              <w:left w:val="single" w:sz="4" w:space="0" w:color="231F20"/>
              <w:bottom w:val="single" w:sz="4" w:space="0" w:color="231F20"/>
              <w:right w:val="single" w:sz="4" w:space="0" w:color="231F20"/>
            </w:tcBorders>
            <w:hideMark/>
          </w:tcPr>
          <w:p w14:paraId="4FAE8047" w14:textId="77777777" w:rsidR="00041428" w:rsidRPr="00041428" w:rsidRDefault="00041428" w:rsidP="00041428">
            <w:pPr>
              <w:widowControl w:val="0"/>
              <w:autoSpaceDE w:val="0"/>
              <w:autoSpaceDN w:val="0"/>
              <w:spacing w:before="1" w:after="0" w:line="244" w:lineRule="exact"/>
              <w:ind w:right="342"/>
              <w:jc w:val="right"/>
              <w:rPr>
                <w:rFonts w:ascii="Arial" w:eastAsia="Arial" w:hAnsi="Arial" w:cs="Arial"/>
                <w:sz w:val="23"/>
                <w:lang w:val="en-US" w:bidi="en-US"/>
              </w:rPr>
            </w:pPr>
            <w:r w:rsidRPr="00041428">
              <w:rPr>
                <w:rFonts w:ascii="Arial" w:eastAsia="Arial" w:hAnsi="Arial" w:cs="Arial"/>
                <w:color w:val="231F20"/>
                <w:sz w:val="23"/>
                <w:lang w:val="en-US" w:bidi="en-US"/>
              </w:rPr>
              <w:t>43.10</w:t>
            </w:r>
          </w:p>
        </w:tc>
        <w:tc>
          <w:tcPr>
            <w:tcW w:w="1169" w:type="dxa"/>
            <w:tcBorders>
              <w:top w:val="single" w:sz="4" w:space="0" w:color="231F20"/>
              <w:left w:val="single" w:sz="4" w:space="0" w:color="231F20"/>
              <w:bottom w:val="single" w:sz="4" w:space="0" w:color="231F20"/>
              <w:right w:val="single" w:sz="4" w:space="0" w:color="231F20"/>
            </w:tcBorders>
            <w:hideMark/>
          </w:tcPr>
          <w:p w14:paraId="747C1648" w14:textId="77777777" w:rsidR="00041428" w:rsidRPr="00041428" w:rsidRDefault="00041428" w:rsidP="00041428">
            <w:pPr>
              <w:widowControl w:val="0"/>
              <w:autoSpaceDE w:val="0"/>
              <w:autoSpaceDN w:val="0"/>
              <w:spacing w:before="1" w:after="0" w:line="244" w:lineRule="exact"/>
              <w:ind w:right="342"/>
              <w:jc w:val="right"/>
              <w:rPr>
                <w:rFonts w:ascii="Arial" w:eastAsia="Arial" w:hAnsi="Arial" w:cs="Arial"/>
                <w:sz w:val="23"/>
                <w:lang w:val="en-US" w:bidi="en-US"/>
              </w:rPr>
            </w:pPr>
            <w:r w:rsidRPr="00041428">
              <w:rPr>
                <w:rFonts w:ascii="Arial" w:eastAsia="Arial" w:hAnsi="Arial" w:cs="Arial"/>
                <w:color w:val="231F20"/>
                <w:sz w:val="23"/>
                <w:lang w:val="en-US" w:bidi="en-US"/>
              </w:rPr>
              <w:t>39.50</w:t>
            </w:r>
          </w:p>
        </w:tc>
      </w:tr>
      <w:tr w:rsidR="00041428" w:rsidRPr="00041428" w14:paraId="38050B09" w14:textId="77777777" w:rsidTr="00041428">
        <w:trPr>
          <w:trHeight w:val="264"/>
        </w:trPr>
        <w:tc>
          <w:tcPr>
            <w:tcW w:w="1974" w:type="dxa"/>
            <w:tcBorders>
              <w:top w:val="single" w:sz="4" w:space="0" w:color="231F20"/>
              <w:left w:val="single" w:sz="4" w:space="0" w:color="231F20"/>
              <w:bottom w:val="single" w:sz="4" w:space="0" w:color="231F20"/>
              <w:right w:val="single" w:sz="4" w:space="0" w:color="231F20"/>
            </w:tcBorders>
            <w:hideMark/>
          </w:tcPr>
          <w:p w14:paraId="73CB612B" w14:textId="77777777" w:rsidR="00041428" w:rsidRPr="00041428" w:rsidRDefault="00041428" w:rsidP="00041428">
            <w:pPr>
              <w:widowControl w:val="0"/>
              <w:autoSpaceDE w:val="0"/>
              <w:autoSpaceDN w:val="0"/>
              <w:spacing w:after="0" w:line="245" w:lineRule="exact"/>
              <w:ind w:left="91" w:right="195"/>
              <w:jc w:val="center"/>
              <w:rPr>
                <w:rFonts w:ascii="Arial" w:eastAsia="Arial" w:hAnsi="Arial" w:cs="Arial"/>
                <w:sz w:val="23"/>
                <w:lang w:val="en-US" w:bidi="en-US"/>
              </w:rPr>
            </w:pPr>
            <w:r w:rsidRPr="00041428">
              <w:rPr>
                <w:rFonts w:ascii="Arial" w:eastAsia="Arial" w:hAnsi="Arial" w:cs="Arial"/>
                <w:color w:val="231F20"/>
                <w:sz w:val="23"/>
                <w:lang w:val="en-US" w:bidi="en-US"/>
              </w:rPr>
              <w:t>China</w:t>
            </w:r>
          </w:p>
        </w:tc>
        <w:tc>
          <w:tcPr>
            <w:tcW w:w="2698" w:type="dxa"/>
            <w:tcBorders>
              <w:top w:val="single" w:sz="4" w:space="0" w:color="231F20"/>
              <w:left w:val="single" w:sz="4" w:space="0" w:color="231F20"/>
              <w:bottom w:val="single" w:sz="4" w:space="0" w:color="231F20"/>
              <w:right w:val="single" w:sz="4" w:space="0" w:color="231F20"/>
            </w:tcBorders>
            <w:hideMark/>
          </w:tcPr>
          <w:p w14:paraId="5C5BB258" w14:textId="77777777" w:rsidR="00041428" w:rsidRPr="00041428" w:rsidRDefault="00041428" w:rsidP="00041428">
            <w:pPr>
              <w:widowControl w:val="0"/>
              <w:autoSpaceDE w:val="0"/>
              <w:autoSpaceDN w:val="0"/>
              <w:spacing w:after="0" w:line="245" w:lineRule="exact"/>
              <w:ind w:left="1066"/>
              <w:rPr>
                <w:rFonts w:ascii="Arial" w:eastAsia="Arial" w:hAnsi="Arial" w:cs="Arial"/>
                <w:sz w:val="23"/>
                <w:lang w:val="en-US" w:bidi="en-US"/>
              </w:rPr>
            </w:pPr>
            <w:r w:rsidRPr="00041428">
              <w:rPr>
                <w:rFonts w:ascii="Arial" w:eastAsia="Arial" w:hAnsi="Arial" w:cs="Arial"/>
                <w:color w:val="231F20"/>
                <w:sz w:val="23"/>
                <w:lang w:val="en-US" w:bidi="en-US"/>
              </w:rPr>
              <w:t>2.42</w:t>
            </w:r>
          </w:p>
        </w:tc>
        <w:tc>
          <w:tcPr>
            <w:tcW w:w="1169" w:type="dxa"/>
            <w:tcBorders>
              <w:top w:val="single" w:sz="4" w:space="0" w:color="231F20"/>
              <w:left w:val="single" w:sz="4" w:space="0" w:color="231F20"/>
              <w:bottom w:val="single" w:sz="4" w:space="0" w:color="231F20"/>
              <w:right w:val="single" w:sz="4" w:space="0" w:color="231F20"/>
            </w:tcBorders>
            <w:hideMark/>
          </w:tcPr>
          <w:p w14:paraId="44D5C065" w14:textId="77777777" w:rsidR="00041428" w:rsidRPr="00041428" w:rsidRDefault="00041428" w:rsidP="00041428">
            <w:pPr>
              <w:widowControl w:val="0"/>
              <w:autoSpaceDE w:val="0"/>
              <w:autoSpaceDN w:val="0"/>
              <w:spacing w:after="0" w:line="245" w:lineRule="exact"/>
              <w:ind w:right="342"/>
              <w:jc w:val="right"/>
              <w:rPr>
                <w:rFonts w:ascii="Arial" w:eastAsia="Arial" w:hAnsi="Arial" w:cs="Arial"/>
                <w:sz w:val="23"/>
                <w:lang w:val="en-US" w:bidi="en-US"/>
              </w:rPr>
            </w:pPr>
            <w:r w:rsidRPr="00041428">
              <w:rPr>
                <w:rFonts w:ascii="Arial" w:eastAsia="Arial" w:hAnsi="Arial" w:cs="Arial"/>
                <w:color w:val="231F20"/>
                <w:sz w:val="23"/>
                <w:lang w:val="en-US" w:bidi="en-US"/>
              </w:rPr>
              <w:t>15.95</w:t>
            </w:r>
          </w:p>
        </w:tc>
        <w:tc>
          <w:tcPr>
            <w:tcW w:w="1169" w:type="dxa"/>
            <w:tcBorders>
              <w:top w:val="single" w:sz="4" w:space="0" w:color="231F20"/>
              <w:left w:val="single" w:sz="4" w:space="0" w:color="231F20"/>
              <w:bottom w:val="single" w:sz="4" w:space="0" w:color="231F20"/>
              <w:right w:val="single" w:sz="4" w:space="0" w:color="231F20"/>
            </w:tcBorders>
            <w:hideMark/>
          </w:tcPr>
          <w:p w14:paraId="5742C825" w14:textId="77777777" w:rsidR="00041428" w:rsidRPr="00041428" w:rsidRDefault="00041428" w:rsidP="00041428">
            <w:pPr>
              <w:widowControl w:val="0"/>
              <w:autoSpaceDE w:val="0"/>
              <w:autoSpaceDN w:val="0"/>
              <w:spacing w:after="0" w:line="245" w:lineRule="exact"/>
              <w:ind w:right="342"/>
              <w:jc w:val="right"/>
              <w:rPr>
                <w:rFonts w:ascii="Arial" w:eastAsia="Arial" w:hAnsi="Arial" w:cs="Arial"/>
                <w:sz w:val="23"/>
                <w:lang w:val="en-US" w:bidi="en-US"/>
              </w:rPr>
            </w:pPr>
            <w:r w:rsidRPr="00041428">
              <w:rPr>
                <w:rFonts w:ascii="Arial" w:eastAsia="Arial" w:hAnsi="Arial" w:cs="Arial"/>
                <w:color w:val="231F20"/>
                <w:sz w:val="23"/>
                <w:lang w:val="en-US" w:bidi="en-US"/>
              </w:rPr>
              <w:t>27.73</w:t>
            </w:r>
          </w:p>
        </w:tc>
      </w:tr>
    </w:tbl>
    <w:p w14:paraId="348518B5" w14:textId="77777777" w:rsidR="00041428" w:rsidRPr="00041428" w:rsidRDefault="00041428" w:rsidP="00041428">
      <w:pPr>
        <w:widowControl w:val="0"/>
        <w:autoSpaceDE w:val="0"/>
        <w:autoSpaceDN w:val="0"/>
        <w:spacing w:before="10" w:after="0" w:line="240" w:lineRule="auto"/>
        <w:rPr>
          <w:rFonts w:ascii="Arial" w:eastAsia="Arial" w:hAnsi="Arial" w:cs="Arial"/>
          <w:b/>
          <w:lang w:val="en-US" w:bidi="en-US"/>
        </w:rPr>
      </w:pPr>
    </w:p>
    <w:p w14:paraId="7111B9AF" w14:textId="77777777" w:rsidR="00041428" w:rsidRPr="00041428" w:rsidRDefault="00041428" w:rsidP="00041428">
      <w:pPr>
        <w:widowControl w:val="0"/>
        <w:autoSpaceDE w:val="0"/>
        <w:autoSpaceDN w:val="0"/>
        <w:spacing w:before="1" w:after="0" w:line="240" w:lineRule="auto"/>
        <w:ind w:left="5486"/>
        <w:rPr>
          <w:rFonts w:ascii="Arial" w:eastAsia="Arial" w:hAnsi="Arial" w:cs="Arial"/>
          <w:i/>
          <w:sz w:val="23"/>
          <w:lang w:val="en-US" w:bidi="en-US"/>
        </w:rPr>
      </w:pPr>
      <w:r w:rsidRPr="00041428">
        <w:rPr>
          <w:rFonts w:ascii="Arial" w:eastAsia="Arial" w:hAnsi="Arial" w:cs="Arial"/>
          <w:color w:val="231F20"/>
          <w:sz w:val="23"/>
          <w:lang w:val="en-US" w:bidi="en-US"/>
        </w:rPr>
        <w:t xml:space="preserve">Source: </w:t>
      </w:r>
      <w:r w:rsidRPr="00041428">
        <w:rPr>
          <w:rFonts w:ascii="Arial" w:eastAsia="Arial" w:hAnsi="Arial" w:cs="Arial"/>
          <w:i/>
          <w:color w:val="231F20"/>
          <w:sz w:val="23"/>
          <w:lang w:val="en-US" w:bidi="en-US"/>
        </w:rPr>
        <w:t>International Telecommunication Union</w:t>
      </w:r>
    </w:p>
    <w:p w14:paraId="500D57EC" w14:textId="77777777" w:rsidR="00041428" w:rsidRPr="00041428" w:rsidRDefault="00041428" w:rsidP="00041428">
      <w:pPr>
        <w:widowControl w:val="0"/>
        <w:autoSpaceDE w:val="0"/>
        <w:autoSpaceDN w:val="0"/>
        <w:spacing w:before="10" w:after="0" w:line="240" w:lineRule="auto"/>
        <w:rPr>
          <w:rFonts w:ascii="Arial" w:eastAsia="Arial" w:hAnsi="Arial" w:cs="Arial"/>
          <w:i/>
          <w:sz w:val="38"/>
          <w:lang w:val="en-US" w:bidi="en-US"/>
        </w:rPr>
      </w:pPr>
    </w:p>
    <w:p w14:paraId="2AF2E190" w14:textId="77777777" w:rsidR="00041428" w:rsidRPr="00041428" w:rsidRDefault="00041428" w:rsidP="00041428">
      <w:pPr>
        <w:widowControl w:val="0"/>
        <w:autoSpaceDE w:val="0"/>
        <w:autoSpaceDN w:val="0"/>
        <w:spacing w:before="1" w:after="0" w:line="240" w:lineRule="auto"/>
        <w:ind w:left="816"/>
        <w:jc w:val="both"/>
        <w:rPr>
          <w:rFonts w:ascii="Arial" w:eastAsia="Arial" w:hAnsi="Arial" w:cs="Arial"/>
          <w:b/>
          <w:sz w:val="23"/>
          <w:lang w:val="en-US" w:bidi="en-US"/>
        </w:rPr>
      </w:pPr>
      <w:r w:rsidRPr="00041428">
        <w:rPr>
          <w:rFonts w:ascii="Arial" w:eastAsia="Arial" w:hAnsi="Arial" w:cs="Arial"/>
          <w:b/>
          <w:color w:val="231F20"/>
          <w:sz w:val="23"/>
          <w:lang w:val="en-US" w:bidi="en-US"/>
        </w:rPr>
        <w:t>Extract 6: Higher learning institutes to train more adults</w:t>
      </w:r>
    </w:p>
    <w:p w14:paraId="42C40936" w14:textId="77777777" w:rsidR="00041428" w:rsidRPr="00041428" w:rsidRDefault="00041428" w:rsidP="00041428">
      <w:pPr>
        <w:widowControl w:val="0"/>
        <w:autoSpaceDE w:val="0"/>
        <w:autoSpaceDN w:val="0"/>
        <w:spacing w:before="11" w:after="0" w:line="240" w:lineRule="auto"/>
        <w:rPr>
          <w:rFonts w:ascii="Arial" w:eastAsia="Arial" w:hAnsi="Arial" w:cs="Arial"/>
          <w:b/>
          <w:lang w:val="en-US" w:bidi="en-US"/>
        </w:rPr>
      </w:pPr>
    </w:p>
    <w:p w14:paraId="75A2236C" w14:textId="77777777" w:rsidR="00041428" w:rsidRPr="00041428" w:rsidRDefault="00041428" w:rsidP="00041428">
      <w:pPr>
        <w:widowControl w:val="0"/>
        <w:autoSpaceDE w:val="0"/>
        <w:autoSpaceDN w:val="0"/>
        <w:spacing w:after="0" w:line="240" w:lineRule="auto"/>
        <w:ind w:left="816" w:right="1138"/>
        <w:jc w:val="both"/>
        <w:rPr>
          <w:rFonts w:ascii="Arial" w:eastAsia="Arial" w:hAnsi="Arial" w:cs="Arial"/>
          <w:sz w:val="23"/>
          <w:lang w:val="en-US" w:bidi="en-US"/>
        </w:rPr>
      </w:pPr>
      <w:r w:rsidRPr="00041428">
        <w:rPr>
          <w:rFonts w:ascii="Arial" w:eastAsia="Arial" w:hAnsi="Arial" w:cs="Arial"/>
          <w:color w:val="231F20"/>
          <w:sz w:val="23"/>
          <w:lang w:val="en-US" w:bidi="en-US"/>
        </w:rPr>
        <w:t>A</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major</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revamp</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of</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how</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working</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adults</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are</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z w:val="23"/>
          <w:lang w:val="en-US" w:bidi="en-US"/>
        </w:rPr>
        <w:t>trained</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z w:val="23"/>
          <w:lang w:val="en-US" w:bidi="en-US"/>
        </w:rPr>
        <w:t>for</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new</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economy</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is</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under</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way,</w:t>
      </w:r>
      <w:r w:rsidRPr="00041428">
        <w:rPr>
          <w:rFonts w:ascii="Arial" w:eastAsia="Arial" w:hAnsi="Arial" w:cs="Arial"/>
          <w:color w:val="231F20"/>
          <w:spacing w:val="-11"/>
          <w:sz w:val="23"/>
          <w:lang w:val="en-US" w:bidi="en-US"/>
        </w:rPr>
        <w:t xml:space="preserve"> </w:t>
      </w:r>
      <w:r w:rsidRPr="00041428">
        <w:rPr>
          <w:rFonts w:ascii="Arial" w:eastAsia="Arial" w:hAnsi="Arial" w:cs="Arial"/>
          <w:color w:val="231F20"/>
          <w:sz w:val="23"/>
          <w:lang w:val="en-US" w:bidi="en-US"/>
        </w:rPr>
        <w:t>with</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 xml:space="preserve">more courses, more funding and a more significant role for Singapore's institutes of higher learning (IHLs). The Ministry of Education (MOE) is pumping in $70 million towards this effort over the next three years, with IHLs expected to spend $40 million a year on the </w:t>
      </w:r>
      <w:proofErr w:type="spellStart"/>
      <w:r w:rsidRPr="00041428">
        <w:rPr>
          <w:rFonts w:ascii="Arial" w:eastAsia="Arial" w:hAnsi="Arial" w:cs="Arial"/>
          <w:color w:val="231F20"/>
          <w:sz w:val="23"/>
          <w:lang w:val="en-US" w:bidi="en-US"/>
        </w:rPr>
        <w:t>SkillsFuture</w:t>
      </w:r>
      <w:proofErr w:type="spellEnd"/>
      <w:r w:rsidRPr="00041428">
        <w:rPr>
          <w:rFonts w:ascii="Arial" w:eastAsia="Arial" w:hAnsi="Arial" w:cs="Arial"/>
          <w:color w:val="231F20"/>
          <w:sz w:val="23"/>
          <w:lang w:val="en-US" w:bidi="en-US"/>
        </w:rPr>
        <w:t xml:space="preserve"> Series by 2020,</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compared</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to</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less</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than</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$5</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million</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now.</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For</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a</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start,</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each</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institute</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will</w:t>
      </w:r>
      <w:r w:rsidRPr="00041428">
        <w:rPr>
          <w:rFonts w:ascii="Arial" w:eastAsia="Arial" w:hAnsi="Arial" w:cs="Arial"/>
          <w:color w:val="231F20"/>
          <w:spacing w:val="-3"/>
          <w:sz w:val="23"/>
          <w:lang w:val="en-US" w:bidi="en-US"/>
        </w:rPr>
        <w:t xml:space="preserve"> </w:t>
      </w:r>
      <w:r w:rsidRPr="00041428">
        <w:rPr>
          <w:rFonts w:ascii="Arial" w:eastAsia="Arial" w:hAnsi="Arial" w:cs="Arial"/>
          <w:color w:val="231F20"/>
          <w:sz w:val="23"/>
          <w:lang w:val="en-US" w:bidi="en-US"/>
        </w:rPr>
        <w:t>focus</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on</w:t>
      </w:r>
      <w:r w:rsidRPr="00041428">
        <w:rPr>
          <w:rFonts w:ascii="Arial" w:eastAsia="Arial" w:hAnsi="Arial" w:cs="Arial"/>
          <w:color w:val="231F20"/>
          <w:spacing w:val="-3"/>
          <w:sz w:val="23"/>
          <w:lang w:val="en-US" w:bidi="en-US"/>
        </w:rPr>
        <w:t xml:space="preserve"> </w:t>
      </w:r>
      <w:r w:rsidRPr="00041428">
        <w:rPr>
          <w:rFonts w:ascii="Arial" w:eastAsia="Arial" w:hAnsi="Arial" w:cs="Arial"/>
          <w:color w:val="231F20"/>
          <w:sz w:val="23"/>
          <w:lang w:val="en-US" w:bidi="en-US"/>
        </w:rPr>
        <w:t>one</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of</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 xml:space="preserve">eight emerging areas of growth. They include data analytics, finance and entrepreneurship. The </w:t>
      </w:r>
      <w:proofErr w:type="spellStart"/>
      <w:r w:rsidRPr="00041428">
        <w:rPr>
          <w:rFonts w:ascii="Arial" w:eastAsia="Arial" w:hAnsi="Arial" w:cs="Arial"/>
          <w:color w:val="231F20"/>
          <w:sz w:val="23"/>
          <w:lang w:val="en-US" w:bidi="en-US"/>
        </w:rPr>
        <w:t>programmes</w:t>
      </w:r>
      <w:proofErr w:type="spellEnd"/>
      <w:r w:rsidRPr="00041428">
        <w:rPr>
          <w:rFonts w:ascii="Arial" w:eastAsia="Arial" w:hAnsi="Arial" w:cs="Arial"/>
          <w:color w:val="231F20"/>
          <w:sz w:val="23"/>
          <w:lang w:val="en-US" w:bidi="en-US"/>
        </w:rPr>
        <w:t xml:space="preserve"> will be delivered as short modules, making them easier for working adults to take. They will be </w:t>
      </w:r>
      <w:proofErr w:type="spellStart"/>
      <w:r w:rsidRPr="00041428">
        <w:rPr>
          <w:rFonts w:ascii="Arial" w:eastAsia="Arial" w:hAnsi="Arial" w:cs="Arial"/>
          <w:color w:val="231F20"/>
          <w:sz w:val="23"/>
          <w:lang w:val="en-US" w:bidi="en-US"/>
        </w:rPr>
        <w:t>subsidised</w:t>
      </w:r>
      <w:proofErr w:type="spellEnd"/>
      <w:r w:rsidRPr="00041428">
        <w:rPr>
          <w:rFonts w:ascii="Arial" w:eastAsia="Arial" w:hAnsi="Arial" w:cs="Arial"/>
          <w:color w:val="231F20"/>
          <w:sz w:val="23"/>
          <w:lang w:val="en-US" w:bidi="en-US"/>
        </w:rPr>
        <w:t xml:space="preserve"> up to 70 per cent for Singaporeans and permanent residents. The rest of the fee can be paid using the $500 </w:t>
      </w:r>
      <w:proofErr w:type="spellStart"/>
      <w:r w:rsidRPr="00041428">
        <w:rPr>
          <w:rFonts w:ascii="Arial" w:eastAsia="Arial" w:hAnsi="Arial" w:cs="Arial"/>
          <w:color w:val="231F20"/>
          <w:sz w:val="23"/>
          <w:lang w:val="en-US" w:bidi="en-US"/>
        </w:rPr>
        <w:t>SkillsFuture</w:t>
      </w:r>
      <w:proofErr w:type="spellEnd"/>
      <w:r w:rsidRPr="00041428">
        <w:rPr>
          <w:rFonts w:ascii="Arial" w:eastAsia="Arial" w:hAnsi="Arial" w:cs="Arial"/>
          <w:color w:val="231F20"/>
          <w:sz w:val="23"/>
          <w:lang w:val="en-US" w:bidi="en-US"/>
        </w:rPr>
        <w:t xml:space="preserve"> credit given to every Singaporean above the age of 25 from last year</w:t>
      </w:r>
      <w:r w:rsidRPr="00041428">
        <w:rPr>
          <w:rFonts w:ascii="Arial" w:eastAsia="Arial" w:hAnsi="Arial" w:cs="Arial"/>
          <w:color w:val="231F20"/>
          <w:spacing w:val="-7"/>
          <w:sz w:val="23"/>
          <w:lang w:val="en-US" w:bidi="en-US"/>
        </w:rPr>
        <w:t xml:space="preserve"> </w:t>
      </w:r>
      <w:r w:rsidRPr="00041428">
        <w:rPr>
          <w:rFonts w:ascii="Arial" w:eastAsia="Arial" w:hAnsi="Arial" w:cs="Arial"/>
          <w:color w:val="231F20"/>
          <w:sz w:val="23"/>
          <w:lang w:val="en-US" w:bidi="en-US"/>
        </w:rPr>
        <w:t>onwards.</w:t>
      </w:r>
    </w:p>
    <w:p w14:paraId="6835D906" w14:textId="77777777" w:rsidR="00041428" w:rsidRPr="00041428" w:rsidRDefault="00041428" w:rsidP="00041428">
      <w:pPr>
        <w:widowControl w:val="0"/>
        <w:autoSpaceDE w:val="0"/>
        <w:autoSpaceDN w:val="0"/>
        <w:spacing w:before="10" w:after="0" w:line="240" w:lineRule="auto"/>
        <w:rPr>
          <w:rFonts w:ascii="Arial" w:eastAsia="Arial" w:hAnsi="Arial" w:cs="Arial"/>
          <w:lang w:val="en-US" w:bidi="en-US"/>
        </w:rPr>
      </w:pPr>
    </w:p>
    <w:p w14:paraId="74D39F81" w14:textId="77777777" w:rsidR="00041428" w:rsidRPr="00041428" w:rsidRDefault="00041428" w:rsidP="00041428">
      <w:pPr>
        <w:widowControl w:val="0"/>
        <w:autoSpaceDE w:val="0"/>
        <w:autoSpaceDN w:val="0"/>
        <w:spacing w:after="0" w:line="240" w:lineRule="auto"/>
        <w:ind w:left="816" w:right="1138"/>
        <w:jc w:val="both"/>
        <w:rPr>
          <w:rFonts w:ascii="Arial" w:eastAsia="Arial" w:hAnsi="Arial" w:cs="Arial"/>
          <w:sz w:val="23"/>
          <w:lang w:val="en-US" w:bidi="en-US"/>
        </w:rPr>
      </w:pPr>
      <w:r w:rsidRPr="00041428">
        <w:rPr>
          <w:rFonts w:ascii="Arial" w:eastAsia="Arial" w:hAnsi="Arial" w:cs="Arial"/>
          <w:color w:val="231F20"/>
          <w:sz w:val="23"/>
          <w:lang w:val="en-US" w:bidi="en-US"/>
        </w:rPr>
        <w:t xml:space="preserve">Education Minister (Higher Education and Skills) Ong Ye Kung said funding levels for </w:t>
      </w:r>
      <w:proofErr w:type="spellStart"/>
      <w:r w:rsidRPr="00041428">
        <w:rPr>
          <w:rFonts w:ascii="Arial" w:eastAsia="Arial" w:hAnsi="Arial" w:cs="Arial"/>
          <w:color w:val="231F20"/>
          <w:sz w:val="23"/>
          <w:lang w:val="en-US" w:bidi="en-US"/>
        </w:rPr>
        <w:t>programmes</w:t>
      </w:r>
      <w:proofErr w:type="spellEnd"/>
      <w:r w:rsidRPr="00041428">
        <w:rPr>
          <w:rFonts w:ascii="Arial" w:eastAsia="Arial" w:hAnsi="Arial" w:cs="Arial"/>
          <w:color w:val="231F20"/>
          <w:sz w:val="23"/>
          <w:lang w:val="en-US" w:bidi="en-US"/>
        </w:rPr>
        <w:t xml:space="preserve"> with coursework components that are "purely academic" in nature will have to be relooked, while coursework that could be vocation-based could be delivered in a bite-sized format that can be accumulated and lead to graduate certifications. Some of the universities, such as Singapore Management University (SMU), are already doing this. SMU Academy, the university's lifelong learning unit, will be offering financial technology modules that can be "stacked up" towards a Master of IT in Business. The MOE </w:t>
      </w:r>
      <w:r w:rsidRPr="00041428">
        <w:rPr>
          <w:rFonts w:ascii="Arial" w:eastAsia="Arial" w:hAnsi="Arial" w:cs="Arial"/>
          <w:color w:val="231F20"/>
          <w:spacing w:val="2"/>
          <w:sz w:val="23"/>
          <w:lang w:val="en-US" w:bidi="en-US"/>
        </w:rPr>
        <w:t xml:space="preserve">noted that having such </w:t>
      </w:r>
      <w:r w:rsidRPr="00041428">
        <w:rPr>
          <w:rFonts w:ascii="Arial" w:eastAsia="Arial" w:hAnsi="Arial" w:cs="Arial"/>
          <w:color w:val="231F20"/>
          <w:spacing w:val="3"/>
          <w:sz w:val="23"/>
          <w:lang w:val="en-US" w:bidi="en-US"/>
        </w:rPr>
        <w:t xml:space="preserve">courses </w:t>
      </w:r>
      <w:r w:rsidRPr="00041428">
        <w:rPr>
          <w:rFonts w:ascii="Arial" w:eastAsia="Arial" w:hAnsi="Arial" w:cs="Arial"/>
          <w:color w:val="231F20"/>
          <w:spacing w:val="2"/>
          <w:sz w:val="23"/>
          <w:lang w:val="en-US" w:bidi="en-US"/>
        </w:rPr>
        <w:t>will</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pacing w:val="2"/>
          <w:sz w:val="23"/>
          <w:lang w:val="en-US" w:bidi="en-US"/>
        </w:rPr>
        <w:t>give</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pacing w:val="3"/>
          <w:sz w:val="23"/>
          <w:lang w:val="en-US" w:bidi="en-US"/>
        </w:rPr>
        <w:t>them</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pacing w:val="2"/>
          <w:sz w:val="23"/>
          <w:lang w:val="en-US" w:bidi="en-US"/>
        </w:rPr>
        <w:t>exposure</w:t>
      </w:r>
      <w:r w:rsidRPr="00041428">
        <w:rPr>
          <w:rFonts w:ascii="Arial" w:eastAsia="Arial" w:hAnsi="Arial" w:cs="Arial"/>
          <w:color w:val="231F20"/>
          <w:spacing w:val="7"/>
          <w:sz w:val="23"/>
          <w:lang w:val="en-US" w:bidi="en-US"/>
        </w:rPr>
        <w:t xml:space="preserve"> </w:t>
      </w:r>
      <w:r w:rsidRPr="00041428">
        <w:rPr>
          <w:rFonts w:ascii="Arial" w:eastAsia="Arial" w:hAnsi="Arial" w:cs="Arial"/>
          <w:color w:val="231F20"/>
          <w:sz w:val="23"/>
          <w:lang w:val="en-US" w:bidi="en-US"/>
        </w:rPr>
        <w:t>to</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an</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pacing w:val="2"/>
          <w:sz w:val="23"/>
          <w:lang w:val="en-US" w:bidi="en-US"/>
        </w:rPr>
        <w:t>area</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of</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pacing w:val="2"/>
          <w:sz w:val="23"/>
          <w:lang w:val="en-US" w:bidi="en-US"/>
        </w:rPr>
        <w:t>interest</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pacing w:val="2"/>
          <w:sz w:val="23"/>
          <w:lang w:val="en-US" w:bidi="en-US"/>
        </w:rPr>
        <w:t>without</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pacing w:val="2"/>
          <w:sz w:val="23"/>
          <w:lang w:val="en-US" w:bidi="en-US"/>
        </w:rPr>
        <w:t>having</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to</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pacing w:val="2"/>
          <w:sz w:val="23"/>
          <w:lang w:val="en-US" w:bidi="en-US"/>
        </w:rPr>
        <w:t>pursue</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a</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pacing w:val="3"/>
          <w:sz w:val="23"/>
          <w:lang w:val="en-US" w:bidi="en-US"/>
        </w:rPr>
        <w:t>full</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pacing w:val="3"/>
          <w:sz w:val="23"/>
          <w:lang w:val="en-US" w:bidi="en-US"/>
        </w:rPr>
        <w:t>degree.</w:t>
      </w:r>
    </w:p>
    <w:p w14:paraId="759B2061" w14:textId="77777777" w:rsidR="00041428" w:rsidRPr="00041428" w:rsidRDefault="00041428" w:rsidP="00041428">
      <w:pPr>
        <w:widowControl w:val="0"/>
        <w:autoSpaceDE w:val="0"/>
        <w:autoSpaceDN w:val="0"/>
        <w:spacing w:before="9" w:after="0" w:line="240" w:lineRule="auto"/>
        <w:rPr>
          <w:rFonts w:ascii="Arial" w:eastAsia="Arial" w:hAnsi="Arial" w:cs="Arial"/>
          <w:lang w:val="en-US" w:bidi="en-US"/>
        </w:rPr>
      </w:pPr>
    </w:p>
    <w:p w14:paraId="5B3627A4" w14:textId="77777777" w:rsidR="00041428" w:rsidRPr="00041428" w:rsidRDefault="00041428" w:rsidP="00041428">
      <w:pPr>
        <w:widowControl w:val="0"/>
        <w:autoSpaceDE w:val="0"/>
        <w:autoSpaceDN w:val="0"/>
        <w:spacing w:after="0" w:line="240" w:lineRule="auto"/>
        <w:ind w:left="816" w:right="1137"/>
        <w:jc w:val="both"/>
        <w:rPr>
          <w:rFonts w:ascii="Arial" w:eastAsia="Arial" w:hAnsi="Arial" w:cs="Arial"/>
          <w:sz w:val="23"/>
          <w:lang w:val="en-US" w:bidi="en-US"/>
        </w:rPr>
      </w:pPr>
      <w:r w:rsidRPr="00041428">
        <w:rPr>
          <w:rFonts w:ascii="Arial" w:eastAsia="Arial" w:hAnsi="Arial" w:cs="Arial"/>
          <w:color w:val="231F20"/>
          <w:spacing w:val="2"/>
          <w:sz w:val="23"/>
          <w:lang w:val="en-US" w:bidi="en-US"/>
        </w:rPr>
        <w:t xml:space="preserve">Although micro-credentials </w:t>
      </w:r>
      <w:r w:rsidRPr="00041428">
        <w:rPr>
          <w:rFonts w:ascii="Arial" w:eastAsia="Arial" w:hAnsi="Arial" w:cs="Arial"/>
          <w:color w:val="231F20"/>
          <w:sz w:val="23"/>
          <w:lang w:val="en-US" w:bidi="en-US"/>
        </w:rPr>
        <w:t xml:space="preserve">can be </w:t>
      </w:r>
      <w:r w:rsidRPr="00041428">
        <w:rPr>
          <w:rFonts w:ascii="Arial" w:eastAsia="Arial" w:hAnsi="Arial" w:cs="Arial"/>
          <w:color w:val="231F20"/>
          <w:spacing w:val="2"/>
          <w:sz w:val="23"/>
          <w:lang w:val="en-US" w:bidi="en-US"/>
        </w:rPr>
        <w:t xml:space="preserve">used </w:t>
      </w:r>
      <w:r w:rsidRPr="00041428">
        <w:rPr>
          <w:rFonts w:ascii="Arial" w:eastAsia="Arial" w:hAnsi="Arial" w:cs="Arial"/>
          <w:color w:val="231F20"/>
          <w:sz w:val="23"/>
          <w:lang w:val="en-US" w:bidi="en-US"/>
        </w:rPr>
        <w:t xml:space="preserve">to </w:t>
      </w:r>
      <w:r w:rsidRPr="00041428">
        <w:rPr>
          <w:rFonts w:ascii="Arial" w:eastAsia="Arial" w:hAnsi="Arial" w:cs="Arial"/>
          <w:color w:val="231F20"/>
          <w:spacing w:val="2"/>
          <w:sz w:val="23"/>
          <w:lang w:val="en-US" w:bidi="en-US"/>
        </w:rPr>
        <w:t xml:space="preserve">provide </w:t>
      </w:r>
      <w:r w:rsidRPr="00041428">
        <w:rPr>
          <w:rFonts w:ascii="Arial" w:eastAsia="Arial" w:hAnsi="Arial" w:cs="Arial"/>
          <w:color w:val="231F20"/>
          <w:sz w:val="23"/>
          <w:lang w:val="en-US" w:bidi="en-US"/>
        </w:rPr>
        <w:t xml:space="preserve">“a </w:t>
      </w:r>
      <w:r w:rsidRPr="00041428">
        <w:rPr>
          <w:rFonts w:ascii="Arial" w:eastAsia="Arial" w:hAnsi="Arial" w:cs="Arial"/>
          <w:color w:val="231F20"/>
          <w:spacing w:val="2"/>
          <w:sz w:val="23"/>
          <w:lang w:val="en-US" w:bidi="en-US"/>
        </w:rPr>
        <w:t xml:space="preserve">milestone </w:t>
      </w:r>
      <w:r w:rsidRPr="00041428">
        <w:rPr>
          <w:rFonts w:ascii="Arial" w:eastAsia="Arial" w:hAnsi="Arial" w:cs="Arial"/>
          <w:color w:val="231F20"/>
          <w:sz w:val="23"/>
          <w:lang w:val="en-US" w:bidi="en-US"/>
        </w:rPr>
        <w:t xml:space="preserve">for </w:t>
      </w:r>
      <w:r w:rsidRPr="00041428">
        <w:rPr>
          <w:rFonts w:ascii="Arial" w:eastAsia="Arial" w:hAnsi="Arial" w:cs="Arial"/>
          <w:color w:val="231F20"/>
          <w:spacing w:val="2"/>
          <w:sz w:val="23"/>
          <w:lang w:val="en-US" w:bidi="en-US"/>
        </w:rPr>
        <w:t xml:space="preserve">adult learners </w:t>
      </w:r>
      <w:r w:rsidRPr="00041428">
        <w:rPr>
          <w:rFonts w:ascii="Arial" w:eastAsia="Arial" w:hAnsi="Arial" w:cs="Arial"/>
          <w:color w:val="231F20"/>
          <w:sz w:val="23"/>
          <w:lang w:val="en-US" w:bidi="en-US"/>
        </w:rPr>
        <w:t xml:space="preserve">to </w:t>
      </w:r>
      <w:r w:rsidRPr="00041428">
        <w:rPr>
          <w:rFonts w:ascii="Arial" w:eastAsia="Arial" w:hAnsi="Arial" w:cs="Arial"/>
          <w:color w:val="231F20"/>
          <w:spacing w:val="3"/>
          <w:sz w:val="23"/>
          <w:lang w:val="en-US" w:bidi="en-US"/>
        </w:rPr>
        <w:t xml:space="preserve">aim </w:t>
      </w:r>
      <w:r w:rsidRPr="00041428">
        <w:rPr>
          <w:rFonts w:ascii="Arial" w:eastAsia="Arial" w:hAnsi="Arial" w:cs="Arial"/>
          <w:color w:val="231F20"/>
          <w:spacing w:val="2"/>
          <w:sz w:val="23"/>
          <w:lang w:val="en-US" w:bidi="en-US"/>
        </w:rPr>
        <w:t xml:space="preserve">towards and which employers </w:t>
      </w:r>
      <w:r w:rsidRPr="00041428">
        <w:rPr>
          <w:rFonts w:ascii="Arial" w:eastAsia="Arial" w:hAnsi="Arial" w:cs="Arial"/>
          <w:color w:val="231F20"/>
          <w:sz w:val="23"/>
          <w:lang w:val="en-US" w:bidi="en-US"/>
        </w:rPr>
        <w:t xml:space="preserve">can </w:t>
      </w:r>
      <w:proofErr w:type="spellStart"/>
      <w:r w:rsidRPr="00041428">
        <w:rPr>
          <w:rFonts w:ascii="Arial" w:eastAsia="Arial" w:hAnsi="Arial" w:cs="Arial"/>
          <w:color w:val="231F20"/>
          <w:spacing w:val="2"/>
          <w:sz w:val="23"/>
          <w:lang w:val="en-US" w:bidi="en-US"/>
        </w:rPr>
        <w:t>recognise</w:t>
      </w:r>
      <w:proofErr w:type="spellEnd"/>
      <w:r w:rsidRPr="00041428">
        <w:rPr>
          <w:rFonts w:ascii="Arial" w:eastAsia="Arial" w:hAnsi="Arial" w:cs="Arial"/>
          <w:color w:val="231F20"/>
          <w:spacing w:val="2"/>
          <w:sz w:val="23"/>
          <w:lang w:val="en-US" w:bidi="en-US"/>
        </w:rPr>
        <w:t xml:space="preserve">”, </w:t>
      </w:r>
      <w:proofErr w:type="spellStart"/>
      <w:proofErr w:type="gramStart"/>
      <w:r w:rsidRPr="00041428">
        <w:rPr>
          <w:rFonts w:ascii="Arial" w:eastAsia="Arial" w:hAnsi="Arial" w:cs="Arial"/>
          <w:color w:val="231F20"/>
          <w:sz w:val="23"/>
          <w:lang w:val="en-US" w:bidi="en-US"/>
        </w:rPr>
        <w:t>Mr</w:t>
      </w:r>
      <w:proofErr w:type="spellEnd"/>
      <w:r w:rsidRPr="00041428">
        <w:rPr>
          <w:rFonts w:ascii="Arial" w:eastAsia="Arial" w:hAnsi="Arial" w:cs="Arial"/>
          <w:color w:val="231F20"/>
          <w:sz w:val="23"/>
          <w:lang w:val="en-US" w:bidi="en-US"/>
        </w:rPr>
        <w:t xml:space="preserve">  Ong</w:t>
      </w:r>
      <w:proofErr w:type="gramEnd"/>
      <w:r w:rsidRPr="00041428">
        <w:rPr>
          <w:rFonts w:ascii="Arial" w:eastAsia="Arial" w:hAnsi="Arial" w:cs="Arial"/>
          <w:color w:val="231F20"/>
          <w:sz w:val="23"/>
          <w:lang w:val="en-US" w:bidi="en-US"/>
        </w:rPr>
        <w:t xml:space="preserve">  </w:t>
      </w:r>
      <w:r w:rsidRPr="00041428">
        <w:rPr>
          <w:rFonts w:ascii="Arial" w:eastAsia="Arial" w:hAnsi="Arial" w:cs="Arial"/>
          <w:color w:val="231F20"/>
          <w:spacing w:val="2"/>
          <w:sz w:val="23"/>
          <w:lang w:val="en-US" w:bidi="en-US"/>
        </w:rPr>
        <w:t xml:space="preserve">cautioned that it should </w:t>
      </w:r>
      <w:r w:rsidRPr="00041428">
        <w:rPr>
          <w:rFonts w:ascii="Arial" w:eastAsia="Arial" w:hAnsi="Arial" w:cs="Arial"/>
          <w:color w:val="231F20"/>
          <w:sz w:val="23"/>
          <w:lang w:val="en-US" w:bidi="en-US"/>
        </w:rPr>
        <w:t xml:space="preserve">not </w:t>
      </w:r>
      <w:r w:rsidRPr="00041428">
        <w:rPr>
          <w:rFonts w:ascii="Arial" w:eastAsia="Arial" w:hAnsi="Arial" w:cs="Arial"/>
          <w:color w:val="231F20"/>
          <w:spacing w:val="3"/>
          <w:sz w:val="23"/>
          <w:lang w:val="en-US" w:bidi="en-US"/>
        </w:rPr>
        <w:t xml:space="preserve">become </w:t>
      </w:r>
      <w:r w:rsidRPr="00041428">
        <w:rPr>
          <w:rFonts w:ascii="Arial" w:eastAsia="Arial" w:hAnsi="Arial" w:cs="Arial"/>
          <w:color w:val="231F20"/>
          <w:sz w:val="23"/>
          <w:lang w:val="en-US" w:bidi="en-US"/>
        </w:rPr>
        <w:t xml:space="preserve">a new </w:t>
      </w:r>
      <w:r w:rsidRPr="00041428">
        <w:rPr>
          <w:rFonts w:ascii="Arial" w:eastAsia="Arial" w:hAnsi="Arial" w:cs="Arial"/>
          <w:color w:val="231F20"/>
          <w:spacing w:val="2"/>
          <w:sz w:val="23"/>
          <w:lang w:val="en-US" w:bidi="en-US"/>
        </w:rPr>
        <w:t xml:space="preserve">“arms race” </w:t>
      </w:r>
      <w:r w:rsidRPr="00041428">
        <w:rPr>
          <w:rFonts w:ascii="Arial" w:eastAsia="Arial" w:hAnsi="Arial" w:cs="Arial"/>
          <w:color w:val="231F20"/>
          <w:sz w:val="23"/>
          <w:lang w:val="en-US" w:bidi="en-US"/>
        </w:rPr>
        <w:t xml:space="preserve">to </w:t>
      </w:r>
      <w:r w:rsidRPr="00041428">
        <w:rPr>
          <w:rFonts w:ascii="Arial" w:eastAsia="Arial" w:hAnsi="Arial" w:cs="Arial"/>
          <w:color w:val="231F20"/>
          <w:spacing w:val="2"/>
          <w:sz w:val="23"/>
          <w:lang w:val="en-US" w:bidi="en-US"/>
        </w:rPr>
        <w:t xml:space="preserve">collect credentials. </w:t>
      </w:r>
      <w:r w:rsidRPr="00041428">
        <w:rPr>
          <w:rFonts w:ascii="Arial" w:eastAsia="Arial" w:hAnsi="Arial" w:cs="Arial"/>
          <w:color w:val="231F20"/>
          <w:spacing w:val="3"/>
          <w:sz w:val="23"/>
          <w:lang w:val="en-US" w:bidi="en-US"/>
        </w:rPr>
        <w:t xml:space="preserve">“IHLs </w:t>
      </w:r>
      <w:r w:rsidRPr="00041428">
        <w:rPr>
          <w:rFonts w:ascii="Arial" w:eastAsia="Arial" w:hAnsi="Arial" w:cs="Arial"/>
          <w:color w:val="231F20"/>
          <w:spacing w:val="2"/>
          <w:sz w:val="23"/>
          <w:lang w:val="en-US" w:bidi="en-US"/>
        </w:rPr>
        <w:t xml:space="preserve">should instead focus </w:t>
      </w:r>
      <w:r w:rsidRPr="00041428">
        <w:rPr>
          <w:rFonts w:ascii="Arial" w:eastAsia="Arial" w:hAnsi="Arial" w:cs="Arial"/>
          <w:color w:val="231F20"/>
          <w:sz w:val="23"/>
          <w:lang w:val="en-US" w:bidi="en-US"/>
        </w:rPr>
        <w:t xml:space="preserve">on </w:t>
      </w:r>
      <w:r w:rsidRPr="00041428">
        <w:rPr>
          <w:rFonts w:ascii="Arial" w:eastAsia="Arial" w:hAnsi="Arial" w:cs="Arial"/>
          <w:color w:val="231F20"/>
          <w:spacing w:val="3"/>
          <w:sz w:val="23"/>
          <w:lang w:val="en-US" w:bidi="en-US"/>
        </w:rPr>
        <w:t xml:space="preserve">imparting </w:t>
      </w:r>
      <w:r w:rsidRPr="00041428">
        <w:rPr>
          <w:rFonts w:ascii="Arial" w:eastAsia="Arial" w:hAnsi="Arial" w:cs="Arial"/>
          <w:color w:val="231F20"/>
          <w:spacing w:val="2"/>
          <w:sz w:val="23"/>
          <w:lang w:val="en-US" w:bidi="en-US"/>
        </w:rPr>
        <w:t xml:space="preserve">skills </w:t>
      </w:r>
      <w:r w:rsidRPr="00041428">
        <w:rPr>
          <w:rFonts w:ascii="Arial" w:eastAsia="Arial" w:hAnsi="Arial" w:cs="Arial"/>
          <w:color w:val="231F20"/>
          <w:spacing w:val="3"/>
          <w:sz w:val="23"/>
          <w:lang w:val="en-US" w:bidi="en-US"/>
        </w:rPr>
        <w:t xml:space="preserve">and </w:t>
      </w:r>
      <w:r w:rsidRPr="00041428">
        <w:rPr>
          <w:rFonts w:ascii="Arial" w:eastAsia="Arial" w:hAnsi="Arial" w:cs="Arial"/>
          <w:color w:val="231F20"/>
          <w:spacing w:val="2"/>
          <w:sz w:val="23"/>
          <w:lang w:val="en-US" w:bidi="en-US"/>
        </w:rPr>
        <w:t xml:space="preserve">knowledge needed </w:t>
      </w:r>
      <w:r w:rsidRPr="00041428">
        <w:rPr>
          <w:rFonts w:ascii="Arial" w:eastAsia="Arial" w:hAnsi="Arial" w:cs="Arial"/>
          <w:color w:val="231F20"/>
          <w:sz w:val="23"/>
          <w:lang w:val="en-US" w:bidi="en-US"/>
        </w:rPr>
        <w:t xml:space="preserve">by </w:t>
      </w:r>
      <w:r w:rsidRPr="00041428">
        <w:rPr>
          <w:rFonts w:ascii="Arial" w:eastAsia="Arial" w:hAnsi="Arial" w:cs="Arial"/>
          <w:color w:val="231F20"/>
          <w:spacing w:val="2"/>
          <w:sz w:val="23"/>
          <w:lang w:val="en-US" w:bidi="en-US"/>
        </w:rPr>
        <w:t xml:space="preserve">industry, </w:t>
      </w:r>
      <w:r w:rsidRPr="00041428">
        <w:rPr>
          <w:rFonts w:ascii="Arial" w:eastAsia="Arial" w:hAnsi="Arial" w:cs="Arial"/>
          <w:color w:val="231F20"/>
          <w:sz w:val="23"/>
          <w:lang w:val="en-US" w:bidi="en-US"/>
        </w:rPr>
        <w:t xml:space="preserve">and </w:t>
      </w:r>
      <w:r w:rsidRPr="00041428">
        <w:rPr>
          <w:rFonts w:ascii="Arial" w:eastAsia="Arial" w:hAnsi="Arial" w:cs="Arial"/>
          <w:color w:val="231F20"/>
          <w:spacing w:val="2"/>
          <w:sz w:val="23"/>
          <w:lang w:val="en-US" w:bidi="en-US"/>
        </w:rPr>
        <w:t xml:space="preserve">package them into </w:t>
      </w:r>
      <w:r w:rsidRPr="00041428">
        <w:rPr>
          <w:rFonts w:ascii="Arial" w:eastAsia="Arial" w:hAnsi="Arial" w:cs="Arial"/>
          <w:color w:val="231F20"/>
          <w:sz w:val="23"/>
          <w:lang w:val="en-US" w:bidi="en-US"/>
        </w:rPr>
        <w:t xml:space="preserve">a </w:t>
      </w:r>
      <w:r w:rsidRPr="00041428">
        <w:rPr>
          <w:rFonts w:ascii="Arial" w:eastAsia="Arial" w:hAnsi="Arial" w:cs="Arial"/>
          <w:color w:val="231F20"/>
          <w:spacing w:val="2"/>
          <w:sz w:val="23"/>
          <w:lang w:val="en-US" w:bidi="en-US"/>
        </w:rPr>
        <w:t xml:space="preserve">nice bundle that represents </w:t>
      </w:r>
      <w:r w:rsidRPr="00041428">
        <w:rPr>
          <w:rFonts w:ascii="Arial" w:eastAsia="Arial" w:hAnsi="Arial" w:cs="Arial"/>
          <w:color w:val="231F20"/>
          <w:sz w:val="23"/>
          <w:lang w:val="en-US" w:bidi="en-US"/>
        </w:rPr>
        <w:t xml:space="preserve">a </w:t>
      </w:r>
      <w:r w:rsidRPr="00041428">
        <w:rPr>
          <w:rFonts w:ascii="Arial" w:eastAsia="Arial" w:hAnsi="Arial" w:cs="Arial"/>
          <w:color w:val="231F20"/>
          <w:spacing w:val="2"/>
          <w:sz w:val="23"/>
          <w:lang w:val="en-US" w:bidi="en-US"/>
        </w:rPr>
        <w:t xml:space="preserve">meaningful upgrading </w:t>
      </w:r>
      <w:r w:rsidRPr="00041428">
        <w:rPr>
          <w:rFonts w:ascii="Arial" w:eastAsia="Arial" w:hAnsi="Arial" w:cs="Arial"/>
          <w:color w:val="231F20"/>
          <w:sz w:val="23"/>
          <w:lang w:val="en-US" w:bidi="en-US"/>
        </w:rPr>
        <w:t xml:space="preserve">of </w:t>
      </w:r>
      <w:r w:rsidRPr="00041428">
        <w:rPr>
          <w:rFonts w:ascii="Arial" w:eastAsia="Arial" w:hAnsi="Arial" w:cs="Arial"/>
          <w:color w:val="231F20"/>
          <w:spacing w:val="2"/>
          <w:sz w:val="23"/>
          <w:lang w:val="en-US" w:bidi="en-US"/>
        </w:rPr>
        <w:t xml:space="preserve">skills </w:t>
      </w:r>
      <w:r w:rsidRPr="00041428">
        <w:rPr>
          <w:rFonts w:ascii="Arial" w:eastAsia="Arial" w:hAnsi="Arial" w:cs="Arial"/>
          <w:color w:val="231F20"/>
          <w:sz w:val="23"/>
          <w:lang w:val="en-US" w:bidi="en-US"/>
        </w:rPr>
        <w:t xml:space="preserve">and </w:t>
      </w:r>
      <w:r w:rsidRPr="00041428">
        <w:rPr>
          <w:rFonts w:ascii="Arial" w:eastAsia="Arial" w:hAnsi="Arial" w:cs="Arial"/>
          <w:color w:val="231F20"/>
          <w:spacing w:val="2"/>
          <w:sz w:val="23"/>
          <w:lang w:val="en-US" w:bidi="en-US"/>
        </w:rPr>
        <w:t xml:space="preserve">knowhow,” </w:t>
      </w:r>
      <w:r w:rsidRPr="00041428">
        <w:rPr>
          <w:rFonts w:ascii="Arial" w:eastAsia="Arial" w:hAnsi="Arial" w:cs="Arial"/>
          <w:color w:val="231F20"/>
          <w:sz w:val="23"/>
          <w:lang w:val="en-US" w:bidi="en-US"/>
        </w:rPr>
        <w:t xml:space="preserve">he </w:t>
      </w:r>
      <w:r w:rsidRPr="00041428">
        <w:rPr>
          <w:rFonts w:ascii="Arial" w:eastAsia="Arial" w:hAnsi="Arial" w:cs="Arial"/>
          <w:color w:val="231F20"/>
          <w:spacing w:val="2"/>
          <w:sz w:val="23"/>
          <w:lang w:val="en-US" w:bidi="en-US"/>
        </w:rPr>
        <w:t xml:space="preserve">said. “Learners too, should focus </w:t>
      </w:r>
      <w:r w:rsidRPr="00041428">
        <w:rPr>
          <w:rFonts w:ascii="Arial" w:eastAsia="Arial" w:hAnsi="Arial" w:cs="Arial"/>
          <w:color w:val="231F20"/>
          <w:sz w:val="23"/>
          <w:lang w:val="en-US" w:bidi="en-US"/>
        </w:rPr>
        <w:t xml:space="preserve">on </w:t>
      </w:r>
      <w:r w:rsidRPr="00041428">
        <w:rPr>
          <w:rFonts w:ascii="Arial" w:eastAsia="Arial" w:hAnsi="Arial" w:cs="Arial"/>
          <w:color w:val="231F20"/>
          <w:spacing w:val="3"/>
          <w:sz w:val="23"/>
          <w:lang w:val="en-US" w:bidi="en-US"/>
        </w:rPr>
        <w:t xml:space="preserve">picking </w:t>
      </w:r>
      <w:r w:rsidRPr="00041428">
        <w:rPr>
          <w:rFonts w:ascii="Arial" w:eastAsia="Arial" w:hAnsi="Arial" w:cs="Arial"/>
          <w:color w:val="231F20"/>
          <w:sz w:val="23"/>
          <w:lang w:val="en-US" w:bidi="en-US"/>
        </w:rPr>
        <w:t xml:space="preserve">up </w:t>
      </w:r>
      <w:r w:rsidRPr="00041428">
        <w:rPr>
          <w:rFonts w:ascii="Arial" w:eastAsia="Arial" w:hAnsi="Arial" w:cs="Arial"/>
          <w:color w:val="231F20"/>
          <w:spacing w:val="2"/>
          <w:sz w:val="23"/>
          <w:lang w:val="en-US" w:bidi="en-US"/>
        </w:rPr>
        <w:t xml:space="preserve">what </w:t>
      </w:r>
      <w:r w:rsidRPr="00041428">
        <w:rPr>
          <w:rFonts w:ascii="Arial" w:eastAsia="Arial" w:hAnsi="Arial" w:cs="Arial"/>
          <w:color w:val="231F20"/>
          <w:sz w:val="23"/>
          <w:lang w:val="en-US" w:bidi="en-US"/>
        </w:rPr>
        <w:t xml:space="preserve">is </w:t>
      </w:r>
      <w:r w:rsidRPr="00041428">
        <w:rPr>
          <w:rFonts w:ascii="Arial" w:eastAsia="Arial" w:hAnsi="Arial" w:cs="Arial"/>
          <w:color w:val="231F20"/>
          <w:spacing w:val="2"/>
          <w:sz w:val="23"/>
          <w:lang w:val="en-US" w:bidi="en-US"/>
        </w:rPr>
        <w:t xml:space="preserve">necessary </w:t>
      </w:r>
      <w:r w:rsidRPr="00041428">
        <w:rPr>
          <w:rFonts w:ascii="Arial" w:eastAsia="Arial" w:hAnsi="Arial" w:cs="Arial"/>
          <w:color w:val="231F20"/>
          <w:sz w:val="23"/>
          <w:lang w:val="en-US" w:bidi="en-US"/>
        </w:rPr>
        <w:t xml:space="preserve">for </w:t>
      </w:r>
      <w:r w:rsidRPr="00041428">
        <w:rPr>
          <w:rFonts w:ascii="Arial" w:eastAsia="Arial" w:hAnsi="Arial" w:cs="Arial"/>
          <w:color w:val="231F20"/>
          <w:spacing w:val="2"/>
          <w:sz w:val="23"/>
          <w:lang w:val="en-US" w:bidi="en-US"/>
        </w:rPr>
        <w:t>their</w:t>
      </w:r>
      <w:r w:rsidRPr="00041428">
        <w:rPr>
          <w:rFonts w:ascii="Arial" w:eastAsia="Arial" w:hAnsi="Arial" w:cs="Arial"/>
          <w:color w:val="231F20"/>
          <w:spacing w:val="41"/>
          <w:sz w:val="23"/>
          <w:lang w:val="en-US" w:bidi="en-US"/>
        </w:rPr>
        <w:t xml:space="preserve"> </w:t>
      </w:r>
      <w:r w:rsidRPr="00041428">
        <w:rPr>
          <w:rFonts w:ascii="Arial" w:eastAsia="Arial" w:hAnsi="Arial" w:cs="Arial"/>
          <w:color w:val="231F20"/>
          <w:spacing w:val="3"/>
          <w:sz w:val="23"/>
          <w:lang w:val="en-US" w:bidi="en-US"/>
        </w:rPr>
        <w:t>upgrading.”</w:t>
      </w:r>
    </w:p>
    <w:p w14:paraId="479BA8E7" w14:textId="77777777" w:rsidR="00041428" w:rsidRPr="00041428" w:rsidRDefault="00041428" w:rsidP="00041428">
      <w:pPr>
        <w:widowControl w:val="0"/>
        <w:autoSpaceDE w:val="0"/>
        <w:autoSpaceDN w:val="0"/>
        <w:spacing w:after="0" w:line="240" w:lineRule="auto"/>
        <w:ind w:left="5946"/>
        <w:rPr>
          <w:rFonts w:ascii="Arial" w:eastAsia="Arial" w:hAnsi="Arial" w:cs="Arial"/>
          <w:sz w:val="23"/>
          <w:lang w:val="en-US" w:bidi="en-US"/>
        </w:rPr>
      </w:pPr>
      <w:r w:rsidRPr="00041428">
        <w:rPr>
          <w:rFonts w:ascii="Arial" w:eastAsia="Arial" w:hAnsi="Arial" w:cs="Arial"/>
          <w:color w:val="231F20"/>
          <w:sz w:val="23"/>
          <w:lang w:val="en-US" w:bidi="en-US"/>
        </w:rPr>
        <w:t xml:space="preserve">Source: </w:t>
      </w:r>
      <w:r w:rsidRPr="00041428">
        <w:rPr>
          <w:rFonts w:ascii="Arial" w:eastAsia="Arial" w:hAnsi="Arial" w:cs="Arial"/>
          <w:i/>
          <w:color w:val="231F20"/>
          <w:sz w:val="23"/>
          <w:lang w:val="en-US" w:bidi="en-US"/>
        </w:rPr>
        <w:t>The Straits Times</w:t>
      </w:r>
      <w:r w:rsidRPr="00041428">
        <w:rPr>
          <w:rFonts w:ascii="Arial" w:eastAsia="Arial" w:hAnsi="Arial" w:cs="Arial"/>
          <w:color w:val="231F20"/>
          <w:sz w:val="23"/>
          <w:lang w:val="en-US" w:bidi="en-US"/>
        </w:rPr>
        <w:t>, 29 October 2017</w:t>
      </w:r>
    </w:p>
    <w:p w14:paraId="39AB7618" w14:textId="77777777" w:rsidR="00041428" w:rsidRPr="00041428" w:rsidRDefault="00041428" w:rsidP="00041428">
      <w:pPr>
        <w:widowControl w:val="0"/>
        <w:autoSpaceDE w:val="0"/>
        <w:autoSpaceDN w:val="0"/>
        <w:spacing w:before="10" w:after="0" w:line="240" w:lineRule="auto"/>
        <w:rPr>
          <w:rFonts w:ascii="Arial" w:eastAsia="Arial" w:hAnsi="Arial" w:cs="Arial"/>
          <w:sz w:val="38"/>
          <w:lang w:val="en-US" w:bidi="en-US"/>
        </w:rPr>
      </w:pPr>
    </w:p>
    <w:p w14:paraId="01DE37D6" w14:textId="77777777" w:rsidR="00041428" w:rsidRPr="00041428" w:rsidRDefault="00041428" w:rsidP="00041428">
      <w:pPr>
        <w:widowControl w:val="0"/>
        <w:autoSpaceDE w:val="0"/>
        <w:autoSpaceDN w:val="0"/>
        <w:spacing w:before="1" w:after="0" w:line="240" w:lineRule="auto"/>
        <w:ind w:left="816"/>
        <w:jc w:val="both"/>
        <w:outlineLvl w:val="7"/>
        <w:rPr>
          <w:rFonts w:ascii="Arial" w:eastAsia="Arial" w:hAnsi="Arial" w:cs="Arial"/>
          <w:b/>
          <w:bCs/>
          <w:sz w:val="23"/>
          <w:szCs w:val="23"/>
          <w:lang w:val="en-US" w:bidi="en-US"/>
        </w:rPr>
      </w:pPr>
      <w:r w:rsidRPr="00041428">
        <w:rPr>
          <w:rFonts w:ascii="Arial" w:eastAsia="Arial" w:hAnsi="Arial" w:cs="Arial"/>
          <w:b/>
          <w:bCs/>
          <w:color w:val="231F20"/>
          <w:sz w:val="23"/>
          <w:szCs w:val="23"/>
          <w:lang w:val="en-US" w:bidi="en-US"/>
        </w:rPr>
        <w:t>Extract 7: Education, infrastructure and fiscal sustainability vital to Singapore’s future</w:t>
      </w:r>
    </w:p>
    <w:p w14:paraId="4510BA4C" w14:textId="77777777" w:rsidR="00041428" w:rsidRPr="00041428" w:rsidRDefault="00041428" w:rsidP="00041428">
      <w:pPr>
        <w:widowControl w:val="0"/>
        <w:autoSpaceDE w:val="0"/>
        <w:autoSpaceDN w:val="0"/>
        <w:spacing w:before="11" w:after="0" w:line="240" w:lineRule="auto"/>
        <w:rPr>
          <w:rFonts w:ascii="Arial" w:eastAsia="Arial" w:hAnsi="Arial" w:cs="Arial"/>
          <w:b/>
          <w:lang w:val="en-US" w:bidi="en-US"/>
        </w:rPr>
      </w:pPr>
    </w:p>
    <w:p w14:paraId="2DC7E03C" w14:textId="77777777" w:rsidR="00041428" w:rsidRPr="00041428" w:rsidRDefault="00041428" w:rsidP="00041428">
      <w:pPr>
        <w:widowControl w:val="0"/>
        <w:autoSpaceDE w:val="0"/>
        <w:autoSpaceDN w:val="0"/>
        <w:spacing w:after="0" w:line="240" w:lineRule="auto"/>
        <w:ind w:left="816" w:right="1138"/>
        <w:jc w:val="both"/>
        <w:outlineLvl w:val="8"/>
        <w:rPr>
          <w:rFonts w:ascii="Arial" w:eastAsia="Arial" w:hAnsi="Arial" w:cs="Arial"/>
          <w:sz w:val="23"/>
          <w:szCs w:val="23"/>
          <w:lang w:val="en-US" w:bidi="en-US"/>
        </w:rPr>
      </w:pPr>
      <w:r w:rsidRPr="00041428">
        <w:rPr>
          <w:rFonts w:ascii="Arial" w:eastAsia="Arial" w:hAnsi="Arial" w:cs="Arial"/>
          <w:color w:val="231F20"/>
          <w:sz w:val="23"/>
          <w:szCs w:val="23"/>
          <w:lang w:val="en-US" w:bidi="en-US"/>
        </w:rPr>
        <w:t xml:space="preserve">While cohort sizes may be falling and money “may be tight”, Singapore is ploughing more investments into education which “has, and must, continue to be the backbone” in the Republic’s economic strategy, said Minister in Prime Minister’s Office Chan Chun Sing. Noting that it is no longer just about providing Singaporeans with 10 years of compulsory schooling but a “lifetime of continuing education”, </w:t>
      </w:r>
      <w:proofErr w:type="spellStart"/>
      <w:r w:rsidRPr="00041428">
        <w:rPr>
          <w:rFonts w:ascii="Arial" w:eastAsia="Arial" w:hAnsi="Arial" w:cs="Arial"/>
          <w:color w:val="231F20"/>
          <w:sz w:val="23"/>
          <w:szCs w:val="23"/>
          <w:lang w:val="en-US" w:bidi="en-US"/>
        </w:rPr>
        <w:t>Mr</w:t>
      </w:r>
      <w:proofErr w:type="spellEnd"/>
      <w:r w:rsidRPr="00041428">
        <w:rPr>
          <w:rFonts w:ascii="Arial" w:eastAsia="Arial" w:hAnsi="Arial" w:cs="Arial"/>
          <w:color w:val="231F20"/>
          <w:sz w:val="23"/>
          <w:szCs w:val="23"/>
          <w:lang w:val="en-US" w:bidi="en-US"/>
        </w:rPr>
        <w:t xml:space="preserve"> Chan also cited the need to continue investing “seriously” in infrastructure for the next generation while maintaining the country’s long-term fiscal sustainability and discipline.</w:t>
      </w:r>
    </w:p>
    <w:p w14:paraId="67F23A7B" w14:textId="77777777" w:rsidR="00041428" w:rsidRPr="00041428" w:rsidRDefault="00041428" w:rsidP="00041428">
      <w:pPr>
        <w:spacing w:after="0" w:line="240" w:lineRule="auto"/>
        <w:rPr>
          <w:rFonts w:ascii="Arial" w:eastAsia="Arial" w:hAnsi="Arial" w:cs="Arial"/>
          <w:lang w:val="en-US" w:bidi="en-US"/>
        </w:rPr>
        <w:sectPr w:rsidR="00041428" w:rsidRPr="00041428">
          <w:pgSz w:w="11910" w:h="16840"/>
          <w:pgMar w:top="960" w:right="0" w:bottom="1140" w:left="320" w:header="720" w:footer="941" w:gutter="0"/>
          <w:cols w:space="720"/>
        </w:sectPr>
      </w:pPr>
    </w:p>
    <w:p w14:paraId="52BA74F9" w14:textId="77777777" w:rsidR="00041428" w:rsidRPr="00041428" w:rsidRDefault="00041428" w:rsidP="00041428">
      <w:pPr>
        <w:widowControl w:val="0"/>
        <w:autoSpaceDE w:val="0"/>
        <w:autoSpaceDN w:val="0"/>
        <w:spacing w:after="0" w:line="240" w:lineRule="auto"/>
        <w:rPr>
          <w:rFonts w:ascii="Arial" w:eastAsia="Arial" w:hAnsi="Arial" w:cs="Arial"/>
          <w:sz w:val="20"/>
          <w:lang w:val="en-US" w:bidi="en-US"/>
        </w:rPr>
      </w:pPr>
    </w:p>
    <w:p w14:paraId="56264AB3" w14:textId="77777777" w:rsidR="00041428" w:rsidRPr="00041428" w:rsidRDefault="00041428" w:rsidP="00041428">
      <w:pPr>
        <w:widowControl w:val="0"/>
        <w:autoSpaceDE w:val="0"/>
        <w:autoSpaceDN w:val="0"/>
        <w:spacing w:before="214" w:after="0" w:line="240" w:lineRule="auto"/>
        <w:ind w:left="816" w:right="1140"/>
        <w:jc w:val="both"/>
        <w:rPr>
          <w:rFonts w:ascii="Arial" w:eastAsia="Arial" w:hAnsi="Arial" w:cs="Arial"/>
          <w:sz w:val="23"/>
          <w:lang w:val="en-US" w:bidi="en-US"/>
        </w:rPr>
      </w:pPr>
      <w:proofErr w:type="spellStart"/>
      <w:r w:rsidRPr="00041428">
        <w:rPr>
          <w:rFonts w:ascii="Arial" w:eastAsia="Arial" w:hAnsi="Arial" w:cs="Arial"/>
          <w:color w:val="231F20"/>
          <w:sz w:val="23"/>
          <w:lang w:val="en-US" w:bidi="en-US"/>
        </w:rPr>
        <w:t>Mr</w:t>
      </w:r>
      <w:proofErr w:type="spellEnd"/>
      <w:r w:rsidRPr="00041428">
        <w:rPr>
          <w:rFonts w:ascii="Arial" w:eastAsia="Arial" w:hAnsi="Arial" w:cs="Arial"/>
          <w:color w:val="231F20"/>
          <w:sz w:val="23"/>
          <w:lang w:val="en-US" w:bidi="en-US"/>
        </w:rPr>
        <w:t xml:space="preserve"> </w:t>
      </w:r>
      <w:r w:rsidRPr="00041428">
        <w:rPr>
          <w:rFonts w:ascii="Arial" w:eastAsia="Arial" w:hAnsi="Arial" w:cs="Arial"/>
          <w:color w:val="231F20"/>
          <w:spacing w:val="2"/>
          <w:sz w:val="23"/>
          <w:lang w:val="en-US" w:bidi="en-US"/>
        </w:rPr>
        <w:t xml:space="preserve">Chan referred </w:t>
      </w:r>
      <w:r w:rsidRPr="00041428">
        <w:rPr>
          <w:rFonts w:ascii="Arial" w:eastAsia="Arial" w:hAnsi="Arial" w:cs="Arial"/>
          <w:color w:val="231F20"/>
          <w:sz w:val="23"/>
          <w:lang w:val="en-US" w:bidi="en-US"/>
        </w:rPr>
        <w:t xml:space="preserve">to </w:t>
      </w:r>
      <w:r w:rsidRPr="00041428">
        <w:rPr>
          <w:rFonts w:ascii="Arial" w:eastAsia="Arial" w:hAnsi="Arial" w:cs="Arial"/>
          <w:color w:val="231F20"/>
          <w:spacing w:val="2"/>
          <w:sz w:val="23"/>
          <w:lang w:val="en-US" w:bidi="en-US"/>
        </w:rPr>
        <w:t xml:space="preserve">the 2018 Budget </w:t>
      </w:r>
      <w:r w:rsidRPr="00041428">
        <w:rPr>
          <w:rFonts w:ascii="Arial" w:eastAsia="Arial" w:hAnsi="Arial" w:cs="Arial"/>
          <w:color w:val="231F20"/>
          <w:sz w:val="23"/>
          <w:lang w:val="en-US" w:bidi="en-US"/>
        </w:rPr>
        <w:t xml:space="preserve">and </w:t>
      </w:r>
      <w:r w:rsidRPr="00041428">
        <w:rPr>
          <w:rFonts w:ascii="Arial" w:eastAsia="Arial" w:hAnsi="Arial" w:cs="Arial"/>
          <w:color w:val="231F20"/>
          <w:spacing w:val="2"/>
          <w:sz w:val="23"/>
          <w:lang w:val="en-US" w:bidi="en-US"/>
        </w:rPr>
        <w:t xml:space="preserve">pointed out that </w:t>
      </w:r>
      <w:r w:rsidRPr="00041428">
        <w:rPr>
          <w:rFonts w:ascii="Arial" w:eastAsia="Arial" w:hAnsi="Arial" w:cs="Arial"/>
          <w:color w:val="231F20"/>
          <w:sz w:val="23"/>
          <w:lang w:val="en-US" w:bidi="en-US"/>
        </w:rPr>
        <w:t xml:space="preserve">the </w:t>
      </w:r>
      <w:r w:rsidRPr="00041428">
        <w:rPr>
          <w:rFonts w:ascii="Arial" w:eastAsia="Arial" w:hAnsi="Arial" w:cs="Arial"/>
          <w:color w:val="231F20"/>
          <w:spacing w:val="2"/>
          <w:sz w:val="23"/>
          <w:lang w:val="en-US" w:bidi="en-US"/>
        </w:rPr>
        <w:t xml:space="preserve">Government has “not </w:t>
      </w:r>
      <w:r w:rsidRPr="00041428">
        <w:rPr>
          <w:rFonts w:ascii="Arial" w:eastAsia="Arial" w:hAnsi="Arial" w:cs="Arial"/>
          <w:color w:val="231F20"/>
          <w:spacing w:val="3"/>
          <w:sz w:val="23"/>
          <w:lang w:val="en-US" w:bidi="en-US"/>
        </w:rPr>
        <w:t xml:space="preserve">slowed </w:t>
      </w:r>
      <w:r w:rsidRPr="00041428">
        <w:rPr>
          <w:rFonts w:ascii="Arial" w:eastAsia="Arial" w:hAnsi="Arial" w:cs="Arial"/>
          <w:color w:val="231F20"/>
          <w:spacing w:val="2"/>
          <w:sz w:val="23"/>
          <w:lang w:val="en-US" w:bidi="en-US"/>
        </w:rPr>
        <w:t xml:space="preserve">down” </w:t>
      </w:r>
      <w:r w:rsidRPr="00041428">
        <w:rPr>
          <w:rFonts w:ascii="Arial" w:eastAsia="Arial" w:hAnsi="Arial" w:cs="Arial"/>
          <w:color w:val="231F20"/>
          <w:sz w:val="23"/>
          <w:lang w:val="en-US" w:bidi="en-US"/>
        </w:rPr>
        <w:t xml:space="preserve">its </w:t>
      </w:r>
      <w:r w:rsidRPr="00041428">
        <w:rPr>
          <w:rFonts w:ascii="Arial" w:eastAsia="Arial" w:hAnsi="Arial" w:cs="Arial"/>
          <w:color w:val="231F20"/>
          <w:spacing w:val="2"/>
          <w:sz w:val="23"/>
          <w:lang w:val="en-US" w:bidi="en-US"/>
        </w:rPr>
        <w:t xml:space="preserve">investment </w:t>
      </w:r>
      <w:r w:rsidRPr="00041428">
        <w:rPr>
          <w:rFonts w:ascii="Arial" w:eastAsia="Arial" w:hAnsi="Arial" w:cs="Arial"/>
          <w:color w:val="231F20"/>
          <w:sz w:val="23"/>
          <w:lang w:val="en-US" w:bidi="en-US"/>
        </w:rPr>
        <w:t xml:space="preserve">in </w:t>
      </w:r>
      <w:r w:rsidRPr="00041428">
        <w:rPr>
          <w:rFonts w:ascii="Arial" w:eastAsia="Arial" w:hAnsi="Arial" w:cs="Arial"/>
          <w:color w:val="231F20"/>
          <w:spacing w:val="2"/>
          <w:sz w:val="23"/>
          <w:lang w:val="en-US" w:bidi="en-US"/>
        </w:rPr>
        <w:t xml:space="preserve">education. “Instead, </w:t>
      </w:r>
      <w:r w:rsidRPr="00041428">
        <w:rPr>
          <w:rFonts w:ascii="Arial" w:eastAsia="Arial" w:hAnsi="Arial" w:cs="Arial"/>
          <w:color w:val="231F20"/>
          <w:sz w:val="23"/>
          <w:lang w:val="en-US" w:bidi="en-US"/>
        </w:rPr>
        <w:t xml:space="preserve">we are </w:t>
      </w:r>
      <w:r w:rsidRPr="00041428">
        <w:rPr>
          <w:rFonts w:ascii="Arial" w:eastAsia="Arial" w:hAnsi="Arial" w:cs="Arial"/>
          <w:color w:val="231F20"/>
          <w:spacing w:val="2"/>
          <w:sz w:val="23"/>
          <w:lang w:val="en-US" w:bidi="en-US"/>
        </w:rPr>
        <w:t xml:space="preserve">strengthening </w:t>
      </w:r>
      <w:r w:rsidRPr="00041428">
        <w:rPr>
          <w:rFonts w:ascii="Arial" w:eastAsia="Arial" w:hAnsi="Arial" w:cs="Arial"/>
          <w:color w:val="231F20"/>
          <w:sz w:val="23"/>
          <w:lang w:val="en-US" w:bidi="en-US"/>
        </w:rPr>
        <w:t xml:space="preserve">our </w:t>
      </w:r>
      <w:r w:rsidRPr="00041428">
        <w:rPr>
          <w:rFonts w:ascii="Arial" w:eastAsia="Arial" w:hAnsi="Arial" w:cs="Arial"/>
          <w:color w:val="231F20"/>
          <w:spacing w:val="2"/>
          <w:sz w:val="23"/>
          <w:lang w:val="en-US" w:bidi="en-US"/>
        </w:rPr>
        <w:t xml:space="preserve">investment,” </w:t>
      </w:r>
      <w:r w:rsidRPr="00041428">
        <w:rPr>
          <w:rFonts w:ascii="Arial" w:eastAsia="Arial" w:hAnsi="Arial" w:cs="Arial"/>
          <w:color w:val="231F20"/>
          <w:sz w:val="23"/>
          <w:lang w:val="en-US" w:bidi="en-US"/>
        </w:rPr>
        <w:t xml:space="preserve">he </w:t>
      </w:r>
      <w:r w:rsidRPr="00041428">
        <w:rPr>
          <w:rFonts w:ascii="Arial" w:eastAsia="Arial" w:hAnsi="Arial" w:cs="Arial"/>
          <w:color w:val="231F20"/>
          <w:spacing w:val="3"/>
          <w:sz w:val="23"/>
          <w:lang w:val="en-US" w:bidi="en-US"/>
        </w:rPr>
        <w:t xml:space="preserve">said. </w:t>
      </w:r>
      <w:r w:rsidRPr="00041428">
        <w:rPr>
          <w:rFonts w:ascii="Arial" w:eastAsia="Arial" w:hAnsi="Arial" w:cs="Arial"/>
          <w:color w:val="231F20"/>
          <w:sz w:val="23"/>
          <w:lang w:val="en-US" w:bidi="en-US"/>
        </w:rPr>
        <w:t xml:space="preserve">He </w:t>
      </w:r>
      <w:r w:rsidRPr="00041428">
        <w:rPr>
          <w:rFonts w:ascii="Arial" w:eastAsia="Arial" w:hAnsi="Arial" w:cs="Arial"/>
          <w:color w:val="231F20"/>
          <w:spacing w:val="3"/>
          <w:sz w:val="23"/>
          <w:lang w:val="en-US" w:bidi="en-US"/>
        </w:rPr>
        <w:t xml:space="preserve">stressed </w:t>
      </w:r>
      <w:r w:rsidRPr="00041428">
        <w:rPr>
          <w:rFonts w:ascii="Arial" w:eastAsia="Arial" w:hAnsi="Arial" w:cs="Arial"/>
          <w:color w:val="231F20"/>
          <w:spacing w:val="2"/>
          <w:sz w:val="23"/>
          <w:lang w:val="en-US" w:bidi="en-US"/>
        </w:rPr>
        <w:t xml:space="preserve">that beyond </w:t>
      </w:r>
      <w:r w:rsidRPr="00041428">
        <w:rPr>
          <w:rFonts w:ascii="Arial" w:eastAsia="Arial" w:hAnsi="Arial" w:cs="Arial"/>
          <w:color w:val="231F20"/>
          <w:sz w:val="23"/>
          <w:lang w:val="en-US" w:bidi="en-US"/>
        </w:rPr>
        <w:t xml:space="preserve">the </w:t>
      </w:r>
      <w:r w:rsidRPr="00041428">
        <w:rPr>
          <w:rFonts w:ascii="Arial" w:eastAsia="Arial" w:hAnsi="Arial" w:cs="Arial"/>
          <w:color w:val="231F20"/>
          <w:spacing w:val="2"/>
          <w:sz w:val="23"/>
          <w:lang w:val="en-US" w:bidi="en-US"/>
        </w:rPr>
        <w:t xml:space="preserve">formal school system, </w:t>
      </w:r>
      <w:r w:rsidRPr="00041428">
        <w:rPr>
          <w:rFonts w:ascii="Arial" w:eastAsia="Arial" w:hAnsi="Arial" w:cs="Arial"/>
          <w:color w:val="231F20"/>
          <w:sz w:val="23"/>
          <w:lang w:val="en-US" w:bidi="en-US"/>
        </w:rPr>
        <w:t xml:space="preserve">new </w:t>
      </w:r>
      <w:r w:rsidRPr="00041428">
        <w:rPr>
          <w:rFonts w:ascii="Arial" w:eastAsia="Arial" w:hAnsi="Arial" w:cs="Arial"/>
          <w:color w:val="231F20"/>
          <w:spacing w:val="2"/>
          <w:sz w:val="23"/>
          <w:lang w:val="en-US" w:bidi="en-US"/>
        </w:rPr>
        <w:t xml:space="preserve">ways must </w:t>
      </w:r>
      <w:r w:rsidRPr="00041428">
        <w:rPr>
          <w:rFonts w:ascii="Arial" w:eastAsia="Arial" w:hAnsi="Arial" w:cs="Arial"/>
          <w:color w:val="231F20"/>
          <w:sz w:val="23"/>
          <w:lang w:val="en-US" w:bidi="en-US"/>
        </w:rPr>
        <w:t xml:space="preserve">be </w:t>
      </w:r>
      <w:r w:rsidRPr="00041428">
        <w:rPr>
          <w:rFonts w:ascii="Arial" w:eastAsia="Arial" w:hAnsi="Arial" w:cs="Arial"/>
          <w:color w:val="231F20"/>
          <w:spacing w:val="2"/>
          <w:sz w:val="23"/>
          <w:lang w:val="en-US" w:bidi="en-US"/>
        </w:rPr>
        <w:t xml:space="preserve">developed </w:t>
      </w:r>
      <w:r w:rsidRPr="00041428">
        <w:rPr>
          <w:rFonts w:ascii="Arial" w:eastAsia="Arial" w:hAnsi="Arial" w:cs="Arial"/>
          <w:color w:val="231F20"/>
          <w:sz w:val="23"/>
          <w:lang w:val="en-US" w:bidi="en-US"/>
        </w:rPr>
        <w:t xml:space="preserve">to </w:t>
      </w:r>
      <w:r w:rsidRPr="00041428">
        <w:rPr>
          <w:rFonts w:ascii="Arial" w:eastAsia="Arial" w:hAnsi="Arial" w:cs="Arial"/>
          <w:color w:val="231F20"/>
          <w:spacing w:val="2"/>
          <w:sz w:val="23"/>
          <w:lang w:val="en-US" w:bidi="en-US"/>
        </w:rPr>
        <w:t xml:space="preserve">“continuously train and retrain our people </w:t>
      </w:r>
      <w:r w:rsidRPr="00041428">
        <w:rPr>
          <w:rFonts w:ascii="Arial" w:eastAsia="Arial" w:hAnsi="Arial" w:cs="Arial"/>
          <w:color w:val="231F20"/>
          <w:sz w:val="23"/>
          <w:lang w:val="en-US" w:bidi="en-US"/>
        </w:rPr>
        <w:t xml:space="preserve">for </w:t>
      </w:r>
      <w:r w:rsidRPr="00041428">
        <w:rPr>
          <w:rFonts w:ascii="Arial" w:eastAsia="Arial" w:hAnsi="Arial" w:cs="Arial"/>
          <w:color w:val="231F20"/>
          <w:spacing w:val="2"/>
          <w:sz w:val="23"/>
          <w:lang w:val="en-US" w:bidi="en-US"/>
        </w:rPr>
        <w:t xml:space="preserve">tomorrow’s economy”. Adding that going </w:t>
      </w:r>
      <w:r w:rsidRPr="00041428">
        <w:rPr>
          <w:rFonts w:ascii="Arial" w:eastAsia="Arial" w:hAnsi="Arial" w:cs="Arial"/>
          <w:color w:val="231F20"/>
          <w:spacing w:val="3"/>
          <w:sz w:val="23"/>
          <w:lang w:val="en-US" w:bidi="en-US"/>
        </w:rPr>
        <w:t xml:space="preserve">back </w:t>
      </w:r>
      <w:r w:rsidRPr="00041428">
        <w:rPr>
          <w:rFonts w:ascii="Arial" w:eastAsia="Arial" w:hAnsi="Arial" w:cs="Arial"/>
          <w:color w:val="231F20"/>
          <w:sz w:val="23"/>
          <w:lang w:val="en-US" w:bidi="en-US"/>
        </w:rPr>
        <w:t>to</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pacing w:val="2"/>
          <w:sz w:val="23"/>
          <w:lang w:val="en-US" w:bidi="en-US"/>
        </w:rPr>
        <w:t>school</w:t>
      </w:r>
      <w:r w:rsidRPr="00041428">
        <w:rPr>
          <w:rFonts w:ascii="Arial" w:eastAsia="Arial" w:hAnsi="Arial" w:cs="Arial"/>
          <w:color w:val="231F20"/>
          <w:spacing w:val="11"/>
          <w:sz w:val="23"/>
          <w:lang w:val="en-US" w:bidi="en-US"/>
        </w:rPr>
        <w:t xml:space="preserve"> </w:t>
      </w:r>
      <w:r w:rsidRPr="00041428">
        <w:rPr>
          <w:rFonts w:ascii="Arial" w:eastAsia="Arial" w:hAnsi="Arial" w:cs="Arial"/>
          <w:color w:val="231F20"/>
          <w:spacing w:val="2"/>
          <w:sz w:val="23"/>
          <w:lang w:val="en-US" w:bidi="en-US"/>
        </w:rPr>
        <w:t>for</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pacing w:val="2"/>
          <w:sz w:val="23"/>
          <w:lang w:val="en-US" w:bidi="en-US"/>
        </w:rPr>
        <w:t>long</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pacing w:val="2"/>
          <w:sz w:val="23"/>
          <w:lang w:val="en-US" w:bidi="en-US"/>
        </w:rPr>
        <w:t>courses</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“is</w:t>
      </w:r>
      <w:r w:rsidRPr="00041428">
        <w:rPr>
          <w:rFonts w:ascii="Arial" w:eastAsia="Arial" w:hAnsi="Arial" w:cs="Arial"/>
          <w:color w:val="231F20"/>
          <w:spacing w:val="11"/>
          <w:sz w:val="23"/>
          <w:lang w:val="en-US" w:bidi="en-US"/>
        </w:rPr>
        <w:t xml:space="preserve"> </w:t>
      </w:r>
      <w:r w:rsidRPr="00041428">
        <w:rPr>
          <w:rFonts w:ascii="Arial" w:eastAsia="Arial" w:hAnsi="Arial" w:cs="Arial"/>
          <w:color w:val="231F20"/>
          <w:sz w:val="23"/>
          <w:lang w:val="en-US" w:bidi="en-US"/>
        </w:rPr>
        <w:t>a</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pacing w:val="2"/>
          <w:sz w:val="23"/>
          <w:lang w:val="en-US" w:bidi="en-US"/>
        </w:rPr>
        <w:t>luxury</w:t>
      </w:r>
      <w:r w:rsidRPr="00041428">
        <w:rPr>
          <w:rFonts w:ascii="Arial" w:eastAsia="Arial" w:hAnsi="Arial" w:cs="Arial"/>
          <w:color w:val="231F20"/>
          <w:spacing w:val="11"/>
          <w:sz w:val="23"/>
          <w:lang w:val="en-US" w:bidi="en-US"/>
        </w:rPr>
        <w:t xml:space="preserve"> </w:t>
      </w:r>
      <w:r w:rsidRPr="00041428">
        <w:rPr>
          <w:rFonts w:ascii="Arial" w:eastAsia="Arial" w:hAnsi="Arial" w:cs="Arial"/>
          <w:color w:val="231F20"/>
          <w:spacing w:val="2"/>
          <w:sz w:val="23"/>
          <w:lang w:val="en-US" w:bidi="en-US"/>
        </w:rPr>
        <w:t>that</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pacing w:val="2"/>
          <w:sz w:val="23"/>
          <w:lang w:val="en-US" w:bidi="en-US"/>
        </w:rPr>
        <w:t>few</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can</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pacing w:val="2"/>
          <w:sz w:val="23"/>
          <w:lang w:val="en-US" w:bidi="en-US"/>
        </w:rPr>
        <w:t>have</w:t>
      </w:r>
      <w:r w:rsidRPr="00041428">
        <w:rPr>
          <w:rFonts w:ascii="Arial" w:eastAsia="Arial" w:hAnsi="Arial" w:cs="Arial"/>
          <w:color w:val="231F20"/>
          <w:spacing w:val="11"/>
          <w:sz w:val="23"/>
          <w:lang w:val="en-US" w:bidi="en-US"/>
        </w:rPr>
        <w:t xml:space="preserve"> </w:t>
      </w:r>
      <w:r w:rsidRPr="00041428">
        <w:rPr>
          <w:rFonts w:ascii="Arial" w:eastAsia="Arial" w:hAnsi="Arial" w:cs="Arial"/>
          <w:color w:val="231F20"/>
          <w:sz w:val="23"/>
          <w:lang w:val="en-US" w:bidi="en-US"/>
        </w:rPr>
        <w:t>in</w:t>
      </w:r>
      <w:r w:rsidRPr="00041428">
        <w:rPr>
          <w:rFonts w:ascii="Arial" w:eastAsia="Arial" w:hAnsi="Arial" w:cs="Arial"/>
          <w:color w:val="231F20"/>
          <w:spacing w:val="11"/>
          <w:sz w:val="23"/>
          <w:lang w:val="en-US" w:bidi="en-US"/>
        </w:rPr>
        <w:t xml:space="preserve"> </w:t>
      </w:r>
      <w:r w:rsidRPr="00041428">
        <w:rPr>
          <w:rFonts w:ascii="Arial" w:eastAsia="Arial" w:hAnsi="Arial" w:cs="Arial"/>
          <w:color w:val="231F20"/>
          <w:spacing w:val="2"/>
          <w:sz w:val="23"/>
          <w:lang w:val="en-US" w:bidi="en-US"/>
        </w:rPr>
        <w:t>today’s</w:t>
      </w:r>
      <w:r w:rsidRPr="00041428">
        <w:rPr>
          <w:rFonts w:ascii="Arial" w:eastAsia="Arial" w:hAnsi="Arial" w:cs="Arial"/>
          <w:color w:val="231F20"/>
          <w:spacing w:val="11"/>
          <w:sz w:val="23"/>
          <w:lang w:val="en-US" w:bidi="en-US"/>
        </w:rPr>
        <w:t xml:space="preserve"> </w:t>
      </w:r>
      <w:r w:rsidRPr="00041428">
        <w:rPr>
          <w:rFonts w:ascii="Arial" w:eastAsia="Arial" w:hAnsi="Arial" w:cs="Arial"/>
          <w:color w:val="231F20"/>
          <w:spacing w:val="2"/>
          <w:sz w:val="23"/>
          <w:lang w:val="en-US" w:bidi="en-US"/>
        </w:rPr>
        <w:t>fast-paced</w:t>
      </w:r>
      <w:r w:rsidRPr="00041428">
        <w:rPr>
          <w:rFonts w:ascii="Arial" w:eastAsia="Arial" w:hAnsi="Arial" w:cs="Arial"/>
          <w:color w:val="231F20"/>
          <w:spacing w:val="11"/>
          <w:sz w:val="23"/>
          <w:lang w:val="en-US" w:bidi="en-US"/>
        </w:rPr>
        <w:t xml:space="preserve"> </w:t>
      </w:r>
      <w:r w:rsidRPr="00041428">
        <w:rPr>
          <w:rFonts w:ascii="Arial" w:eastAsia="Arial" w:hAnsi="Arial" w:cs="Arial"/>
          <w:color w:val="231F20"/>
          <w:spacing w:val="3"/>
          <w:sz w:val="23"/>
          <w:lang w:val="en-US" w:bidi="en-US"/>
        </w:rPr>
        <w:t>economy”.</w:t>
      </w:r>
    </w:p>
    <w:p w14:paraId="160C917E" w14:textId="77777777" w:rsidR="00041428" w:rsidRPr="00041428" w:rsidRDefault="00041428" w:rsidP="00041428">
      <w:pPr>
        <w:widowControl w:val="0"/>
        <w:autoSpaceDE w:val="0"/>
        <w:autoSpaceDN w:val="0"/>
        <w:spacing w:before="10" w:after="0" w:line="240" w:lineRule="auto"/>
        <w:rPr>
          <w:rFonts w:ascii="Arial" w:eastAsia="Arial" w:hAnsi="Arial" w:cs="Arial"/>
          <w:lang w:val="en-US" w:bidi="en-US"/>
        </w:rPr>
      </w:pPr>
    </w:p>
    <w:p w14:paraId="7B3647CA" w14:textId="77777777" w:rsidR="00041428" w:rsidRPr="00041428" w:rsidRDefault="00041428" w:rsidP="00041428">
      <w:pPr>
        <w:widowControl w:val="0"/>
        <w:autoSpaceDE w:val="0"/>
        <w:autoSpaceDN w:val="0"/>
        <w:spacing w:after="0" w:line="240" w:lineRule="auto"/>
        <w:ind w:left="814" w:right="1141" w:firstLine="1"/>
        <w:jc w:val="both"/>
        <w:rPr>
          <w:rFonts w:ascii="Arial" w:eastAsia="Arial" w:hAnsi="Arial" w:cs="Arial"/>
          <w:sz w:val="23"/>
          <w:lang w:val="en-US" w:bidi="en-US"/>
        </w:rPr>
      </w:pPr>
      <w:r w:rsidRPr="00041428">
        <w:rPr>
          <w:rFonts w:ascii="Arial" w:eastAsia="Arial" w:hAnsi="Arial" w:cs="Arial"/>
          <w:color w:val="231F20"/>
          <w:sz w:val="23"/>
          <w:lang w:val="en-US" w:bidi="en-US"/>
        </w:rPr>
        <w:t xml:space="preserve">From 2019, foreign students will no longer receive subsidies for most of the vocation-based master’s degrees and post-graduate diplomas offered by the autonomous universities, while the subsidies for permanent residents (PRs) will be reduced. Changes in subsidies will generate S$25 million in savings annually that will be </w:t>
      </w:r>
      <w:proofErr w:type="spellStart"/>
      <w:r w:rsidRPr="00041428">
        <w:rPr>
          <w:rFonts w:ascii="Arial" w:eastAsia="Arial" w:hAnsi="Arial" w:cs="Arial"/>
          <w:color w:val="231F20"/>
          <w:sz w:val="23"/>
          <w:lang w:val="en-US" w:bidi="en-US"/>
        </w:rPr>
        <w:t>channelled</w:t>
      </w:r>
      <w:proofErr w:type="spellEnd"/>
      <w:r w:rsidRPr="00041428">
        <w:rPr>
          <w:rFonts w:ascii="Arial" w:eastAsia="Arial" w:hAnsi="Arial" w:cs="Arial"/>
          <w:color w:val="231F20"/>
          <w:sz w:val="23"/>
          <w:lang w:val="en-US" w:bidi="en-US"/>
        </w:rPr>
        <w:t xml:space="preserve"> to support shorter, industry- relevant modular courses for Singaporeans and PRs at both undergraduate and post- graduate levels.</w:t>
      </w:r>
    </w:p>
    <w:p w14:paraId="6C6D1959" w14:textId="77777777" w:rsidR="00041428" w:rsidRPr="00041428" w:rsidRDefault="00041428" w:rsidP="00041428">
      <w:pPr>
        <w:widowControl w:val="0"/>
        <w:autoSpaceDE w:val="0"/>
        <w:autoSpaceDN w:val="0"/>
        <w:spacing w:before="10" w:after="0" w:line="240" w:lineRule="auto"/>
        <w:rPr>
          <w:rFonts w:ascii="Arial" w:eastAsia="Arial" w:hAnsi="Arial" w:cs="Arial"/>
          <w:lang w:val="en-US" w:bidi="en-US"/>
        </w:rPr>
      </w:pPr>
    </w:p>
    <w:p w14:paraId="30726D09" w14:textId="77777777" w:rsidR="00041428" w:rsidRPr="00041428" w:rsidRDefault="00041428" w:rsidP="00041428">
      <w:pPr>
        <w:widowControl w:val="0"/>
        <w:autoSpaceDE w:val="0"/>
        <w:autoSpaceDN w:val="0"/>
        <w:spacing w:after="0" w:line="240" w:lineRule="auto"/>
        <w:ind w:left="815" w:right="1140" w:hanging="1"/>
        <w:jc w:val="both"/>
        <w:rPr>
          <w:rFonts w:ascii="Arial" w:eastAsia="Arial" w:hAnsi="Arial" w:cs="Arial"/>
          <w:sz w:val="23"/>
          <w:lang w:val="en-US" w:bidi="en-US"/>
        </w:rPr>
      </w:pPr>
      <w:r w:rsidRPr="00041428">
        <w:rPr>
          <w:rFonts w:ascii="Arial" w:eastAsia="Arial" w:hAnsi="Arial" w:cs="Arial"/>
          <w:color w:val="231F20"/>
          <w:sz w:val="23"/>
          <w:lang w:val="en-US" w:bidi="en-US"/>
        </w:rPr>
        <w:t xml:space="preserve">A </w:t>
      </w:r>
      <w:r w:rsidRPr="00041428">
        <w:rPr>
          <w:rFonts w:ascii="Arial" w:eastAsia="Arial" w:hAnsi="Arial" w:cs="Arial"/>
          <w:color w:val="231F20"/>
          <w:spacing w:val="2"/>
          <w:sz w:val="23"/>
          <w:lang w:val="en-US" w:bidi="en-US"/>
        </w:rPr>
        <w:t xml:space="preserve">history professor </w:t>
      </w:r>
      <w:r w:rsidRPr="00041428">
        <w:rPr>
          <w:rFonts w:ascii="Arial" w:eastAsia="Arial" w:hAnsi="Arial" w:cs="Arial"/>
          <w:color w:val="231F20"/>
          <w:sz w:val="23"/>
          <w:lang w:val="en-US" w:bidi="en-US"/>
        </w:rPr>
        <w:t xml:space="preserve">at </w:t>
      </w:r>
      <w:r w:rsidRPr="00041428">
        <w:rPr>
          <w:rFonts w:ascii="Arial" w:eastAsia="Arial" w:hAnsi="Arial" w:cs="Arial"/>
          <w:color w:val="231F20"/>
          <w:spacing w:val="2"/>
          <w:sz w:val="23"/>
          <w:lang w:val="en-US" w:bidi="en-US"/>
        </w:rPr>
        <w:t xml:space="preserve">the National University </w:t>
      </w:r>
      <w:r w:rsidRPr="00041428">
        <w:rPr>
          <w:rFonts w:ascii="Arial" w:eastAsia="Arial" w:hAnsi="Arial" w:cs="Arial"/>
          <w:color w:val="231F20"/>
          <w:sz w:val="23"/>
          <w:lang w:val="en-US" w:bidi="en-US"/>
        </w:rPr>
        <w:t xml:space="preserve">of </w:t>
      </w:r>
      <w:r w:rsidRPr="00041428">
        <w:rPr>
          <w:rFonts w:ascii="Arial" w:eastAsia="Arial" w:hAnsi="Arial" w:cs="Arial"/>
          <w:color w:val="231F20"/>
          <w:spacing w:val="2"/>
          <w:sz w:val="23"/>
          <w:lang w:val="en-US" w:bidi="en-US"/>
        </w:rPr>
        <w:t xml:space="preserve">Singapore noted that foreign students </w:t>
      </w:r>
      <w:r w:rsidRPr="00041428">
        <w:rPr>
          <w:rFonts w:ascii="Arial" w:eastAsia="Arial" w:hAnsi="Arial" w:cs="Arial"/>
          <w:color w:val="231F20"/>
          <w:spacing w:val="3"/>
          <w:sz w:val="23"/>
          <w:lang w:val="en-US" w:bidi="en-US"/>
        </w:rPr>
        <w:t xml:space="preserve">make </w:t>
      </w:r>
      <w:r w:rsidRPr="00041428">
        <w:rPr>
          <w:rFonts w:ascii="Arial" w:eastAsia="Arial" w:hAnsi="Arial" w:cs="Arial"/>
          <w:color w:val="231F20"/>
          <w:sz w:val="23"/>
          <w:lang w:val="en-US" w:bidi="en-US"/>
        </w:rPr>
        <w:t xml:space="preserve">up </w:t>
      </w:r>
      <w:r w:rsidRPr="00041428">
        <w:rPr>
          <w:rFonts w:ascii="Arial" w:eastAsia="Arial" w:hAnsi="Arial" w:cs="Arial"/>
          <w:color w:val="231F20"/>
          <w:spacing w:val="2"/>
          <w:sz w:val="23"/>
          <w:lang w:val="en-US" w:bidi="en-US"/>
        </w:rPr>
        <w:t xml:space="preserve">more than </w:t>
      </w:r>
      <w:r w:rsidRPr="00041428">
        <w:rPr>
          <w:rFonts w:ascii="Arial" w:eastAsia="Arial" w:hAnsi="Arial" w:cs="Arial"/>
          <w:color w:val="231F20"/>
          <w:sz w:val="23"/>
          <w:lang w:val="en-US" w:bidi="en-US"/>
        </w:rPr>
        <w:t xml:space="preserve">50 per </w:t>
      </w:r>
      <w:r w:rsidRPr="00041428">
        <w:rPr>
          <w:rFonts w:ascii="Arial" w:eastAsia="Arial" w:hAnsi="Arial" w:cs="Arial"/>
          <w:color w:val="231F20"/>
          <w:spacing w:val="2"/>
          <w:sz w:val="23"/>
          <w:lang w:val="en-US" w:bidi="en-US"/>
        </w:rPr>
        <w:t xml:space="preserve">cent </w:t>
      </w:r>
      <w:r w:rsidRPr="00041428">
        <w:rPr>
          <w:rFonts w:ascii="Arial" w:eastAsia="Arial" w:hAnsi="Arial" w:cs="Arial"/>
          <w:color w:val="231F20"/>
          <w:sz w:val="23"/>
          <w:lang w:val="en-US" w:bidi="en-US"/>
        </w:rPr>
        <w:t xml:space="preserve">of the </w:t>
      </w:r>
      <w:r w:rsidRPr="00041428">
        <w:rPr>
          <w:rFonts w:ascii="Arial" w:eastAsia="Arial" w:hAnsi="Arial" w:cs="Arial"/>
          <w:color w:val="231F20"/>
          <w:spacing w:val="2"/>
          <w:sz w:val="23"/>
          <w:lang w:val="en-US" w:bidi="en-US"/>
        </w:rPr>
        <w:t xml:space="preserve">students </w:t>
      </w:r>
      <w:r w:rsidRPr="00041428">
        <w:rPr>
          <w:rFonts w:ascii="Arial" w:eastAsia="Arial" w:hAnsi="Arial" w:cs="Arial"/>
          <w:color w:val="231F20"/>
          <w:sz w:val="23"/>
          <w:lang w:val="en-US" w:bidi="en-US"/>
        </w:rPr>
        <w:t xml:space="preserve">in his </w:t>
      </w:r>
      <w:r w:rsidRPr="00041428">
        <w:rPr>
          <w:rFonts w:ascii="Arial" w:eastAsia="Arial" w:hAnsi="Arial" w:cs="Arial"/>
          <w:color w:val="231F20"/>
          <w:spacing w:val="2"/>
          <w:sz w:val="23"/>
          <w:lang w:val="en-US" w:bidi="en-US"/>
        </w:rPr>
        <w:t xml:space="preserve">class </w:t>
      </w:r>
      <w:r w:rsidRPr="00041428">
        <w:rPr>
          <w:rFonts w:ascii="Arial" w:eastAsia="Arial" w:hAnsi="Arial" w:cs="Arial"/>
          <w:color w:val="231F20"/>
          <w:sz w:val="23"/>
          <w:lang w:val="en-US" w:bidi="en-US"/>
        </w:rPr>
        <w:t xml:space="preserve">as </w:t>
      </w:r>
      <w:r w:rsidRPr="00041428">
        <w:rPr>
          <w:rFonts w:ascii="Arial" w:eastAsia="Arial" w:hAnsi="Arial" w:cs="Arial"/>
          <w:color w:val="231F20"/>
          <w:spacing w:val="2"/>
          <w:sz w:val="23"/>
          <w:lang w:val="en-US" w:bidi="en-US"/>
        </w:rPr>
        <w:t xml:space="preserve">"locals </w:t>
      </w:r>
      <w:r w:rsidRPr="00041428">
        <w:rPr>
          <w:rFonts w:ascii="Arial" w:eastAsia="Arial" w:hAnsi="Arial" w:cs="Arial"/>
          <w:color w:val="231F20"/>
          <w:sz w:val="23"/>
          <w:lang w:val="en-US" w:bidi="en-US"/>
        </w:rPr>
        <w:t xml:space="preserve">are not </w:t>
      </w:r>
      <w:r w:rsidRPr="00041428">
        <w:rPr>
          <w:rFonts w:ascii="Arial" w:eastAsia="Arial" w:hAnsi="Arial" w:cs="Arial"/>
          <w:color w:val="231F20"/>
          <w:spacing w:val="2"/>
          <w:sz w:val="23"/>
          <w:lang w:val="en-US" w:bidi="en-US"/>
        </w:rPr>
        <w:t xml:space="preserve">interested </w:t>
      </w:r>
      <w:r w:rsidRPr="00041428">
        <w:rPr>
          <w:rFonts w:ascii="Arial" w:eastAsia="Arial" w:hAnsi="Arial" w:cs="Arial"/>
          <w:color w:val="231F20"/>
          <w:sz w:val="23"/>
          <w:lang w:val="en-US" w:bidi="en-US"/>
        </w:rPr>
        <w:t xml:space="preserve">to </w:t>
      </w:r>
      <w:r w:rsidRPr="00041428">
        <w:rPr>
          <w:rFonts w:ascii="Arial" w:eastAsia="Arial" w:hAnsi="Arial" w:cs="Arial"/>
          <w:color w:val="231F20"/>
          <w:spacing w:val="3"/>
          <w:sz w:val="23"/>
          <w:lang w:val="en-US" w:bidi="en-US"/>
        </w:rPr>
        <w:t xml:space="preserve">pursue </w:t>
      </w:r>
      <w:r w:rsidRPr="00041428">
        <w:rPr>
          <w:rFonts w:ascii="Arial" w:eastAsia="Arial" w:hAnsi="Arial" w:cs="Arial"/>
          <w:color w:val="231F20"/>
          <w:spacing w:val="2"/>
          <w:sz w:val="23"/>
          <w:lang w:val="en-US" w:bidi="en-US"/>
        </w:rPr>
        <w:t xml:space="preserve">postgraduate studies. </w:t>
      </w:r>
      <w:r w:rsidRPr="00041428">
        <w:rPr>
          <w:rFonts w:ascii="Arial" w:eastAsia="Arial" w:hAnsi="Arial" w:cs="Arial"/>
          <w:color w:val="231F20"/>
          <w:sz w:val="23"/>
          <w:lang w:val="en-US" w:bidi="en-US"/>
        </w:rPr>
        <w:t xml:space="preserve">If </w:t>
      </w:r>
      <w:r w:rsidRPr="00041428">
        <w:rPr>
          <w:rFonts w:ascii="Arial" w:eastAsia="Arial" w:hAnsi="Arial" w:cs="Arial"/>
          <w:color w:val="231F20"/>
          <w:spacing w:val="2"/>
          <w:sz w:val="23"/>
          <w:lang w:val="en-US" w:bidi="en-US"/>
        </w:rPr>
        <w:t xml:space="preserve">there </w:t>
      </w:r>
      <w:r w:rsidRPr="00041428">
        <w:rPr>
          <w:rFonts w:ascii="Arial" w:eastAsia="Arial" w:hAnsi="Arial" w:cs="Arial"/>
          <w:color w:val="231F20"/>
          <w:sz w:val="23"/>
          <w:lang w:val="en-US" w:bidi="en-US"/>
        </w:rPr>
        <w:t xml:space="preserve">is a </w:t>
      </w:r>
      <w:r w:rsidRPr="00041428">
        <w:rPr>
          <w:rFonts w:ascii="Arial" w:eastAsia="Arial" w:hAnsi="Arial" w:cs="Arial"/>
          <w:color w:val="231F20"/>
          <w:spacing w:val="2"/>
          <w:sz w:val="23"/>
          <w:lang w:val="en-US" w:bidi="en-US"/>
        </w:rPr>
        <w:t xml:space="preserve">fall </w:t>
      </w:r>
      <w:r w:rsidRPr="00041428">
        <w:rPr>
          <w:rFonts w:ascii="Arial" w:eastAsia="Arial" w:hAnsi="Arial" w:cs="Arial"/>
          <w:color w:val="231F20"/>
          <w:sz w:val="23"/>
          <w:lang w:val="en-US" w:bidi="en-US"/>
        </w:rPr>
        <w:t xml:space="preserve">in </w:t>
      </w:r>
      <w:r w:rsidRPr="00041428">
        <w:rPr>
          <w:rFonts w:ascii="Arial" w:eastAsia="Arial" w:hAnsi="Arial" w:cs="Arial"/>
          <w:color w:val="231F20"/>
          <w:spacing w:val="2"/>
          <w:sz w:val="23"/>
          <w:lang w:val="en-US" w:bidi="en-US"/>
        </w:rPr>
        <w:t xml:space="preserve">the number </w:t>
      </w:r>
      <w:r w:rsidRPr="00041428">
        <w:rPr>
          <w:rFonts w:ascii="Arial" w:eastAsia="Arial" w:hAnsi="Arial" w:cs="Arial"/>
          <w:color w:val="231F20"/>
          <w:sz w:val="23"/>
          <w:lang w:val="en-US" w:bidi="en-US"/>
        </w:rPr>
        <w:t xml:space="preserve">of </w:t>
      </w:r>
      <w:r w:rsidRPr="00041428">
        <w:rPr>
          <w:rFonts w:ascii="Arial" w:eastAsia="Arial" w:hAnsi="Arial" w:cs="Arial"/>
          <w:color w:val="231F20"/>
          <w:spacing w:val="3"/>
          <w:sz w:val="23"/>
          <w:lang w:val="en-US" w:bidi="en-US"/>
        </w:rPr>
        <w:t xml:space="preserve">international students, </w:t>
      </w:r>
      <w:r w:rsidRPr="00041428">
        <w:rPr>
          <w:rFonts w:ascii="Arial" w:eastAsia="Arial" w:hAnsi="Arial" w:cs="Arial"/>
          <w:color w:val="231F20"/>
          <w:spacing w:val="2"/>
          <w:sz w:val="23"/>
          <w:lang w:val="en-US" w:bidi="en-US"/>
        </w:rPr>
        <w:t xml:space="preserve">then </w:t>
      </w:r>
      <w:r w:rsidRPr="00041428">
        <w:rPr>
          <w:rFonts w:ascii="Arial" w:eastAsia="Arial" w:hAnsi="Arial" w:cs="Arial"/>
          <w:color w:val="231F20"/>
          <w:spacing w:val="3"/>
          <w:sz w:val="23"/>
          <w:lang w:val="en-US" w:bidi="en-US"/>
        </w:rPr>
        <w:t xml:space="preserve">some </w:t>
      </w:r>
      <w:r w:rsidRPr="00041428">
        <w:rPr>
          <w:rFonts w:ascii="Arial" w:eastAsia="Arial" w:hAnsi="Arial" w:cs="Arial"/>
          <w:color w:val="231F20"/>
          <w:spacing w:val="2"/>
          <w:sz w:val="23"/>
          <w:lang w:val="en-US" w:bidi="en-US"/>
        </w:rPr>
        <w:t xml:space="preserve">faculty members might </w:t>
      </w:r>
      <w:r w:rsidRPr="00041428">
        <w:rPr>
          <w:rFonts w:ascii="Arial" w:eastAsia="Arial" w:hAnsi="Arial" w:cs="Arial"/>
          <w:color w:val="231F20"/>
          <w:sz w:val="23"/>
          <w:lang w:val="en-US" w:bidi="en-US"/>
        </w:rPr>
        <w:t xml:space="preserve">not see the </w:t>
      </w:r>
      <w:r w:rsidRPr="00041428">
        <w:rPr>
          <w:rFonts w:ascii="Arial" w:eastAsia="Arial" w:hAnsi="Arial" w:cs="Arial"/>
          <w:color w:val="231F20"/>
          <w:spacing w:val="2"/>
          <w:sz w:val="23"/>
          <w:lang w:val="en-US" w:bidi="en-US"/>
        </w:rPr>
        <w:t xml:space="preserve">need </w:t>
      </w:r>
      <w:r w:rsidRPr="00041428">
        <w:rPr>
          <w:rFonts w:ascii="Arial" w:eastAsia="Arial" w:hAnsi="Arial" w:cs="Arial"/>
          <w:color w:val="231F20"/>
          <w:sz w:val="23"/>
          <w:lang w:val="en-US" w:bidi="en-US"/>
        </w:rPr>
        <w:t xml:space="preserve">to </w:t>
      </w:r>
      <w:r w:rsidRPr="00041428">
        <w:rPr>
          <w:rFonts w:ascii="Arial" w:eastAsia="Arial" w:hAnsi="Arial" w:cs="Arial"/>
          <w:color w:val="231F20"/>
          <w:spacing w:val="2"/>
          <w:sz w:val="23"/>
          <w:lang w:val="en-US" w:bidi="en-US"/>
        </w:rPr>
        <w:t xml:space="preserve">improve </w:t>
      </w:r>
      <w:r w:rsidRPr="00041428">
        <w:rPr>
          <w:rFonts w:ascii="Arial" w:eastAsia="Arial" w:hAnsi="Arial" w:cs="Arial"/>
          <w:color w:val="231F20"/>
          <w:sz w:val="23"/>
          <w:lang w:val="en-US" w:bidi="en-US"/>
        </w:rPr>
        <w:t xml:space="preserve">the </w:t>
      </w:r>
      <w:r w:rsidRPr="00041428">
        <w:rPr>
          <w:rFonts w:ascii="Arial" w:eastAsia="Arial" w:hAnsi="Arial" w:cs="Arial"/>
          <w:color w:val="231F20"/>
          <w:spacing w:val="2"/>
          <w:sz w:val="23"/>
          <w:lang w:val="en-US" w:bidi="en-US"/>
        </w:rPr>
        <w:t xml:space="preserve">quality </w:t>
      </w:r>
      <w:r w:rsidRPr="00041428">
        <w:rPr>
          <w:rFonts w:ascii="Arial" w:eastAsia="Arial" w:hAnsi="Arial" w:cs="Arial"/>
          <w:color w:val="231F20"/>
          <w:sz w:val="23"/>
          <w:lang w:val="en-US" w:bidi="en-US"/>
        </w:rPr>
        <w:t xml:space="preserve">of </w:t>
      </w:r>
      <w:r w:rsidRPr="00041428">
        <w:rPr>
          <w:rFonts w:ascii="Arial" w:eastAsia="Arial" w:hAnsi="Arial" w:cs="Arial"/>
          <w:color w:val="231F20"/>
          <w:spacing w:val="2"/>
          <w:sz w:val="23"/>
          <w:lang w:val="en-US" w:bidi="en-US"/>
        </w:rPr>
        <w:t xml:space="preserve">lessons. </w:t>
      </w:r>
      <w:r w:rsidRPr="00041428">
        <w:rPr>
          <w:rFonts w:ascii="Arial" w:eastAsia="Arial" w:hAnsi="Arial" w:cs="Arial"/>
          <w:color w:val="231F20"/>
          <w:spacing w:val="3"/>
          <w:sz w:val="23"/>
          <w:lang w:val="en-US" w:bidi="en-US"/>
        </w:rPr>
        <w:t xml:space="preserve">This </w:t>
      </w:r>
      <w:r w:rsidRPr="00041428">
        <w:rPr>
          <w:rFonts w:ascii="Arial" w:eastAsia="Arial" w:hAnsi="Arial" w:cs="Arial"/>
          <w:color w:val="231F20"/>
          <w:spacing w:val="4"/>
          <w:sz w:val="23"/>
          <w:lang w:val="en-US" w:bidi="en-US"/>
        </w:rPr>
        <w:t xml:space="preserve">could </w:t>
      </w:r>
      <w:r w:rsidRPr="00041428">
        <w:rPr>
          <w:rFonts w:ascii="Arial" w:eastAsia="Arial" w:hAnsi="Arial" w:cs="Arial"/>
          <w:color w:val="231F20"/>
          <w:spacing w:val="2"/>
          <w:sz w:val="23"/>
          <w:lang w:val="en-US" w:bidi="en-US"/>
        </w:rPr>
        <w:t xml:space="preserve">eventually affect </w:t>
      </w:r>
      <w:r w:rsidRPr="00041428">
        <w:rPr>
          <w:rFonts w:ascii="Arial" w:eastAsia="Arial" w:hAnsi="Arial" w:cs="Arial"/>
          <w:color w:val="231F20"/>
          <w:sz w:val="23"/>
          <w:lang w:val="en-US" w:bidi="en-US"/>
        </w:rPr>
        <w:t xml:space="preserve">our </w:t>
      </w:r>
      <w:r w:rsidRPr="00041428">
        <w:rPr>
          <w:rFonts w:ascii="Arial" w:eastAsia="Arial" w:hAnsi="Arial" w:cs="Arial"/>
          <w:color w:val="231F20"/>
          <w:spacing w:val="2"/>
          <w:sz w:val="23"/>
          <w:lang w:val="en-US" w:bidi="en-US"/>
        </w:rPr>
        <w:t xml:space="preserve">standing </w:t>
      </w:r>
      <w:r w:rsidRPr="00041428">
        <w:rPr>
          <w:rFonts w:ascii="Arial" w:eastAsia="Arial" w:hAnsi="Arial" w:cs="Arial"/>
          <w:color w:val="231F20"/>
          <w:sz w:val="23"/>
          <w:lang w:val="en-US" w:bidi="en-US"/>
        </w:rPr>
        <w:t xml:space="preserve">in the </w:t>
      </w:r>
      <w:r w:rsidRPr="00041428">
        <w:rPr>
          <w:rFonts w:ascii="Arial" w:eastAsia="Arial" w:hAnsi="Arial" w:cs="Arial"/>
          <w:color w:val="231F20"/>
          <w:spacing w:val="2"/>
          <w:sz w:val="23"/>
          <w:lang w:val="en-US" w:bidi="en-US"/>
        </w:rPr>
        <w:t xml:space="preserve">global rankings," </w:t>
      </w:r>
      <w:r w:rsidRPr="00041428">
        <w:rPr>
          <w:rFonts w:ascii="Arial" w:eastAsia="Arial" w:hAnsi="Arial" w:cs="Arial"/>
          <w:color w:val="231F20"/>
          <w:sz w:val="23"/>
          <w:lang w:val="en-US" w:bidi="en-US"/>
        </w:rPr>
        <w:t>he</w:t>
      </w:r>
      <w:r w:rsidRPr="00041428">
        <w:rPr>
          <w:rFonts w:ascii="Arial" w:eastAsia="Arial" w:hAnsi="Arial" w:cs="Arial"/>
          <w:color w:val="231F20"/>
          <w:spacing w:val="61"/>
          <w:sz w:val="23"/>
          <w:lang w:val="en-US" w:bidi="en-US"/>
        </w:rPr>
        <w:t xml:space="preserve"> </w:t>
      </w:r>
      <w:r w:rsidRPr="00041428">
        <w:rPr>
          <w:rFonts w:ascii="Arial" w:eastAsia="Arial" w:hAnsi="Arial" w:cs="Arial"/>
          <w:color w:val="231F20"/>
          <w:spacing w:val="3"/>
          <w:sz w:val="23"/>
          <w:lang w:val="en-US" w:bidi="en-US"/>
        </w:rPr>
        <w:t>added.</w:t>
      </w:r>
    </w:p>
    <w:p w14:paraId="30CDB5EE" w14:textId="77777777" w:rsidR="00041428" w:rsidRPr="00041428" w:rsidRDefault="00041428" w:rsidP="00041428">
      <w:pPr>
        <w:widowControl w:val="0"/>
        <w:autoSpaceDE w:val="0"/>
        <w:autoSpaceDN w:val="0"/>
        <w:spacing w:before="10" w:after="0" w:line="240" w:lineRule="auto"/>
        <w:rPr>
          <w:rFonts w:ascii="Arial" w:eastAsia="Arial" w:hAnsi="Arial" w:cs="Arial"/>
          <w:lang w:val="en-US" w:bidi="en-US"/>
        </w:rPr>
      </w:pPr>
    </w:p>
    <w:p w14:paraId="5EC9461F" w14:textId="77777777" w:rsidR="00041428" w:rsidRPr="00041428" w:rsidRDefault="00041428" w:rsidP="00041428">
      <w:pPr>
        <w:widowControl w:val="0"/>
        <w:autoSpaceDE w:val="0"/>
        <w:autoSpaceDN w:val="0"/>
        <w:spacing w:after="0" w:line="240" w:lineRule="auto"/>
        <w:ind w:left="815" w:right="1140"/>
        <w:jc w:val="both"/>
        <w:rPr>
          <w:rFonts w:ascii="Arial" w:eastAsia="Arial" w:hAnsi="Arial" w:cs="Arial"/>
          <w:sz w:val="23"/>
          <w:lang w:val="en-US" w:bidi="en-US"/>
        </w:rPr>
      </w:pPr>
      <w:r w:rsidRPr="00041428">
        <w:rPr>
          <w:rFonts w:ascii="Arial" w:eastAsia="Arial" w:hAnsi="Arial" w:cs="Arial"/>
          <w:color w:val="231F20"/>
          <w:spacing w:val="2"/>
          <w:sz w:val="23"/>
          <w:lang w:val="en-US" w:bidi="en-US"/>
        </w:rPr>
        <w:t xml:space="preserve">Noting that </w:t>
      </w:r>
      <w:proofErr w:type="spellStart"/>
      <w:r w:rsidRPr="00041428">
        <w:rPr>
          <w:rFonts w:ascii="Arial" w:eastAsia="Arial" w:hAnsi="Arial" w:cs="Arial"/>
          <w:color w:val="231F20"/>
          <w:spacing w:val="2"/>
          <w:sz w:val="23"/>
          <w:lang w:val="en-US" w:bidi="en-US"/>
        </w:rPr>
        <w:t>unsubsidised</w:t>
      </w:r>
      <w:proofErr w:type="spellEnd"/>
      <w:r w:rsidRPr="00041428">
        <w:rPr>
          <w:rFonts w:ascii="Arial" w:eastAsia="Arial" w:hAnsi="Arial" w:cs="Arial"/>
          <w:color w:val="231F20"/>
          <w:spacing w:val="2"/>
          <w:sz w:val="23"/>
          <w:lang w:val="en-US" w:bidi="en-US"/>
        </w:rPr>
        <w:t xml:space="preserve"> postgraduate courses attract many students, the </w:t>
      </w:r>
      <w:r w:rsidRPr="00041428">
        <w:rPr>
          <w:rFonts w:ascii="Arial" w:eastAsia="Arial" w:hAnsi="Arial" w:cs="Arial"/>
          <w:color w:val="231F20"/>
          <w:sz w:val="23"/>
          <w:lang w:val="en-US" w:bidi="en-US"/>
        </w:rPr>
        <w:t xml:space="preserve">MOE </w:t>
      </w:r>
      <w:r w:rsidRPr="00041428">
        <w:rPr>
          <w:rFonts w:ascii="Arial" w:eastAsia="Arial" w:hAnsi="Arial" w:cs="Arial"/>
          <w:color w:val="231F20"/>
          <w:spacing w:val="2"/>
          <w:sz w:val="23"/>
          <w:lang w:val="en-US" w:bidi="en-US"/>
        </w:rPr>
        <w:t xml:space="preserve">expects such students "will continue </w:t>
      </w:r>
      <w:r w:rsidRPr="00041428">
        <w:rPr>
          <w:rFonts w:ascii="Arial" w:eastAsia="Arial" w:hAnsi="Arial" w:cs="Arial"/>
          <w:color w:val="231F20"/>
          <w:sz w:val="23"/>
          <w:lang w:val="en-US" w:bidi="en-US"/>
        </w:rPr>
        <w:t xml:space="preserve">to </w:t>
      </w:r>
      <w:r w:rsidRPr="00041428">
        <w:rPr>
          <w:rFonts w:ascii="Arial" w:eastAsia="Arial" w:hAnsi="Arial" w:cs="Arial"/>
          <w:color w:val="231F20"/>
          <w:spacing w:val="2"/>
          <w:sz w:val="23"/>
          <w:lang w:val="en-US" w:bidi="en-US"/>
        </w:rPr>
        <w:t xml:space="preserve">take </w:t>
      </w:r>
      <w:r w:rsidRPr="00041428">
        <w:rPr>
          <w:rFonts w:ascii="Arial" w:eastAsia="Arial" w:hAnsi="Arial" w:cs="Arial"/>
          <w:color w:val="231F20"/>
          <w:sz w:val="23"/>
          <w:lang w:val="en-US" w:bidi="en-US"/>
        </w:rPr>
        <w:t xml:space="preserve">up </w:t>
      </w:r>
      <w:r w:rsidRPr="00041428">
        <w:rPr>
          <w:rFonts w:ascii="Arial" w:eastAsia="Arial" w:hAnsi="Arial" w:cs="Arial"/>
          <w:color w:val="231F20"/>
          <w:spacing w:val="2"/>
          <w:sz w:val="23"/>
          <w:lang w:val="en-US" w:bidi="en-US"/>
        </w:rPr>
        <w:t xml:space="preserve">courses </w:t>
      </w:r>
      <w:r w:rsidRPr="00041428">
        <w:rPr>
          <w:rFonts w:ascii="Arial" w:eastAsia="Arial" w:hAnsi="Arial" w:cs="Arial"/>
          <w:color w:val="231F20"/>
          <w:sz w:val="23"/>
          <w:lang w:val="en-US" w:bidi="en-US"/>
        </w:rPr>
        <w:t xml:space="preserve">at our </w:t>
      </w:r>
      <w:r w:rsidRPr="00041428">
        <w:rPr>
          <w:rFonts w:ascii="Arial" w:eastAsia="Arial" w:hAnsi="Arial" w:cs="Arial"/>
          <w:color w:val="231F20"/>
          <w:spacing w:val="2"/>
          <w:sz w:val="23"/>
          <w:lang w:val="en-US" w:bidi="en-US"/>
        </w:rPr>
        <w:t xml:space="preserve">autonomous </w:t>
      </w:r>
      <w:r w:rsidRPr="00041428">
        <w:rPr>
          <w:rFonts w:ascii="Arial" w:eastAsia="Arial" w:hAnsi="Arial" w:cs="Arial"/>
          <w:color w:val="231F20"/>
          <w:spacing w:val="3"/>
          <w:sz w:val="23"/>
          <w:lang w:val="en-US" w:bidi="en-US"/>
        </w:rPr>
        <w:t xml:space="preserve">universities </w:t>
      </w:r>
      <w:r w:rsidRPr="00041428">
        <w:rPr>
          <w:rFonts w:ascii="Arial" w:eastAsia="Arial" w:hAnsi="Arial" w:cs="Arial"/>
          <w:color w:val="231F20"/>
          <w:sz w:val="23"/>
          <w:lang w:val="en-US" w:bidi="en-US"/>
        </w:rPr>
        <w:t xml:space="preserve">if </w:t>
      </w:r>
      <w:r w:rsidRPr="00041428">
        <w:rPr>
          <w:rFonts w:ascii="Arial" w:eastAsia="Arial" w:hAnsi="Arial" w:cs="Arial"/>
          <w:color w:val="231F20"/>
          <w:spacing w:val="2"/>
          <w:sz w:val="23"/>
          <w:lang w:val="en-US" w:bidi="en-US"/>
        </w:rPr>
        <w:t xml:space="preserve">they </w:t>
      </w:r>
      <w:r w:rsidRPr="00041428">
        <w:rPr>
          <w:rFonts w:ascii="Arial" w:eastAsia="Arial" w:hAnsi="Arial" w:cs="Arial"/>
          <w:color w:val="231F20"/>
          <w:spacing w:val="3"/>
          <w:sz w:val="23"/>
          <w:lang w:val="en-US" w:bidi="en-US"/>
        </w:rPr>
        <w:t xml:space="preserve">see </w:t>
      </w:r>
      <w:r w:rsidRPr="00041428">
        <w:rPr>
          <w:rFonts w:ascii="Arial" w:eastAsia="Arial" w:hAnsi="Arial" w:cs="Arial"/>
          <w:color w:val="231F20"/>
          <w:spacing w:val="2"/>
          <w:sz w:val="23"/>
          <w:lang w:val="en-US" w:bidi="en-US"/>
        </w:rPr>
        <w:t xml:space="preserve">value </w:t>
      </w:r>
      <w:r w:rsidRPr="00041428">
        <w:rPr>
          <w:rFonts w:ascii="Arial" w:eastAsia="Arial" w:hAnsi="Arial" w:cs="Arial"/>
          <w:color w:val="231F20"/>
          <w:sz w:val="23"/>
          <w:lang w:val="en-US" w:bidi="en-US"/>
        </w:rPr>
        <w:t xml:space="preserve">in the </w:t>
      </w:r>
      <w:r w:rsidRPr="00041428">
        <w:rPr>
          <w:rFonts w:ascii="Arial" w:eastAsia="Arial" w:hAnsi="Arial" w:cs="Arial"/>
          <w:color w:val="231F20"/>
          <w:spacing w:val="2"/>
          <w:sz w:val="23"/>
          <w:lang w:val="en-US" w:bidi="en-US"/>
        </w:rPr>
        <w:t xml:space="preserve">education </w:t>
      </w:r>
      <w:r w:rsidRPr="00041428">
        <w:rPr>
          <w:rFonts w:ascii="Arial" w:eastAsia="Arial" w:hAnsi="Arial" w:cs="Arial"/>
          <w:color w:val="231F20"/>
          <w:sz w:val="23"/>
          <w:lang w:val="en-US" w:bidi="en-US"/>
        </w:rPr>
        <w:t xml:space="preserve">and </w:t>
      </w:r>
      <w:r w:rsidRPr="00041428">
        <w:rPr>
          <w:rFonts w:ascii="Arial" w:eastAsia="Arial" w:hAnsi="Arial" w:cs="Arial"/>
          <w:color w:val="231F20"/>
          <w:spacing w:val="2"/>
          <w:sz w:val="23"/>
          <w:lang w:val="en-US" w:bidi="en-US"/>
        </w:rPr>
        <w:t>training</w:t>
      </w:r>
      <w:r w:rsidRPr="00041428">
        <w:rPr>
          <w:rFonts w:ascii="Arial" w:eastAsia="Arial" w:hAnsi="Arial" w:cs="Arial"/>
          <w:color w:val="231F20"/>
          <w:spacing w:val="41"/>
          <w:sz w:val="23"/>
          <w:lang w:val="en-US" w:bidi="en-US"/>
        </w:rPr>
        <w:t xml:space="preserve"> </w:t>
      </w:r>
      <w:r w:rsidRPr="00041428">
        <w:rPr>
          <w:rFonts w:ascii="Arial" w:eastAsia="Arial" w:hAnsi="Arial" w:cs="Arial"/>
          <w:color w:val="231F20"/>
          <w:spacing w:val="3"/>
          <w:sz w:val="23"/>
          <w:lang w:val="en-US" w:bidi="en-US"/>
        </w:rPr>
        <w:t>offered".</w:t>
      </w:r>
    </w:p>
    <w:p w14:paraId="6A940B38" w14:textId="77777777" w:rsidR="00041428" w:rsidRPr="00041428" w:rsidRDefault="00041428" w:rsidP="00041428">
      <w:pPr>
        <w:widowControl w:val="0"/>
        <w:autoSpaceDE w:val="0"/>
        <w:autoSpaceDN w:val="0"/>
        <w:spacing w:after="0" w:line="264" w:lineRule="exact"/>
        <w:ind w:left="6253"/>
        <w:rPr>
          <w:rFonts w:ascii="Arial" w:eastAsia="Arial" w:hAnsi="Arial" w:cs="Arial"/>
          <w:sz w:val="23"/>
          <w:lang w:val="en-US" w:bidi="en-US"/>
        </w:rPr>
      </w:pPr>
      <w:r w:rsidRPr="00041428">
        <w:rPr>
          <w:rFonts w:ascii="Arial" w:eastAsia="Arial" w:hAnsi="Arial" w:cs="Arial"/>
          <w:color w:val="231F20"/>
          <w:sz w:val="23"/>
          <w:lang w:val="en-US" w:bidi="en-US"/>
        </w:rPr>
        <w:t xml:space="preserve">Source: </w:t>
      </w:r>
      <w:r w:rsidRPr="00041428">
        <w:rPr>
          <w:rFonts w:ascii="Arial" w:eastAsia="Arial" w:hAnsi="Arial" w:cs="Arial"/>
          <w:i/>
          <w:color w:val="231F20"/>
          <w:sz w:val="23"/>
          <w:lang w:val="en-US" w:bidi="en-US"/>
        </w:rPr>
        <w:t>The Straits Times</w:t>
      </w:r>
      <w:r w:rsidRPr="00041428">
        <w:rPr>
          <w:rFonts w:ascii="Arial" w:eastAsia="Arial" w:hAnsi="Arial" w:cs="Arial"/>
          <w:color w:val="231F20"/>
          <w:sz w:val="23"/>
          <w:lang w:val="en-US" w:bidi="en-US"/>
        </w:rPr>
        <w:t>, 5 March 2018</w:t>
      </w:r>
    </w:p>
    <w:p w14:paraId="4C7F5C21" w14:textId="77777777" w:rsidR="00041428" w:rsidRPr="00041428" w:rsidRDefault="00041428" w:rsidP="00041428">
      <w:pPr>
        <w:widowControl w:val="0"/>
        <w:autoSpaceDE w:val="0"/>
        <w:autoSpaceDN w:val="0"/>
        <w:spacing w:before="10" w:after="0" w:line="240" w:lineRule="auto"/>
        <w:rPr>
          <w:rFonts w:ascii="Arial" w:eastAsia="Arial" w:hAnsi="Arial" w:cs="Arial"/>
          <w:sz w:val="14"/>
          <w:lang w:val="en-US" w:bidi="en-US"/>
        </w:rPr>
      </w:pPr>
    </w:p>
    <w:p w14:paraId="4CFE3056" w14:textId="77777777" w:rsidR="00041428" w:rsidRPr="00041428" w:rsidRDefault="00041428" w:rsidP="00041428">
      <w:pPr>
        <w:widowControl w:val="0"/>
        <w:autoSpaceDE w:val="0"/>
        <w:autoSpaceDN w:val="0"/>
        <w:spacing w:before="93" w:after="0" w:line="240" w:lineRule="auto"/>
        <w:ind w:left="924"/>
        <w:outlineLvl w:val="7"/>
        <w:rPr>
          <w:rFonts w:ascii="Arial" w:eastAsia="Arial" w:hAnsi="Arial" w:cs="Arial"/>
          <w:b/>
          <w:bCs/>
          <w:sz w:val="23"/>
          <w:szCs w:val="23"/>
          <w:lang w:val="en-US" w:bidi="en-US"/>
        </w:rPr>
      </w:pPr>
      <w:r w:rsidRPr="00041428">
        <w:rPr>
          <w:rFonts w:ascii="Arial" w:eastAsia="Arial" w:hAnsi="Arial" w:cs="Arial"/>
          <w:b/>
          <w:bCs/>
          <w:color w:val="231F20"/>
          <w:sz w:val="23"/>
          <w:szCs w:val="23"/>
          <w:lang w:val="en-US" w:bidi="en-US"/>
        </w:rPr>
        <w:t>Questions</w:t>
      </w:r>
    </w:p>
    <w:p w14:paraId="4E911E9F" w14:textId="77777777" w:rsidR="00041428" w:rsidRPr="00041428" w:rsidRDefault="00041428" w:rsidP="00041428">
      <w:pPr>
        <w:widowControl w:val="0"/>
        <w:autoSpaceDE w:val="0"/>
        <w:autoSpaceDN w:val="0"/>
        <w:spacing w:after="0" w:line="240" w:lineRule="auto"/>
        <w:rPr>
          <w:rFonts w:ascii="Arial" w:eastAsia="Arial" w:hAnsi="Arial" w:cs="Arial"/>
          <w:b/>
          <w:sz w:val="23"/>
          <w:lang w:val="en-US" w:bidi="en-US"/>
        </w:rPr>
      </w:pPr>
    </w:p>
    <w:p w14:paraId="30508943" w14:textId="77777777" w:rsidR="00041428" w:rsidRPr="00041428" w:rsidRDefault="00041428" w:rsidP="00041428">
      <w:pPr>
        <w:widowControl w:val="0"/>
        <w:numPr>
          <w:ilvl w:val="0"/>
          <w:numId w:val="32"/>
        </w:numPr>
        <w:tabs>
          <w:tab w:val="left" w:pos="1434"/>
        </w:tabs>
        <w:autoSpaceDE w:val="0"/>
        <w:autoSpaceDN w:val="0"/>
        <w:spacing w:after="0" w:line="240" w:lineRule="auto"/>
        <w:rPr>
          <w:rFonts w:ascii="Arial" w:eastAsia="Arial" w:hAnsi="Arial" w:cs="Arial"/>
          <w:b/>
          <w:sz w:val="23"/>
          <w:lang w:val="en-US" w:bidi="en-US"/>
        </w:rPr>
      </w:pPr>
      <w:r w:rsidRPr="00041428">
        <w:rPr>
          <w:rFonts w:ascii="Arial" w:eastAsia="Arial" w:hAnsi="Arial" w:cs="Arial"/>
          <w:b/>
          <w:color w:val="231F20"/>
          <w:sz w:val="23"/>
          <w:lang w:val="en-US" w:bidi="en-US"/>
        </w:rPr>
        <w:t>With reference to Table</w:t>
      </w:r>
      <w:r w:rsidRPr="00041428">
        <w:rPr>
          <w:rFonts w:ascii="Arial" w:eastAsia="Arial" w:hAnsi="Arial" w:cs="Arial"/>
          <w:b/>
          <w:color w:val="231F20"/>
          <w:spacing w:val="-1"/>
          <w:sz w:val="23"/>
          <w:lang w:val="en-US" w:bidi="en-US"/>
        </w:rPr>
        <w:t xml:space="preserve"> </w:t>
      </w:r>
      <w:r w:rsidRPr="00041428">
        <w:rPr>
          <w:rFonts w:ascii="Arial" w:eastAsia="Arial" w:hAnsi="Arial" w:cs="Arial"/>
          <w:b/>
          <w:color w:val="231F20"/>
          <w:sz w:val="23"/>
          <w:lang w:val="en-US" w:bidi="en-US"/>
        </w:rPr>
        <w:t>3:</w:t>
      </w:r>
    </w:p>
    <w:p w14:paraId="1CAE9E77" w14:textId="77777777" w:rsidR="00041428" w:rsidRPr="00041428" w:rsidRDefault="00041428" w:rsidP="00041428">
      <w:pPr>
        <w:widowControl w:val="0"/>
        <w:autoSpaceDE w:val="0"/>
        <w:autoSpaceDN w:val="0"/>
        <w:spacing w:after="0" w:line="240" w:lineRule="auto"/>
        <w:rPr>
          <w:rFonts w:ascii="Arial" w:eastAsia="Arial" w:hAnsi="Arial" w:cs="Arial"/>
          <w:b/>
          <w:sz w:val="23"/>
          <w:lang w:val="en-US" w:bidi="en-US"/>
        </w:rPr>
      </w:pPr>
    </w:p>
    <w:p w14:paraId="72020DE0" w14:textId="77777777" w:rsidR="00041428" w:rsidRPr="00041428" w:rsidRDefault="00041428" w:rsidP="00041428">
      <w:pPr>
        <w:widowControl w:val="0"/>
        <w:numPr>
          <w:ilvl w:val="1"/>
          <w:numId w:val="32"/>
        </w:numPr>
        <w:tabs>
          <w:tab w:val="left" w:pos="1961"/>
          <w:tab w:val="left" w:pos="10049"/>
        </w:tabs>
        <w:autoSpaceDE w:val="0"/>
        <w:autoSpaceDN w:val="0"/>
        <w:spacing w:after="0" w:line="240" w:lineRule="auto"/>
        <w:ind w:right="1251"/>
        <w:jc w:val="right"/>
        <w:outlineLvl w:val="8"/>
        <w:rPr>
          <w:rFonts w:ascii="Arial" w:eastAsia="Arial" w:hAnsi="Arial" w:cs="Arial"/>
          <w:sz w:val="23"/>
          <w:szCs w:val="23"/>
          <w:lang w:val="en-US" w:bidi="en-US"/>
        </w:rPr>
      </w:pPr>
      <w:r w:rsidRPr="00041428">
        <w:rPr>
          <w:rFonts w:ascii="Arial" w:eastAsia="Arial" w:hAnsi="Arial" w:cs="Arial"/>
          <w:color w:val="231F20"/>
          <w:sz w:val="23"/>
          <w:szCs w:val="23"/>
          <w:lang w:val="en-US" w:bidi="en-US"/>
        </w:rPr>
        <w:t>Explain</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what</w:t>
      </w:r>
      <w:r w:rsidRPr="00041428">
        <w:rPr>
          <w:rFonts w:ascii="Arial" w:eastAsia="Arial" w:hAnsi="Arial" w:cs="Arial"/>
          <w:color w:val="231F20"/>
          <w:spacing w:val="-9"/>
          <w:sz w:val="23"/>
          <w:szCs w:val="23"/>
          <w:lang w:val="en-US" w:bidi="en-US"/>
        </w:rPr>
        <w:t xml:space="preserve"> </w:t>
      </w:r>
      <w:r w:rsidRPr="00041428">
        <w:rPr>
          <w:rFonts w:ascii="Arial" w:eastAsia="Arial" w:hAnsi="Arial" w:cs="Arial"/>
          <w:color w:val="231F20"/>
          <w:sz w:val="23"/>
          <w:szCs w:val="23"/>
          <w:lang w:val="en-US" w:bidi="en-US"/>
        </w:rPr>
        <w:t>could</w:t>
      </w:r>
      <w:r w:rsidRPr="00041428">
        <w:rPr>
          <w:rFonts w:ascii="Arial" w:eastAsia="Arial" w:hAnsi="Arial" w:cs="Arial"/>
          <w:color w:val="231F20"/>
          <w:spacing w:val="-9"/>
          <w:sz w:val="23"/>
          <w:szCs w:val="23"/>
          <w:lang w:val="en-US" w:bidi="en-US"/>
        </w:rPr>
        <w:t xml:space="preserve"> </w:t>
      </w:r>
      <w:r w:rsidRPr="00041428">
        <w:rPr>
          <w:rFonts w:ascii="Arial" w:eastAsia="Arial" w:hAnsi="Arial" w:cs="Arial"/>
          <w:color w:val="231F20"/>
          <w:sz w:val="23"/>
          <w:szCs w:val="23"/>
          <w:lang w:val="en-US" w:bidi="en-US"/>
        </w:rPr>
        <w:t>be</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inferred</w:t>
      </w:r>
      <w:r w:rsidRPr="00041428">
        <w:rPr>
          <w:rFonts w:ascii="Arial" w:eastAsia="Arial" w:hAnsi="Arial" w:cs="Arial"/>
          <w:color w:val="231F20"/>
          <w:spacing w:val="-9"/>
          <w:sz w:val="23"/>
          <w:szCs w:val="23"/>
          <w:lang w:val="en-US" w:bidi="en-US"/>
        </w:rPr>
        <w:t xml:space="preserve"> </w:t>
      </w:r>
      <w:r w:rsidRPr="00041428">
        <w:rPr>
          <w:rFonts w:ascii="Arial" w:eastAsia="Arial" w:hAnsi="Arial" w:cs="Arial"/>
          <w:color w:val="231F20"/>
          <w:sz w:val="23"/>
          <w:szCs w:val="23"/>
          <w:lang w:val="en-US" w:bidi="en-US"/>
        </w:rPr>
        <w:t>from</w:t>
      </w:r>
      <w:r w:rsidRPr="00041428">
        <w:rPr>
          <w:rFonts w:ascii="Arial" w:eastAsia="Arial" w:hAnsi="Arial" w:cs="Arial"/>
          <w:color w:val="231F20"/>
          <w:spacing w:val="-9"/>
          <w:sz w:val="23"/>
          <w:szCs w:val="23"/>
          <w:lang w:val="en-US" w:bidi="en-US"/>
        </w:rPr>
        <w:t xml:space="preserve"> </w:t>
      </w:r>
      <w:r w:rsidRPr="00041428">
        <w:rPr>
          <w:rFonts w:ascii="Arial" w:eastAsia="Arial" w:hAnsi="Arial" w:cs="Arial"/>
          <w:color w:val="231F20"/>
          <w:sz w:val="23"/>
          <w:szCs w:val="23"/>
          <w:lang w:val="en-US" w:bidi="en-US"/>
        </w:rPr>
        <w:t>the</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difference</w:t>
      </w:r>
      <w:r w:rsidRPr="00041428">
        <w:rPr>
          <w:rFonts w:ascii="Arial" w:eastAsia="Arial" w:hAnsi="Arial" w:cs="Arial"/>
          <w:color w:val="231F20"/>
          <w:spacing w:val="-9"/>
          <w:sz w:val="23"/>
          <w:szCs w:val="23"/>
          <w:lang w:val="en-US" w:bidi="en-US"/>
        </w:rPr>
        <w:t xml:space="preserve"> </w:t>
      </w:r>
      <w:r w:rsidRPr="00041428">
        <w:rPr>
          <w:rFonts w:ascii="Arial" w:eastAsia="Arial" w:hAnsi="Arial" w:cs="Arial"/>
          <w:color w:val="231F20"/>
          <w:sz w:val="23"/>
          <w:szCs w:val="23"/>
          <w:lang w:val="en-US" w:bidi="en-US"/>
        </w:rPr>
        <w:t>in</w:t>
      </w:r>
      <w:r w:rsidRPr="00041428">
        <w:rPr>
          <w:rFonts w:ascii="Arial" w:eastAsia="Arial" w:hAnsi="Arial" w:cs="Arial"/>
          <w:color w:val="231F20"/>
          <w:spacing w:val="-9"/>
          <w:sz w:val="23"/>
          <w:szCs w:val="23"/>
          <w:lang w:val="en-US" w:bidi="en-US"/>
        </w:rPr>
        <w:t xml:space="preserve"> </w:t>
      </w:r>
      <w:r w:rsidRPr="00041428">
        <w:rPr>
          <w:rFonts w:ascii="Arial" w:eastAsia="Arial" w:hAnsi="Arial" w:cs="Arial"/>
          <w:color w:val="231F20"/>
          <w:sz w:val="23"/>
          <w:szCs w:val="23"/>
          <w:lang w:val="en-US" w:bidi="en-US"/>
        </w:rPr>
        <w:t>values</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between</w:t>
      </w:r>
      <w:r w:rsidRPr="00041428">
        <w:rPr>
          <w:rFonts w:ascii="Arial" w:eastAsia="Arial" w:hAnsi="Arial" w:cs="Arial"/>
          <w:color w:val="231F20"/>
          <w:spacing w:val="-9"/>
          <w:sz w:val="23"/>
          <w:szCs w:val="23"/>
          <w:lang w:val="en-US" w:bidi="en-US"/>
        </w:rPr>
        <w:t xml:space="preserve"> </w:t>
      </w:r>
      <w:r w:rsidRPr="00041428">
        <w:rPr>
          <w:rFonts w:ascii="Arial" w:eastAsia="Arial" w:hAnsi="Arial" w:cs="Arial"/>
          <w:color w:val="231F20"/>
          <w:sz w:val="23"/>
          <w:szCs w:val="23"/>
          <w:lang w:val="en-US" w:bidi="en-US"/>
        </w:rPr>
        <w:t>prices</w:t>
      </w:r>
      <w:r w:rsidRPr="00041428">
        <w:rPr>
          <w:rFonts w:ascii="Arial" w:eastAsia="Arial" w:hAnsi="Arial" w:cs="Arial"/>
          <w:color w:val="231F20"/>
          <w:spacing w:val="-9"/>
          <w:sz w:val="23"/>
          <w:szCs w:val="23"/>
          <w:lang w:val="en-US" w:bidi="en-US"/>
        </w:rPr>
        <w:t xml:space="preserve"> </w:t>
      </w:r>
      <w:r w:rsidRPr="00041428">
        <w:rPr>
          <w:rFonts w:ascii="Arial" w:eastAsia="Arial" w:hAnsi="Arial" w:cs="Arial"/>
          <w:color w:val="231F20"/>
          <w:sz w:val="23"/>
          <w:szCs w:val="23"/>
          <w:lang w:val="en-US" w:bidi="en-US"/>
        </w:rPr>
        <w:t>of</w:t>
      </w:r>
      <w:r w:rsidRPr="00041428">
        <w:rPr>
          <w:rFonts w:ascii="Arial" w:eastAsia="Arial" w:hAnsi="Arial" w:cs="Arial"/>
          <w:color w:val="231F20"/>
          <w:spacing w:val="-10"/>
          <w:sz w:val="23"/>
          <w:szCs w:val="23"/>
          <w:lang w:val="en-US" w:bidi="en-US"/>
        </w:rPr>
        <w:t xml:space="preserve"> </w:t>
      </w:r>
      <w:r w:rsidRPr="00041428">
        <w:rPr>
          <w:rFonts w:ascii="Arial" w:eastAsia="Arial" w:hAnsi="Arial" w:cs="Arial"/>
          <w:color w:val="231F20"/>
          <w:sz w:val="23"/>
          <w:szCs w:val="23"/>
          <w:lang w:val="en-US" w:bidi="en-US"/>
        </w:rPr>
        <w:t>fixed</w:t>
      </w:r>
      <w:r w:rsidRPr="00041428">
        <w:rPr>
          <w:rFonts w:ascii="Arial" w:eastAsia="Arial" w:hAnsi="Arial" w:cs="Arial"/>
          <w:color w:val="231F20"/>
          <w:spacing w:val="-1"/>
          <w:sz w:val="23"/>
          <w:szCs w:val="23"/>
          <w:lang w:val="en-US" w:bidi="en-US"/>
        </w:rPr>
        <w:t xml:space="preserve"> </w:t>
      </w:r>
      <w:r w:rsidRPr="00041428">
        <w:rPr>
          <w:rFonts w:ascii="Arial" w:eastAsia="Arial" w:hAnsi="Arial" w:cs="Arial"/>
          <w:color w:val="231F20"/>
          <w:sz w:val="23"/>
          <w:szCs w:val="23"/>
          <w:lang w:val="en-US" w:bidi="en-US"/>
        </w:rPr>
        <w:t>broadband services in USD and PPP$</w:t>
      </w:r>
      <w:r w:rsidRPr="00041428">
        <w:rPr>
          <w:rFonts w:ascii="Arial" w:eastAsia="Arial" w:hAnsi="Arial" w:cs="Arial"/>
          <w:color w:val="231F20"/>
          <w:spacing w:val="-26"/>
          <w:sz w:val="23"/>
          <w:szCs w:val="23"/>
          <w:lang w:val="en-US" w:bidi="en-US"/>
        </w:rPr>
        <w:t xml:space="preserve"> </w:t>
      </w:r>
      <w:r w:rsidRPr="00041428">
        <w:rPr>
          <w:rFonts w:ascii="Arial" w:eastAsia="Arial" w:hAnsi="Arial" w:cs="Arial"/>
          <w:color w:val="231F20"/>
          <w:sz w:val="23"/>
          <w:szCs w:val="23"/>
          <w:lang w:val="en-US" w:bidi="en-US"/>
        </w:rPr>
        <w:t>for</w:t>
      </w:r>
      <w:r w:rsidRPr="00041428">
        <w:rPr>
          <w:rFonts w:ascii="Arial" w:eastAsia="Arial" w:hAnsi="Arial" w:cs="Arial"/>
          <w:color w:val="231F20"/>
          <w:spacing w:val="-4"/>
          <w:sz w:val="23"/>
          <w:szCs w:val="23"/>
          <w:lang w:val="en-US" w:bidi="en-US"/>
        </w:rPr>
        <w:t xml:space="preserve"> </w:t>
      </w:r>
      <w:r w:rsidRPr="00041428">
        <w:rPr>
          <w:rFonts w:ascii="Arial" w:eastAsia="Arial" w:hAnsi="Arial" w:cs="Arial"/>
          <w:color w:val="231F20"/>
          <w:sz w:val="23"/>
          <w:szCs w:val="23"/>
          <w:lang w:val="en-US" w:bidi="en-US"/>
        </w:rPr>
        <w:t>Singapore.</w:t>
      </w:r>
      <w:r w:rsidRPr="00041428">
        <w:rPr>
          <w:rFonts w:ascii="Arial" w:eastAsia="Arial" w:hAnsi="Arial" w:cs="Arial"/>
          <w:color w:val="231F20"/>
          <w:sz w:val="23"/>
          <w:szCs w:val="23"/>
          <w:lang w:val="en-US" w:bidi="en-US"/>
        </w:rPr>
        <w:tab/>
      </w:r>
      <w:r w:rsidRPr="00041428">
        <w:rPr>
          <w:rFonts w:ascii="Arial" w:eastAsia="Arial" w:hAnsi="Arial" w:cs="Arial"/>
          <w:color w:val="231F20"/>
          <w:spacing w:val="-1"/>
          <w:sz w:val="23"/>
          <w:szCs w:val="23"/>
          <w:lang w:val="en-US" w:bidi="en-US"/>
        </w:rPr>
        <w:t>[2]</w:t>
      </w:r>
    </w:p>
    <w:p w14:paraId="53DB31A0" w14:textId="77777777" w:rsidR="00041428" w:rsidRPr="00041428" w:rsidRDefault="00041428" w:rsidP="00041428">
      <w:pPr>
        <w:widowControl w:val="0"/>
        <w:autoSpaceDE w:val="0"/>
        <w:autoSpaceDN w:val="0"/>
        <w:spacing w:before="10" w:after="0" w:line="240" w:lineRule="auto"/>
        <w:rPr>
          <w:rFonts w:ascii="Arial" w:eastAsia="Arial" w:hAnsi="Arial" w:cs="Arial"/>
          <w:lang w:val="en-US" w:bidi="en-US"/>
        </w:rPr>
      </w:pPr>
    </w:p>
    <w:p w14:paraId="1B0BACA8" w14:textId="77777777" w:rsidR="00041428" w:rsidRPr="00041428" w:rsidRDefault="00041428" w:rsidP="00041428">
      <w:pPr>
        <w:widowControl w:val="0"/>
        <w:numPr>
          <w:ilvl w:val="1"/>
          <w:numId w:val="32"/>
        </w:numPr>
        <w:tabs>
          <w:tab w:val="left" w:pos="1961"/>
          <w:tab w:val="left" w:pos="10049"/>
        </w:tabs>
        <w:autoSpaceDE w:val="0"/>
        <w:autoSpaceDN w:val="0"/>
        <w:spacing w:before="1" w:after="0" w:line="240" w:lineRule="auto"/>
        <w:ind w:right="1249" w:hanging="497"/>
        <w:jc w:val="right"/>
        <w:rPr>
          <w:rFonts w:ascii="Arial" w:eastAsia="Arial" w:hAnsi="Arial" w:cs="Arial"/>
          <w:sz w:val="23"/>
          <w:lang w:val="en-US" w:bidi="en-US"/>
        </w:rPr>
      </w:pPr>
      <w:r w:rsidRPr="00041428">
        <w:rPr>
          <w:rFonts w:ascii="Arial" w:eastAsia="Arial" w:hAnsi="Arial" w:cs="Arial"/>
          <w:color w:val="231F20"/>
          <w:sz w:val="23"/>
          <w:lang w:val="en-US" w:bidi="en-US"/>
        </w:rPr>
        <w:t>Explain</w:t>
      </w:r>
      <w:r w:rsidRPr="00041428">
        <w:rPr>
          <w:rFonts w:ascii="Arial" w:eastAsia="Arial" w:hAnsi="Arial" w:cs="Arial"/>
          <w:color w:val="231F20"/>
          <w:spacing w:val="24"/>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25"/>
          <w:sz w:val="23"/>
          <w:lang w:val="en-US" w:bidi="en-US"/>
        </w:rPr>
        <w:t xml:space="preserve"> </w:t>
      </w:r>
      <w:r w:rsidRPr="00041428">
        <w:rPr>
          <w:rFonts w:ascii="Arial" w:eastAsia="Arial" w:hAnsi="Arial" w:cs="Arial"/>
          <w:color w:val="231F20"/>
          <w:sz w:val="23"/>
          <w:lang w:val="en-US" w:bidi="en-US"/>
        </w:rPr>
        <w:t>difference</w:t>
      </w:r>
      <w:r w:rsidRPr="00041428">
        <w:rPr>
          <w:rFonts w:ascii="Arial" w:eastAsia="Arial" w:hAnsi="Arial" w:cs="Arial"/>
          <w:color w:val="231F20"/>
          <w:spacing w:val="25"/>
          <w:sz w:val="23"/>
          <w:lang w:val="en-US" w:bidi="en-US"/>
        </w:rPr>
        <w:t xml:space="preserve"> </w:t>
      </w:r>
      <w:r w:rsidRPr="00041428">
        <w:rPr>
          <w:rFonts w:ascii="Arial" w:eastAsia="Arial" w:hAnsi="Arial" w:cs="Arial"/>
          <w:color w:val="231F20"/>
          <w:sz w:val="23"/>
          <w:lang w:val="en-US" w:bidi="en-US"/>
        </w:rPr>
        <w:t>between</w:t>
      </w:r>
      <w:r w:rsidRPr="00041428">
        <w:rPr>
          <w:rFonts w:ascii="Arial" w:eastAsia="Arial" w:hAnsi="Arial" w:cs="Arial"/>
          <w:color w:val="231F20"/>
          <w:spacing w:val="25"/>
          <w:sz w:val="23"/>
          <w:lang w:val="en-US" w:bidi="en-US"/>
        </w:rPr>
        <w:t xml:space="preserve"> </w:t>
      </w:r>
      <w:r w:rsidRPr="00041428">
        <w:rPr>
          <w:rFonts w:ascii="Arial" w:eastAsia="Arial" w:hAnsi="Arial" w:cs="Arial"/>
          <w:color w:val="231F20"/>
          <w:sz w:val="23"/>
          <w:lang w:val="en-US" w:bidi="en-US"/>
        </w:rPr>
        <w:t>using</w:t>
      </w:r>
      <w:r w:rsidRPr="00041428">
        <w:rPr>
          <w:rFonts w:ascii="Arial" w:eastAsia="Arial" w:hAnsi="Arial" w:cs="Arial"/>
          <w:color w:val="231F20"/>
          <w:spacing w:val="25"/>
          <w:sz w:val="23"/>
          <w:lang w:val="en-US" w:bidi="en-US"/>
        </w:rPr>
        <w:t xml:space="preserve"> </w:t>
      </w:r>
      <w:r w:rsidRPr="00041428">
        <w:rPr>
          <w:rFonts w:ascii="Arial" w:eastAsia="Arial" w:hAnsi="Arial" w:cs="Arial"/>
          <w:color w:val="231F20"/>
          <w:sz w:val="23"/>
          <w:lang w:val="en-US" w:bidi="en-US"/>
        </w:rPr>
        <w:t>GNI</w:t>
      </w:r>
      <w:r w:rsidRPr="00041428">
        <w:rPr>
          <w:rFonts w:ascii="Arial" w:eastAsia="Arial" w:hAnsi="Arial" w:cs="Arial"/>
          <w:color w:val="231F20"/>
          <w:spacing w:val="25"/>
          <w:sz w:val="23"/>
          <w:lang w:val="en-US" w:bidi="en-US"/>
        </w:rPr>
        <w:t xml:space="preserve"> </w:t>
      </w:r>
      <w:r w:rsidRPr="00041428">
        <w:rPr>
          <w:rFonts w:ascii="Arial" w:eastAsia="Arial" w:hAnsi="Arial" w:cs="Arial"/>
          <w:color w:val="231F20"/>
          <w:sz w:val="23"/>
          <w:lang w:val="en-US" w:bidi="en-US"/>
        </w:rPr>
        <w:t>per</w:t>
      </w:r>
      <w:r w:rsidRPr="00041428">
        <w:rPr>
          <w:rFonts w:ascii="Arial" w:eastAsia="Arial" w:hAnsi="Arial" w:cs="Arial"/>
          <w:color w:val="231F20"/>
          <w:spacing w:val="25"/>
          <w:sz w:val="23"/>
          <w:lang w:val="en-US" w:bidi="en-US"/>
        </w:rPr>
        <w:t xml:space="preserve"> </w:t>
      </w:r>
      <w:r w:rsidRPr="00041428">
        <w:rPr>
          <w:rFonts w:ascii="Arial" w:eastAsia="Arial" w:hAnsi="Arial" w:cs="Arial"/>
          <w:color w:val="231F20"/>
          <w:sz w:val="23"/>
          <w:lang w:val="en-US" w:bidi="en-US"/>
        </w:rPr>
        <w:t>capita</w:t>
      </w:r>
      <w:r w:rsidRPr="00041428">
        <w:rPr>
          <w:rFonts w:ascii="Arial" w:eastAsia="Arial" w:hAnsi="Arial" w:cs="Arial"/>
          <w:color w:val="231F20"/>
          <w:spacing w:val="24"/>
          <w:sz w:val="23"/>
          <w:lang w:val="en-US" w:bidi="en-US"/>
        </w:rPr>
        <w:t xml:space="preserve"> </w:t>
      </w:r>
      <w:r w:rsidRPr="00041428">
        <w:rPr>
          <w:rFonts w:ascii="Arial" w:eastAsia="Arial" w:hAnsi="Arial" w:cs="Arial"/>
          <w:color w:val="231F20"/>
          <w:sz w:val="23"/>
          <w:lang w:val="en-US" w:bidi="en-US"/>
        </w:rPr>
        <w:t>and</w:t>
      </w:r>
      <w:r w:rsidRPr="00041428">
        <w:rPr>
          <w:rFonts w:ascii="Arial" w:eastAsia="Arial" w:hAnsi="Arial" w:cs="Arial"/>
          <w:color w:val="231F20"/>
          <w:spacing w:val="25"/>
          <w:sz w:val="23"/>
          <w:lang w:val="en-US" w:bidi="en-US"/>
        </w:rPr>
        <w:t xml:space="preserve"> </w:t>
      </w:r>
      <w:r w:rsidRPr="00041428">
        <w:rPr>
          <w:rFonts w:ascii="Arial" w:eastAsia="Arial" w:hAnsi="Arial" w:cs="Arial"/>
          <w:color w:val="231F20"/>
          <w:sz w:val="23"/>
          <w:lang w:val="en-US" w:bidi="en-US"/>
        </w:rPr>
        <w:t>GDP</w:t>
      </w:r>
      <w:r w:rsidRPr="00041428">
        <w:rPr>
          <w:rFonts w:ascii="Arial" w:eastAsia="Arial" w:hAnsi="Arial" w:cs="Arial"/>
          <w:color w:val="231F20"/>
          <w:spacing w:val="25"/>
          <w:sz w:val="23"/>
          <w:lang w:val="en-US" w:bidi="en-US"/>
        </w:rPr>
        <w:t xml:space="preserve"> </w:t>
      </w:r>
      <w:r w:rsidRPr="00041428">
        <w:rPr>
          <w:rFonts w:ascii="Arial" w:eastAsia="Arial" w:hAnsi="Arial" w:cs="Arial"/>
          <w:color w:val="231F20"/>
          <w:sz w:val="23"/>
          <w:lang w:val="en-US" w:bidi="en-US"/>
        </w:rPr>
        <w:t>per</w:t>
      </w:r>
      <w:r w:rsidRPr="00041428">
        <w:rPr>
          <w:rFonts w:ascii="Arial" w:eastAsia="Arial" w:hAnsi="Arial" w:cs="Arial"/>
          <w:color w:val="231F20"/>
          <w:spacing w:val="24"/>
          <w:sz w:val="23"/>
          <w:lang w:val="en-US" w:bidi="en-US"/>
        </w:rPr>
        <w:t xml:space="preserve"> </w:t>
      </w:r>
      <w:r w:rsidRPr="00041428">
        <w:rPr>
          <w:rFonts w:ascii="Arial" w:eastAsia="Arial" w:hAnsi="Arial" w:cs="Arial"/>
          <w:color w:val="231F20"/>
          <w:sz w:val="23"/>
          <w:lang w:val="en-US" w:bidi="en-US"/>
        </w:rPr>
        <w:t>capita</w:t>
      </w:r>
      <w:r w:rsidRPr="00041428">
        <w:rPr>
          <w:rFonts w:ascii="Arial" w:eastAsia="Arial" w:hAnsi="Arial" w:cs="Arial"/>
          <w:color w:val="231F20"/>
          <w:spacing w:val="25"/>
          <w:sz w:val="23"/>
          <w:lang w:val="en-US" w:bidi="en-US"/>
        </w:rPr>
        <w:t xml:space="preserve"> </w:t>
      </w:r>
      <w:r w:rsidRPr="00041428">
        <w:rPr>
          <w:rFonts w:ascii="Arial" w:eastAsia="Arial" w:hAnsi="Arial" w:cs="Arial"/>
          <w:color w:val="231F20"/>
          <w:sz w:val="23"/>
          <w:lang w:val="en-US" w:bidi="en-US"/>
        </w:rPr>
        <w:t>as</w:t>
      </w:r>
      <w:r w:rsidRPr="00041428">
        <w:rPr>
          <w:rFonts w:ascii="Arial" w:eastAsia="Arial" w:hAnsi="Arial" w:cs="Arial"/>
          <w:color w:val="231F20"/>
          <w:spacing w:val="23"/>
          <w:sz w:val="23"/>
          <w:lang w:val="en-US" w:bidi="en-US"/>
        </w:rPr>
        <w:t xml:space="preserve"> </w:t>
      </w:r>
      <w:r w:rsidRPr="00041428">
        <w:rPr>
          <w:rFonts w:ascii="Arial" w:eastAsia="Arial" w:hAnsi="Arial" w:cs="Arial"/>
          <w:color w:val="231F20"/>
          <w:sz w:val="23"/>
          <w:lang w:val="en-US" w:bidi="en-US"/>
        </w:rPr>
        <w:t>an indicator of affordability of</w:t>
      </w:r>
      <w:r w:rsidRPr="00041428">
        <w:rPr>
          <w:rFonts w:ascii="Arial" w:eastAsia="Arial" w:hAnsi="Arial" w:cs="Arial"/>
          <w:color w:val="231F20"/>
          <w:spacing w:val="-21"/>
          <w:sz w:val="23"/>
          <w:lang w:val="en-US" w:bidi="en-US"/>
        </w:rPr>
        <w:t xml:space="preserve"> </w:t>
      </w:r>
      <w:r w:rsidRPr="00041428">
        <w:rPr>
          <w:rFonts w:ascii="Arial" w:eastAsia="Arial" w:hAnsi="Arial" w:cs="Arial"/>
          <w:color w:val="231F20"/>
          <w:sz w:val="23"/>
          <w:lang w:val="en-US" w:bidi="en-US"/>
        </w:rPr>
        <w:t>internet</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access.</w:t>
      </w:r>
      <w:r w:rsidRPr="00041428">
        <w:rPr>
          <w:rFonts w:ascii="Arial" w:eastAsia="Arial" w:hAnsi="Arial" w:cs="Arial"/>
          <w:color w:val="231F20"/>
          <w:sz w:val="23"/>
          <w:lang w:val="en-US" w:bidi="en-US"/>
        </w:rPr>
        <w:tab/>
      </w:r>
      <w:r w:rsidRPr="00041428">
        <w:rPr>
          <w:rFonts w:ascii="Arial" w:eastAsia="Arial" w:hAnsi="Arial" w:cs="Arial"/>
          <w:color w:val="231F20"/>
          <w:spacing w:val="-1"/>
          <w:sz w:val="23"/>
          <w:lang w:val="en-US" w:bidi="en-US"/>
        </w:rPr>
        <w:t>[2]</w:t>
      </w:r>
    </w:p>
    <w:p w14:paraId="29EB613B" w14:textId="77777777" w:rsidR="00041428" w:rsidRPr="00041428" w:rsidRDefault="00041428" w:rsidP="00041428">
      <w:pPr>
        <w:widowControl w:val="0"/>
        <w:autoSpaceDE w:val="0"/>
        <w:autoSpaceDN w:val="0"/>
        <w:spacing w:before="10" w:after="0" w:line="240" w:lineRule="auto"/>
        <w:rPr>
          <w:rFonts w:ascii="Arial" w:eastAsia="Arial" w:hAnsi="Arial" w:cs="Arial"/>
          <w:lang w:val="en-US" w:bidi="en-US"/>
        </w:rPr>
      </w:pPr>
    </w:p>
    <w:p w14:paraId="45FDD0C0" w14:textId="77777777" w:rsidR="00041428" w:rsidRPr="00041428" w:rsidRDefault="00041428" w:rsidP="00041428">
      <w:pPr>
        <w:widowControl w:val="0"/>
        <w:numPr>
          <w:ilvl w:val="0"/>
          <w:numId w:val="32"/>
        </w:numPr>
        <w:tabs>
          <w:tab w:val="left" w:pos="510"/>
        </w:tabs>
        <w:autoSpaceDE w:val="0"/>
        <w:autoSpaceDN w:val="0"/>
        <w:spacing w:after="0" w:line="240" w:lineRule="auto"/>
        <w:ind w:left="1434" w:right="1244" w:hanging="1435"/>
        <w:jc w:val="right"/>
        <w:rPr>
          <w:rFonts w:ascii="Arial" w:eastAsia="Arial" w:hAnsi="Arial" w:cs="Arial"/>
          <w:sz w:val="23"/>
          <w:lang w:val="en-US" w:bidi="en-US"/>
        </w:rPr>
      </w:pPr>
      <w:r w:rsidRPr="00041428">
        <w:rPr>
          <w:rFonts w:ascii="Arial" w:eastAsia="Arial" w:hAnsi="Arial" w:cs="Arial"/>
          <w:color w:val="231F20"/>
          <w:sz w:val="23"/>
          <w:lang w:val="en-US" w:bidi="en-US"/>
        </w:rPr>
        <w:t>Using</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information</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in</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Extract</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4,</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explain</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how</w:t>
      </w:r>
      <w:r w:rsidRPr="00041428">
        <w:rPr>
          <w:rFonts w:ascii="Arial" w:eastAsia="Arial" w:hAnsi="Arial" w:cs="Arial"/>
          <w:color w:val="231F20"/>
          <w:spacing w:val="-18"/>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internet</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would</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affect</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standard</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of</w:t>
      </w:r>
      <w:r w:rsidRPr="00041428">
        <w:rPr>
          <w:rFonts w:ascii="Arial" w:eastAsia="Arial" w:hAnsi="Arial" w:cs="Arial"/>
          <w:color w:val="231F20"/>
          <w:spacing w:val="-17"/>
          <w:sz w:val="23"/>
          <w:lang w:val="en-US" w:bidi="en-US"/>
        </w:rPr>
        <w:t xml:space="preserve"> </w:t>
      </w:r>
      <w:r w:rsidRPr="00041428">
        <w:rPr>
          <w:rFonts w:ascii="Arial" w:eastAsia="Arial" w:hAnsi="Arial" w:cs="Arial"/>
          <w:color w:val="231F20"/>
          <w:sz w:val="23"/>
          <w:lang w:val="en-US" w:bidi="en-US"/>
        </w:rPr>
        <w:t>living.</w:t>
      </w:r>
    </w:p>
    <w:p w14:paraId="353E380F" w14:textId="77777777" w:rsidR="00041428" w:rsidRPr="00041428" w:rsidRDefault="00041428" w:rsidP="00041428">
      <w:pPr>
        <w:widowControl w:val="0"/>
        <w:autoSpaceDE w:val="0"/>
        <w:autoSpaceDN w:val="0"/>
        <w:spacing w:before="1" w:after="0" w:line="240" w:lineRule="auto"/>
        <w:ind w:left="1430" w:right="1298"/>
        <w:jc w:val="right"/>
        <w:rPr>
          <w:rFonts w:ascii="Arial" w:eastAsia="Arial" w:hAnsi="Arial" w:cs="Arial"/>
          <w:sz w:val="23"/>
          <w:lang w:val="en-US" w:bidi="en-US"/>
        </w:rPr>
      </w:pPr>
      <w:r w:rsidRPr="00041428">
        <w:rPr>
          <w:rFonts w:ascii="Arial" w:eastAsia="Arial" w:hAnsi="Arial" w:cs="Arial"/>
          <w:color w:val="231F20"/>
          <w:spacing w:val="-1"/>
          <w:sz w:val="23"/>
          <w:lang w:val="en-US" w:bidi="en-US"/>
        </w:rPr>
        <w:t>[4]</w:t>
      </w:r>
    </w:p>
    <w:p w14:paraId="2EF956EA" w14:textId="77777777" w:rsidR="00041428" w:rsidRPr="00041428" w:rsidRDefault="00041428" w:rsidP="00041428">
      <w:pPr>
        <w:widowControl w:val="0"/>
        <w:autoSpaceDE w:val="0"/>
        <w:autoSpaceDN w:val="0"/>
        <w:spacing w:before="10" w:after="0" w:line="240" w:lineRule="auto"/>
        <w:rPr>
          <w:rFonts w:ascii="Arial" w:eastAsia="Arial" w:hAnsi="Arial" w:cs="Arial"/>
          <w:lang w:val="en-US" w:bidi="en-US"/>
        </w:rPr>
      </w:pPr>
    </w:p>
    <w:p w14:paraId="2E882314" w14:textId="77777777" w:rsidR="00041428" w:rsidRPr="00041428" w:rsidRDefault="00041428" w:rsidP="00041428">
      <w:pPr>
        <w:widowControl w:val="0"/>
        <w:numPr>
          <w:ilvl w:val="0"/>
          <w:numId w:val="32"/>
        </w:numPr>
        <w:tabs>
          <w:tab w:val="left" w:pos="1435"/>
          <w:tab w:val="left" w:pos="10049"/>
        </w:tabs>
        <w:autoSpaceDE w:val="0"/>
        <w:autoSpaceDN w:val="0"/>
        <w:spacing w:after="0" w:line="240" w:lineRule="auto"/>
        <w:ind w:left="1434" w:right="1249"/>
        <w:jc w:val="right"/>
        <w:rPr>
          <w:rFonts w:ascii="Arial" w:eastAsia="Arial" w:hAnsi="Arial" w:cs="Arial"/>
          <w:sz w:val="23"/>
          <w:lang w:val="en-US" w:bidi="en-US"/>
        </w:rPr>
      </w:pPr>
      <w:r w:rsidRPr="00041428">
        <w:rPr>
          <w:rFonts w:ascii="Arial" w:eastAsia="Arial" w:hAnsi="Arial" w:cs="Arial"/>
          <w:color w:val="231F20"/>
          <w:sz w:val="23"/>
          <w:lang w:val="en-US" w:bidi="en-US"/>
        </w:rPr>
        <w:t xml:space="preserve">With reference to Extract 5, explain </w:t>
      </w:r>
      <w:r w:rsidRPr="00041428">
        <w:rPr>
          <w:rFonts w:ascii="Arial" w:eastAsia="Arial" w:hAnsi="Arial" w:cs="Arial"/>
          <w:b/>
          <w:color w:val="231F20"/>
          <w:sz w:val="23"/>
          <w:lang w:val="en-US" w:bidi="en-US"/>
        </w:rPr>
        <w:t xml:space="preserve">two </w:t>
      </w:r>
      <w:r w:rsidRPr="00041428">
        <w:rPr>
          <w:rFonts w:ascii="Arial" w:eastAsia="Arial" w:hAnsi="Arial" w:cs="Arial"/>
          <w:color w:val="231F20"/>
          <w:sz w:val="23"/>
          <w:lang w:val="en-US" w:bidi="en-US"/>
        </w:rPr>
        <w:t>economic reasons for</w:t>
      </w:r>
      <w:r w:rsidRPr="00041428">
        <w:rPr>
          <w:rFonts w:ascii="Arial" w:eastAsia="Arial" w:hAnsi="Arial" w:cs="Arial"/>
          <w:color w:val="231F20"/>
          <w:spacing w:val="8"/>
          <w:sz w:val="23"/>
          <w:lang w:val="en-US" w:bidi="en-US"/>
        </w:rPr>
        <w:t xml:space="preserve"> </w:t>
      </w:r>
      <w:r w:rsidRPr="00041428">
        <w:rPr>
          <w:rFonts w:ascii="Arial" w:eastAsia="Arial" w:hAnsi="Arial" w:cs="Arial"/>
          <w:color w:val="231F20"/>
          <w:sz w:val="23"/>
          <w:lang w:val="en-US" w:bidi="en-US"/>
        </w:rPr>
        <w:t>government</w:t>
      </w:r>
      <w:r w:rsidRPr="00041428">
        <w:rPr>
          <w:rFonts w:ascii="Arial" w:eastAsia="Arial" w:hAnsi="Arial" w:cs="Arial"/>
          <w:color w:val="231F20"/>
          <w:spacing w:val="1"/>
          <w:sz w:val="23"/>
          <w:lang w:val="en-US" w:bidi="en-US"/>
        </w:rPr>
        <w:t xml:space="preserve"> </w:t>
      </w:r>
      <w:r w:rsidRPr="00041428">
        <w:rPr>
          <w:rFonts w:ascii="Arial" w:eastAsia="Arial" w:hAnsi="Arial" w:cs="Arial"/>
          <w:color w:val="231F20"/>
          <w:sz w:val="23"/>
          <w:lang w:val="en-US" w:bidi="en-US"/>
        </w:rPr>
        <w:t>intervention</w:t>
      </w:r>
      <w:r w:rsidRPr="00041428">
        <w:rPr>
          <w:rFonts w:ascii="Arial" w:eastAsia="Arial" w:hAnsi="Arial" w:cs="Arial"/>
          <w:color w:val="231F20"/>
          <w:spacing w:val="-1"/>
          <w:sz w:val="23"/>
          <w:lang w:val="en-US" w:bidi="en-US"/>
        </w:rPr>
        <w:t xml:space="preserve"> </w:t>
      </w:r>
      <w:r w:rsidRPr="00041428">
        <w:rPr>
          <w:rFonts w:ascii="Arial" w:eastAsia="Arial" w:hAnsi="Arial" w:cs="Arial"/>
          <w:color w:val="231F20"/>
          <w:sz w:val="23"/>
          <w:lang w:val="en-US" w:bidi="en-US"/>
        </w:rPr>
        <w:t>in the market for</w:t>
      </w:r>
      <w:r w:rsidRPr="00041428">
        <w:rPr>
          <w:rFonts w:ascii="Arial" w:eastAsia="Arial" w:hAnsi="Arial" w:cs="Arial"/>
          <w:color w:val="231F20"/>
          <w:spacing w:val="-16"/>
          <w:sz w:val="23"/>
          <w:lang w:val="en-US" w:bidi="en-US"/>
        </w:rPr>
        <w:t xml:space="preserve"> </w:t>
      </w:r>
      <w:r w:rsidRPr="00041428">
        <w:rPr>
          <w:rFonts w:ascii="Arial" w:eastAsia="Arial" w:hAnsi="Arial" w:cs="Arial"/>
          <w:color w:val="231F20"/>
          <w:sz w:val="23"/>
          <w:lang w:val="en-US" w:bidi="en-US"/>
        </w:rPr>
        <w:t>internet</w:t>
      </w:r>
      <w:r w:rsidRPr="00041428">
        <w:rPr>
          <w:rFonts w:ascii="Arial" w:eastAsia="Arial" w:hAnsi="Arial" w:cs="Arial"/>
          <w:color w:val="231F20"/>
          <w:spacing w:val="-3"/>
          <w:sz w:val="23"/>
          <w:lang w:val="en-US" w:bidi="en-US"/>
        </w:rPr>
        <w:t xml:space="preserve"> </w:t>
      </w:r>
      <w:r w:rsidRPr="00041428">
        <w:rPr>
          <w:rFonts w:ascii="Arial" w:eastAsia="Arial" w:hAnsi="Arial" w:cs="Arial"/>
          <w:color w:val="231F20"/>
          <w:sz w:val="23"/>
          <w:lang w:val="en-US" w:bidi="en-US"/>
        </w:rPr>
        <w:t>access.</w:t>
      </w:r>
      <w:r w:rsidRPr="00041428">
        <w:rPr>
          <w:rFonts w:ascii="Arial" w:eastAsia="Arial" w:hAnsi="Arial" w:cs="Arial"/>
          <w:color w:val="231F20"/>
          <w:sz w:val="23"/>
          <w:lang w:val="en-US" w:bidi="en-US"/>
        </w:rPr>
        <w:tab/>
      </w:r>
      <w:r w:rsidRPr="00041428">
        <w:rPr>
          <w:rFonts w:ascii="Arial" w:eastAsia="Arial" w:hAnsi="Arial" w:cs="Arial"/>
          <w:color w:val="231F20"/>
          <w:spacing w:val="-1"/>
          <w:sz w:val="23"/>
          <w:lang w:val="en-US" w:bidi="en-US"/>
        </w:rPr>
        <w:t>[4]</w:t>
      </w:r>
    </w:p>
    <w:p w14:paraId="37B68876" w14:textId="77777777" w:rsidR="00041428" w:rsidRPr="00041428" w:rsidRDefault="00041428" w:rsidP="00041428">
      <w:pPr>
        <w:widowControl w:val="0"/>
        <w:autoSpaceDE w:val="0"/>
        <w:autoSpaceDN w:val="0"/>
        <w:spacing w:after="0" w:line="240" w:lineRule="auto"/>
        <w:rPr>
          <w:rFonts w:ascii="Arial" w:eastAsia="Arial" w:hAnsi="Arial" w:cs="Arial"/>
          <w:sz w:val="23"/>
          <w:lang w:val="en-US" w:bidi="en-US"/>
        </w:rPr>
      </w:pPr>
    </w:p>
    <w:p w14:paraId="709DFAAB" w14:textId="77777777" w:rsidR="00041428" w:rsidRPr="00041428" w:rsidRDefault="00041428" w:rsidP="00041428">
      <w:pPr>
        <w:widowControl w:val="0"/>
        <w:numPr>
          <w:ilvl w:val="0"/>
          <w:numId w:val="32"/>
        </w:numPr>
        <w:tabs>
          <w:tab w:val="left" w:pos="1435"/>
        </w:tabs>
        <w:autoSpaceDE w:val="0"/>
        <w:autoSpaceDN w:val="0"/>
        <w:spacing w:before="1" w:after="0" w:line="240" w:lineRule="auto"/>
        <w:ind w:left="1434" w:right="1248"/>
        <w:jc w:val="both"/>
        <w:rPr>
          <w:rFonts w:ascii="Arial" w:eastAsia="Arial" w:hAnsi="Arial" w:cs="Arial"/>
          <w:sz w:val="23"/>
          <w:lang w:val="en-US" w:bidi="en-US"/>
        </w:rPr>
      </w:pPr>
      <w:r w:rsidRPr="00041428">
        <w:rPr>
          <w:rFonts w:ascii="Arial" w:eastAsia="Arial" w:hAnsi="Arial" w:cs="Arial"/>
          <w:color w:val="231F20"/>
          <w:spacing w:val="2"/>
          <w:sz w:val="23"/>
          <w:lang w:val="en-US" w:bidi="en-US"/>
        </w:rPr>
        <w:t xml:space="preserve">‘Changes </w:t>
      </w:r>
      <w:r w:rsidRPr="00041428">
        <w:rPr>
          <w:rFonts w:ascii="Arial" w:eastAsia="Arial" w:hAnsi="Arial" w:cs="Arial"/>
          <w:color w:val="231F20"/>
          <w:sz w:val="23"/>
          <w:lang w:val="en-US" w:bidi="en-US"/>
        </w:rPr>
        <w:t xml:space="preserve">in </w:t>
      </w:r>
      <w:r w:rsidRPr="00041428">
        <w:rPr>
          <w:rFonts w:ascii="Arial" w:eastAsia="Arial" w:hAnsi="Arial" w:cs="Arial"/>
          <w:color w:val="231F20"/>
          <w:spacing w:val="2"/>
          <w:sz w:val="23"/>
          <w:lang w:val="en-US" w:bidi="en-US"/>
        </w:rPr>
        <w:t xml:space="preserve">subsidies will generate S$25 million </w:t>
      </w:r>
      <w:r w:rsidRPr="00041428">
        <w:rPr>
          <w:rFonts w:ascii="Arial" w:eastAsia="Arial" w:hAnsi="Arial" w:cs="Arial"/>
          <w:color w:val="231F20"/>
          <w:sz w:val="23"/>
          <w:lang w:val="en-US" w:bidi="en-US"/>
        </w:rPr>
        <w:t xml:space="preserve">in </w:t>
      </w:r>
      <w:r w:rsidRPr="00041428">
        <w:rPr>
          <w:rFonts w:ascii="Arial" w:eastAsia="Arial" w:hAnsi="Arial" w:cs="Arial"/>
          <w:color w:val="231F20"/>
          <w:spacing w:val="2"/>
          <w:sz w:val="23"/>
          <w:lang w:val="en-US" w:bidi="en-US"/>
        </w:rPr>
        <w:t xml:space="preserve">savings </w:t>
      </w:r>
      <w:r w:rsidRPr="00041428">
        <w:rPr>
          <w:rFonts w:ascii="Arial" w:eastAsia="Arial" w:hAnsi="Arial" w:cs="Arial"/>
          <w:color w:val="231F20"/>
          <w:spacing w:val="3"/>
          <w:sz w:val="23"/>
          <w:lang w:val="en-US" w:bidi="en-US"/>
        </w:rPr>
        <w:t xml:space="preserve">annually </w:t>
      </w:r>
      <w:r w:rsidRPr="00041428">
        <w:rPr>
          <w:rFonts w:ascii="Arial" w:eastAsia="Arial" w:hAnsi="Arial" w:cs="Arial"/>
          <w:color w:val="231F20"/>
          <w:spacing w:val="2"/>
          <w:sz w:val="23"/>
          <w:lang w:val="en-US" w:bidi="en-US"/>
        </w:rPr>
        <w:t xml:space="preserve">that will </w:t>
      </w:r>
      <w:r w:rsidRPr="00041428">
        <w:rPr>
          <w:rFonts w:ascii="Arial" w:eastAsia="Arial" w:hAnsi="Arial" w:cs="Arial"/>
          <w:color w:val="231F20"/>
          <w:spacing w:val="3"/>
          <w:sz w:val="23"/>
          <w:lang w:val="en-US" w:bidi="en-US"/>
        </w:rPr>
        <w:t xml:space="preserve">be </w:t>
      </w:r>
      <w:proofErr w:type="spellStart"/>
      <w:r w:rsidRPr="00041428">
        <w:rPr>
          <w:rFonts w:ascii="Arial" w:eastAsia="Arial" w:hAnsi="Arial" w:cs="Arial"/>
          <w:color w:val="231F20"/>
          <w:spacing w:val="2"/>
          <w:sz w:val="23"/>
          <w:lang w:val="en-US" w:bidi="en-US"/>
        </w:rPr>
        <w:t>channelled</w:t>
      </w:r>
      <w:proofErr w:type="spellEnd"/>
      <w:r w:rsidRPr="00041428">
        <w:rPr>
          <w:rFonts w:ascii="Arial" w:eastAsia="Arial" w:hAnsi="Arial" w:cs="Arial"/>
          <w:color w:val="231F20"/>
          <w:spacing w:val="2"/>
          <w:sz w:val="23"/>
          <w:lang w:val="en-US" w:bidi="en-US"/>
        </w:rPr>
        <w:t xml:space="preserve"> </w:t>
      </w:r>
      <w:r w:rsidRPr="00041428">
        <w:rPr>
          <w:rFonts w:ascii="Arial" w:eastAsia="Arial" w:hAnsi="Arial" w:cs="Arial"/>
          <w:color w:val="231F20"/>
          <w:sz w:val="23"/>
          <w:lang w:val="en-US" w:bidi="en-US"/>
        </w:rPr>
        <w:t xml:space="preserve">to </w:t>
      </w:r>
      <w:r w:rsidRPr="00041428">
        <w:rPr>
          <w:rFonts w:ascii="Arial" w:eastAsia="Arial" w:hAnsi="Arial" w:cs="Arial"/>
          <w:color w:val="231F20"/>
          <w:spacing w:val="2"/>
          <w:sz w:val="23"/>
          <w:lang w:val="en-US" w:bidi="en-US"/>
        </w:rPr>
        <w:t xml:space="preserve">support shorter, </w:t>
      </w:r>
      <w:r w:rsidRPr="00041428">
        <w:rPr>
          <w:rFonts w:ascii="Arial" w:eastAsia="Arial" w:hAnsi="Arial" w:cs="Arial"/>
          <w:color w:val="231F20"/>
          <w:spacing w:val="3"/>
          <w:sz w:val="23"/>
          <w:lang w:val="en-US" w:bidi="en-US"/>
        </w:rPr>
        <w:t xml:space="preserve">industry-relevant </w:t>
      </w:r>
      <w:r w:rsidRPr="00041428">
        <w:rPr>
          <w:rFonts w:ascii="Arial" w:eastAsia="Arial" w:hAnsi="Arial" w:cs="Arial"/>
          <w:color w:val="231F20"/>
          <w:spacing w:val="2"/>
          <w:sz w:val="23"/>
          <w:lang w:val="en-US" w:bidi="en-US"/>
        </w:rPr>
        <w:t xml:space="preserve">modular </w:t>
      </w:r>
      <w:r w:rsidRPr="00041428">
        <w:rPr>
          <w:rFonts w:ascii="Arial" w:eastAsia="Arial" w:hAnsi="Arial" w:cs="Arial"/>
          <w:color w:val="231F20"/>
          <w:spacing w:val="3"/>
          <w:sz w:val="23"/>
          <w:lang w:val="en-US" w:bidi="en-US"/>
        </w:rPr>
        <w:t xml:space="preserve">courses </w:t>
      </w:r>
      <w:r w:rsidRPr="00041428">
        <w:rPr>
          <w:rFonts w:ascii="Arial" w:eastAsia="Arial" w:hAnsi="Arial" w:cs="Arial"/>
          <w:color w:val="231F20"/>
          <w:spacing w:val="2"/>
          <w:sz w:val="23"/>
          <w:lang w:val="en-US" w:bidi="en-US"/>
        </w:rPr>
        <w:t xml:space="preserve">for </w:t>
      </w:r>
      <w:r w:rsidRPr="00041428">
        <w:rPr>
          <w:rFonts w:ascii="Arial" w:eastAsia="Arial" w:hAnsi="Arial" w:cs="Arial"/>
          <w:color w:val="231F20"/>
          <w:spacing w:val="3"/>
          <w:sz w:val="23"/>
          <w:lang w:val="en-US" w:bidi="en-US"/>
        </w:rPr>
        <w:t xml:space="preserve">Singaporeans </w:t>
      </w:r>
      <w:r w:rsidRPr="00041428">
        <w:rPr>
          <w:rFonts w:ascii="Arial" w:eastAsia="Arial" w:hAnsi="Arial" w:cs="Arial"/>
          <w:color w:val="231F20"/>
          <w:sz w:val="23"/>
          <w:lang w:val="en-US" w:bidi="en-US"/>
        </w:rPr>
        <w:t xml:space="preserve">and </w:t>
      </w:r>
      <w:r w:rsidRPr="00041428">
        <w:rPr>
          <w:rFonts w:ascii="Arial" w:eastAsia="Arial" w:hAnsi="Arial" w:cs="Arial"/>
          <w:color w:val="231F20"/>
          <w:spacing w:val="2"/>
          <w:sz w:val="23"/>
          <w:lang w:val="en-US" w:bidi="en-US"/>
        </w:rPr>
        <w:t>PRs.’ (Extract</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pacing w:val="3"/>
          <w:sz w:val="23"/>
          <w:lang w:val="en-US" w:bidi="en-US"/>
        </w:rPr>
        <w:t>7)</w:t>
      </w:r>
    </w:p>
    <w:p w14:paraId="77A67039" w14:textId="77777777" w:rsidR="00041428" w:rsidRPr="00041428" w:rsidRDefault="00041428" w:rsidP="00041428">
      <w:pPr>
        <w:widowControl w:val="0"/>
        <w:autoSpaceDE w:val="0"/>
        <w:autoSpaceDN w:val="0"/>
        <w:spacing w:before="10" w:after="0" w:line="240" w:lineRule="auto"/>
        <w:rPr>
          <w:rFonts w:ascii="Arial" w:eastAsia="Arial" w:hAnsi="Arial" w:cs="Arial"/>
          <w:lang w:val="en-US" w:bidi="en-US"/>
        </w:rPr>
      </w:pPr>
    </w:p>
    <w:p w14:paraId="472C2F85" w14:textId="77777777" w:rsidR="00041428" w:rsidRPr="00041428" w:rsidRDefault="00041428" w:rsidP="00041428">
      <w:pPr>
        <w:widowControl w:val="0"/>
        <w:tabs>
          <w:tab w:val="left" w:pos="10048"/>
        </w:tabs>
        <w:autoSpaceDE w:val="0"/>
        <w:autoSpaceDN w:val="0"/>
        <w:spacing w:after="0" w:line="240" w:lineRule="auto"/>
        <w:ind w:left="1434" w:right="1247"/>
        <w:jc w:val="right"/>
        <w:rPr>
          <w:rFonts w:ascii="Arial" w:eastAsia="Arial" w:hAnsi="Arial" w:cs="Arial"/>
          <w:sz w:val="23"/>
          <w:lang w:val="en-US" w:bidi="en-US"/>
        </w:rPr>
      </w:pPr>
      <w:r w:rsidRPr="00041428">
        <w:rPr>
          <w:rFonts w:ascii="Arial" w:eastAsia="Arial" w:hAnsi="Arial" w:cs="Arial"/>
          <w:color w:val="231F20"/>
          <w:sz w:val="23"/>
          <w:lang w:val="en-US" w:bidi="en-US"/>
        </w:rPr>
        <w:t>Discuss</w:t>
      </w:r>
      <w:r w:rsidRPr="00041428">
        <w:rPr>
          <w:rFonts w:ascii="Arial" w:eastAsia="Arial" w:hAnsi="Arial" w:cs="Arial"/>
          <w:color w:val="231F20"/>
          <w:spacing w:val="44"/>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46"/>
          <w:sz w:val="23"/>
          <w:lang w:val="en-US" w:bidi="en-US"/>
        </w:rPr>
        <w:t xml:space="preserve"> </w:t>
      </w:r>
      <w:r w:rsidRPr="00041428">
        <w:rPr>
          <w:rFonts w:ascii="Arial" w:eastAsia="Arial" w:hAnsi="Arial" w:cs="Arial"/>
          <w:color w:val="231F20"/>
          <w:sz w:val="23"/>
          <w:lang w:val="en-US" w:bidi="en-US"/>
        </w:rPr>
        <w:t>factors</w:t>
      </w:r>
      <w:r w:rsidRPr="00041428">
        <w:rPr>
          <w:rFonts w:ascii="Arial" w:eastAsia="Arial" w:hAnsi="Arial" w:cs="Arial"/>
          <w:color w:val="231F20"/>
          <w:spacing w:val="44"/>
          <w:sz w:val="23"/>
          <w:lang w:val="en-US" w:bidi="en-US"/>
        </w:rPr>
        <w:t xml:space="preserve"> </w:t>
      </w:r>
      <w:r w:rsidRPr="00041428">
        <w:rPr>
          <w:rFonts w:ascii="Arial" w:eastAsia="Arial" w:hAnsi="Arial" w:cs="Arial"/>
          <w:color w:val="231F20"/>
          <w:sz w:val="23"/>
          <w:lang w:val="en-US" w:bidi="en-US"/>
        </w:rPr>
        <w:t>considered</w:t>
      </w:r>
      <w:r w:rsidRPr="00041428">
        <w:rPr>
          <w:rFonts w:ascii="Arial" w:eastAsia="Arial" w:hAnsi="Arial" w:cs="Arial"/>
          <w:color w:val="231F20"/>
          <w:spacing w:val="44"/>
          <w:sz w:val="23"/>
          <w:lang w:val="en-US" w:bidi="en-US"/>
        </w:rPr>
        <w:t xml:space="preserve"> </w:t>
      </w:r>
      <w:r w:rsidRPr="00041428">
        <w:rPr>
          <w:rFonts w:ascii="Arial" w:eastAsia="Arial" w:hAnsi="Arial" w:cs="Arial"/>
          <w:color w:val="231F20"/>
          <w:sz w:val="23"/>
          <w:lang w:val="en-US" w:bidi="en-US"/>
        </w:rPr>
        <w:t>by</w:t>
      </w:r>
      <w:r w:rsidRPr="00041428">
        <w:rPr>
          <w:rFonts w:ascii="Arial" w:eastAsia="Arial" w:hAnsi="Arial" w:cs="Arial"/>
          <w:color w:val="231F20"/>
          <w:spacing w:val="44"/>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44"/>
          <w:sz w:val="23"/>
          <w:lang w:val="en-US" w:bidi="en-US"/>
        </w:rPr>
        <w:t xml:space="preserve"> </w:t>
      </w:r>
      <w:r w:rsidRPr="00041428">
        <w:rPr>
          <w:rFonts w:ascii="Arial" w:eastAsia="Arial" w:hAnsi="Arial" w:cs="Arial"/>
          <w:color w:val="231F20"/>
          <w:sz w:val="23"/>
          <w:lang w:val="en-US" w:bidi="en-US"/>
        </w:rPr>
        <w:t>government</w:t>
      </w:r>
      <w:r w:rsidRPr="00041428">
        <w:rPr>
          <w:rFonts w:ascii="Arial" w:eastAsia="Arial" w:hAnsi="Arial" w:cs="Arial"/>
          <w:color w:val="231F20"/>
          <w:spacing w:val="44"/>
          <w:sz w:val="23"/>
          <w:lang w:val="en-US" w:bidi="en-US"/>
        </w:rPr>
        <w:t xml:space="preserve"> </w:t>
      </w:r>
      <w:r w:rsidRPr="00041428">
        <w:rPr>
          <w:rFonts w:ascii="Arial" w:eastAsia="Arial" w:hAnsi="Arial" w:cs="Arial"/>
          <w:color w:val="231F20"/>
          <w:sz w:val="23"/>
          <w:lang w:val="en-US" w:bidi="en-US"/>
        </w:rPr>
        <w:t>in</w:t>
      </w:r>
      <w:r w:rsidRPr="00041428">
        <w:rPr>
          <w:rFonts w:ascii="Arial" w:eastAsia="Arial" w:hAnsi="Arial" w:cs="Arial"/>
          <w:color w:val="231F20"/>
          <w:spacing w:val="45"/>
          <w:sz w:val="23"/>
          <w:lang w:val="en-US" w:bidi="en-US"/>
        </w:rPr>
        <w:t xml:space="preserve"> </w:t>
      </w:r>
      <w:r w:rsidRPr="00041428">
        <w:rPr>
          <w:rFonts w:ascii="Arial" w:eastAsia="Arial" w:hAnsi="Arial" w:cs="Arial"/>
          <w:color w:val="231F20"/>
          <w:sz w:val="23"/>
          <w:lang w:val="en-US" w:bidi="en-US"/>
        </w:rPr>
        <w:t>making</w:t>
      </w:r>
      <w:r w:rsidRPr="00041428">
        <w:rPr>
          <w:rFonts w:ascii="Arial" w:eastAsia="Arial" w:hAnsi="Arial" w:cs="Arial"/>
          <w:color w:val="231F20"/>
          <w:spacing w:val="45"/>
          <w:sz w:val="23"/>
          <w:lang w:val="en-US" w:bidi="en-US"/>
        </w:rPr>
        <w:t xml:space="preserve"> </w:t>
      </w:r>
      <w:r w:rsidRPr="00041428">
        <w:rPr>
          <w:rFonts w:ascii="Arial" w:eastAsia="Arial" w:hAnsi="Arial" w:cs="Arial"/>
          <w:color w:val="231F20"/>
          <w:sz w:val="23"/>
          <w:lang w:val="en-US" w:bidi="en-US"/>
        </w:rPr>
        <w:t>a</w:t>
      </w:r>
      <w:r w:rsidRPr="00041428">
        <w:rPr>
          <w:rFonts w:ascii="Arial" w:eastAsia="Arial" w:hAnsi="Arial" w:cs="Arial"/>
          <w:color w:val="231F20"/>
          <w:spacing w:val="44"/>
          <w:sz w:val="23"/>
          <w:lang w:val="en-US" w:bidi="en-US"/>
        </w:rPr>
        <w:t xml:space="preserve"> </w:t>
      </w:r>
      <w:r w:rsidRPr="00041428">
        <w:rPr>
          <w:rFonts w:ascii="Arial" w:eastAsia="Arial" w:hAnsi="Arial" w:cs="Arial"/>
          <w:color w:val="231F20"/>
          <w:sz w:val="23"/>
          <w:lang w:val="en-US" w:bidi="en-US"/>
        </w:rPr>
        <w:t>rational</w:t>
      </w:r>
      <w:r w:rsidRPr="00041428">
        <w:rPr>
          <w:rFonts w:ascii="Arial" w:eastAsia="Arial" w:hAnsi="Arial" w:cs="Arial"/>
          <w:color w:val="231F20"/>
          <w:spacing w:val="44"/>
          <w:sz w:val="23"/>
          <w:lang w:val="en-US" w:bidi="en-US"/>
        </w:rPr>
        <w:t xml:space="preserve"> </w:t>
      </w:r>
      <w:r w:rsidRPr="00041428">
        <w:rPr>
          <w:rFonts w:ascii="Arial" w:eastAsia="Arial" w:hAnsi="Arial" w:cs="Arial"/>
          <w:color w:val="231F20"/>
          <w:sz w:val="23"/>
          <w:lang w:val="en-US" w:bidi="en-US"/>
        </w:rPr>
        <w:t>decision</w:t>
      </w:r>
      <w:r w:rsidRPr="00041428">
        <w:rPr>
          <w:rFonts w:ascii="Arial" w:eastAsia="Arial" w:hAnsi="Arial" w:cs="Arial"/>
          <w:color w:val="231F20"/>
          <w:spacing w:val="45"/>
          <w:sz w:val="23"/>
          <w:lang w:val="en-US" w:bidi="en-US"/>
        </w:rPr>
        <w:t xml:space="preserve"> </w:t>
      </w:r>
      <w:r w:rsidRPr="00041428">
        <w:rPr>
          <w:rFonts w:ascii="Arial" w:eastAsia="Arial" w:hAnsi="Arial" w:cs="Arial"/>
          <w:color w:val="231F20"/>
          <w:sz w:val="23"/>
          <w:lang w:val="en-US" w:bidi="en-US"/>
        </w:rPr>
        <w:t>to</w:t>
      </w:r>
      <w:r w:rsidRPr="00041428">
        <w:rPr>
          <w:rFonts w:ascii="Arial" w:eastAsia="Arial" w:hAnsi="Arial" w:cs="Arial"/>
          <w:color w:val="231F20"/>
          <w:spacing w:val="-1"/>
          <w:sz w:val="23"/>
          <w:lang w:val="en-US" w:bidi="en-US"/>
        </w:rPr>
        <w:t xml:space="preserve"> </w:t>
      </w:r>
      <w:r w:rsidRPr="00041428">
        <w:rPr>
          <w:rFonts w:ascii="Arial" w:eastAsia="Arial" w:hAnsi="Arial" w:cs="Arial"/>
          <w:color w:val="231F20"/>
          <w:sz w:val="23"/>
          <w:lang w:val="en-US" w:bidi="en-US"/>
        </w:rPr>
        <w:t>proceed with the above changes</w:t>
      </w:r>
      <w:r w:rsidRPr="00041428">
        <w:rPr>
          <w:rFonts w:ascii="Arial" w:eastAsia="Arial" w:hAnsi="Arial" w:cs="Arial"/>
          <w:color w:val="231F20"/>
          <w:spacing w:val="-20"/>
          <w:sz w:val="23"/>
          <w:lang w:val="en-US" w:bidi="en-US"/>
        </w:rPr>
        <w:t xml:space="preserve"> </w:t>
      </w:r>
      <w:r w:rsidRPr="00041428">
        <w:rPr>
          <w:rFonts w:ascii="Arial" w:eastAsia="Arial" w:hAnsi="Arial" w:cs="Arial"/>
          <w:color w:val="231F20"/>
          <w:sz w:val="23"/>
          <w:lang w:val="en-US" w:bidi="en-US"/>
        </w:rPr>
        <w:t>in</w:t>
      </w:r>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subsidies.</w:t>
      </w:r>
      <w:r w:rsidRPr="00041428">
        <w:rPr>
          <w:rFonts w:ascii="Arial" w:eastAsia="Arial" w:hAnsi="Arial" w:cs="Arial"/>
          <w:color w:val="231F20"/>
          <w:sz w:val="23"/>
          <w:lang w:val="en-US" w:bidi="en-US"/>
        </w:rPr>
        <w:tab/>
        <w:t>[8]</w:t>
      </w:r>
    </w:p>
    <w:p w14:paraId="0527E20E" w14:textId="77777777" w:rsidR="00041428" w:rsidRPr="00041428" w:rsidRDefault="00041428" w:rsidP="00041428">
      <w:pPr>
        <w:widowControl w:val="0"/>
        <w:autoSpaceDE w:val="0"/>
        <w:autoSpaceDN w:val="0"/>
        <w:spacing w:before="10" w:after="0" w:line="240" w:lineRule="auto"/>
        <w:rPr>
          <w:rFonts w:ascii="Arial" w:eastAsia="Arial" w:hAnsi="Arial" w:cs="Arial"/>
          <w:lang w:val="en-US" w:bidi="en-US"/>
        </w:rPr>
      </w:pPr>
    </w:p>
    <w:p w14:paraId="6617D34E" w14:textId="77777777" w:rsidR="00041428" w:rsidRPr="00041428" w:rsidRDefault="00041428" w:rsidP="00041428">
      <w:pPr>
        <w:widowControl w:val="0"/>
        <w:numPr>
          <w:ilvl w:val="0"/>
          <w:numId w:val="32"/>
        </w:numPr>
        <w:tabs>
          <w:tab w:val="left" w:pos="1435"/>
          <w:tab w:val="left" w:pos="9906"/>
        </w:tabs>
        <w:autoSpaceDE w:val="0"/>
        <w:autoSpaceDN w:val="0"/>
        <w:spacing w:before="1" w:after="0" w:line="240" w:lineRule="auto"/>
        <w:ind w:left="1434" w:right="1247"/>
        <w:jc w:val="both"/>
        <w:rPr>
          <w:rFonts w:ascii="Arial" w:eastAsia="Arial" w:hAnsi="Arial" w:cs="Arial"/>
          <w:sz w:val="23"/>
          <w:lang w:val="en-US" w:bidi="en-US"/>
        </w:rPr>
      </w:pPr>
      <w:r w:rsidRPr="00041428">
        <w:rPr>
          <w:rFonts w:ascii="Arial" w:eastAsia="Arial" w:hAnsi="Arial" w:cs="Arial"/>
          <w:color w:val="231F20"/>
          <w:sz w:val="23"/>
          <w:lang w:val="en-US" w:bidi="en-US"/>
        </w:rPr>
        <w:t>Discuss</w:t>
      </w:r>
      <w:r w:rsidRPr="00041428">
        <w:rPr>
          <w:rFonts w:ascii="Arial" w:eastAsia="Arial" w:hAnsi="Arial" w:cs="Arial"/>
          <w:color w:val="231F20"/>
          <w:spacing w:val="-6"/>
          <w:sz w:val="23"/>
          <w:lang w:val="en-US" w:bidi="en-US"/>
        </w:rPr>
        <w:t xml:space="preserve"> </w:t>
      </w:r>
      <w:r w:rsidRPr="00041428">
        <w:rPr>
          <w:rFonts w:ascii="Arial" w:eastAsia="Arial" w:hAnsi="Arial" w:cs="Arial"/>
          <w:color w:val="231F20"/>
          <w:sz w:val="23"/>
          <w:lang w:val="en-US" w:bidi="en-US"/>
        </w:rPr>
        <w:t>the</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extent</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to</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which</w:t>
      </w:r>
      <w:r w:rsidRPr="00041428">
        <w:rPr>
          <w:rFonts w:ascii="Arial" w:eastAsia="Arial" w:hAnsi="Arial" w:cs="Arial"/>
          <w:color w:val="231F20"/>
          <w:spacing w:val="-6"/>
          <w:sz w:val="23"/>
          <w:lang w:val="en-US" w:bidi="en-US"/>
        </w:rPr>
        <w:t xml:space="preserve"> </w:t>
      </w:r>
      <w:r w:rsidRPr="00041428">
        <w:rPr>
          <w:rFonts w:ascii="Arial" w:eastAsia="Arial" w:hAnsi="Arial" w:cs="Arial"/>
          <w:color w:val="231F20"/>
          <w:sz w:val="23"/>
          <w:lang w:val="en-US" w:bidi="en-US"/>
        </w:rPr>
        <w:t>a</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‘lifetime</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of</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continuing</w:t>
      </w:r>
      <w:r w:rsidRPr="00041428">
        <w:rPr>
          <w:rFonts w:ascii="Arial" w:eastAsia="Arial" w:hAnsi="Arial" w:cs="Arial"/>
          <w:color w:val="231F20"/>
          <w:spacing w:val="-6"/>
          <w:sz w:val="23"/>
          <w:lang w:val="en-US" w:bidi="en-US"/>
        </w:rPr>
        <w:t xml:space="preserve"> </w:t>
      </w:r>
      <w:r w:rsidRPr="00041428">
        <w:rPr>
          <w:rFonts w:ascii="Arial" w:eastAsia="Arial" w:hAnsi="Arial" w:cs="Arial"/>
          <w:color w:val="231F20"/>
          <w:sz w:val="23"/>
          <w:lang w:val="en-US" w:bidi="en-US"/>
        </w:rPr>
        <w:t>education’</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is</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more</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effective</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than</w:t>
      </w:r>
      <w:r w:rsidRPr="00041428">
        <w:rPr>
          <w:rFonts w:ascii="Arial" w:eastAsia="Arial" w:hAnsi="Arial" w:cs="Arial"/>
          <w:color w:val="231F20"/>
          <w:spacing w:val="-5"/>
          <w:sz w:val="23"/>
          <w:lang w:val="en-US" w:bidi="en-US"/>
        </w:rPr>
        <w:t xml:space="preserve"> </w:t>
      </w:r>
      <w:r w:rsidRPr="00041428">
        <w:rPr>
          <w:rFonts w:ascii="Arial" w:eastAsia="Arial" w:hAnsi="Arial" w:cs="Arial"/>
          <w:color w:val="231F20"/>
          <w:sz w:val="23"/>
          <w:lang w:val="en-US" w:bidi="en-US"/>
        </w:rPr>
        <w:t>‘10 years</w:t>
      </w:r>
      <w:r w:rsidRPr="00041428">
        <w:rPr>
          <w:rFonts w:ascii="Arial" w:eastAsia="Arial" w:hAnsi="Arial" w:cs="Arial"/>
          <w:color w:val="231F20"/>
          <w:spacing w:val="-12"/>
          <w:sz w:val="23"/>
          <w:lang w:val="en-US" w:bidi="en-US"/>
        </w:rPr>
        <w:t xml:space="preserve"> </w:t>
      </w:r>
      <w:r w:rsidRPr="00041428">
        <w:rPr>
          <w:rFonts w:ascii="Arial" w:eastAsia="Arial" w:hAnsi="Arial" w:cs="Arial"/>
          <w:color w:val="231F20"/>
          <w:sz w:val="23"/>
          <w:lang w:val="en-US" w:bidi="en-US"/>
        </w:rPr>
        <w:t>of</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compulsory</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schooling’</w:t>
      </w:r>
      <w:r w:rsidRPr="00041428">
        <w:rPr>
          <w:rFonts w:ascii="Arial" w:eastAsia="Arial" w:hAnsi="Arial" w:cs="Arial"/>
          <w:color w:val="231F20"/>
          <w:spacing w:val="-12"/>
          <w:sz w:val="23"/>
          <w:lang w:val="en-US" w:bidi="en-US"/>
        </w:rPr>
        <w:t xml:space="preserve"> </w:t>
      </w:r>
      <w:r w:rsidRPr="00041428">
        <w:rPr>
          <w:rFonts w:ascii="Arial" w:eastAsia="Arial" w:hAnsi="Arial" w:cs="Arial"/>
          <w:color w:val="231F20"/>
          <w:sz w:val="23"/>
          <w:lang w:val="en-US" w:bidi="en-US"/>
        </w:rPr>
        <w:t>in</w:t>
      </w:r>
      <w:r w:rsidRPr="00041428">
        <w:rPr>
          <w:rFonts w:ascii="Arial" w:eastAsia="Arial" w:hAnsi="Arial" w:cs="Arial"/>
          <w:color w:val="231F20"/>
          <w:spacing w:val="-11"/>
          <w:sz w:val="23"/>
          <w:lang w:val="en-US" w:bidi="en-US"/>
        </w:rPr>
        <w:t xml:space="preserve"> </w:t>
      </w:r>
      <w:r w:rsidRPr="00041428">
        <w:rPr>
          <w:rFonts w:ascii="Arial" w:eastAsia="Arial" w:hAnsi="Arial" w:cs="Arial"/>
          <w:color w:val="231F20"/>
          <w:sz w:val="23"/>
          <w:lang w:val="en-US" w:bidi="en-US"/>
        </w:rPr>
        <w:t>reducing</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factor</w:t>
      </w:r>
      <w:r w:rsidRPr="00041428">
        <w:rPr>
          <w:rFonts w:ascii="Arial" w:eastAsia="Arial" w:hAnsi="Arial" w:cs="Arial"/>
          <w:color w:val="231F20"/>
          <w:spacing w:val="-10"/>
          <w:sz w:val="23"/>
          <w:lang w:val="en-US" w:bidi="en-US"/>
        </w:rPr>
        <w:t xml:space="preserve"> </w:t>
      </w:r>
      <w:r w:rsidRPr="00041428">
        <w:rPr>
          <w:rFonts w:ascii="Arial" w:eastAsia="Arial" w:hAnsi="Arial" w:cs="Arial"/>
          <w:color w:val="231F20"/>
          <w:sz w:val="23"/>
          <w:lang w:val="en-US" w:bidi="en-US"/>
        </w:rPr>
        <w:t>immobility</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and</w:t>
      </w:r>
      <w:r w:rsidRPr="00041428">
        <w:rPr>
          <w:rFonts w:ascii="Arial" w:eastAsia="Arial" w:hAnsi="Arial" w:cs="Arial"/>
          <w:color w:val="231F20"/>
          <w:spacing w:val="-12"/>
          <w:sz w:val="23"/>
          <w:lang w:val="en-US" w:bidi="en-US"/>
        </w:rPr>
        <w:t xml:space="preserve"> </w:t>
      </w:r>
      <w:r w:rsidRPr="00041428">
        <w:rPr>
          <w:rFonts w:ascii="Arial" w:eastAsia="Arial" w:hAnsi="Arial" w:cs="Arial"/>
          <w:color w:val="231F20"/>
          <w:sz w:val="23"/>
          <w:lang w:val="en-US" w:bidi="en-US"/>
        </w:rPr>
        <w:t>asymmetric</w:t>
      </w:r>
      <w:r w:rsidRPr="00041428">
        <w:rPr>
          <w:rFonts w:ascii="Arial" w:eastAsia="Arial" w:hAnsi="Arial" w:cs="Arial"/>
          <w:color w:val="231F20"/>
          <w:spacing w:val="-9"/>
          <w:sz w:val="23"/>
          <w:lang w:val="en-US" w:bidi="en-US"/>
        </w:rPr>
        <w:t xml:space="preserve"> </w:t>
      </w:r>
      <w:r w:rsidRPr="00041428">
        <w:rPr>
          <w:rFonts w:ascii="Arial" w:eastAsia="Arial" w:hAnsi="Arial" w:cs="Arial"/>
          <w:color w:val="231F20"/>
          <w:sz w:val="23"/>
          <w:lang w:val="en-US" w:bidi="en-US"/>
        </w:rPr>
        <w:t>information in the</w:t>
      </w:r>
      <w:r w:rsidRPr="00041428">
        <w:rPr>
          <w:rFonts w:ascii="Arial" w:eastAsia="Arial" w:hAnsi="Arial" w:cs="Arial"/>
          <w:color w:val="231F20"/>
          <w:spacing w:val="-7"/>
          <w:sz w:val="23"/>
          <w:lang w:val="en-US" w:bidi="en-US"/>
        </w:rPr>
        <w:t xml:space="preserve"> </w:t>
      </w:r>
      <w:proofErr w:type="spellStart"/>
      <w:r w:rsidRPr="00041428">
        <w:rPr>
          <w:rFonts w:ascii="Arial" w:eastAsia="Arial" w:hAnsi="Arial" w:cs="Arial"/>
          <w:color w:val="231F20"/>
          <w:sz w:val="23"/>
          <w:lang w:val="en-US" w:bidi="en-US"/>
        </w:rPr>
        <w:t>labour</w:t>
      </w:r>
      <w:proofErr w:type="spellEnd"/>
      <w:r w:rsidRPr="00041428">
        <w:rPr>
          <w:rFonts w:ascii="Arial" w:eastAsia="Arial" w:hAnsi="Arial" w:cs="Arial"/>
          <w:color w:val="231F20"/>
          <w:spacing w:val="-4"/>
          <w:sz w:val="23"/>
          <w:lang w:val="en-US" w:bidi="en-US"/>
        </w:rPr>
        <w:t xml:space="preserve"> </w:t>
      </w:r>
      <w:r w:rsidRPr="00041428">
        <w:rPr>
          <w:rFonts w:ascii="Arial" w:eastAsia="Arial" w:hAnsi="Arial" w:cs="Arial"/>
          <w:color w:val="231F20"/>
          <w:sz w:val="23"/>
          <w:lang w:val="en-US" w:bidi="en-US"/>
        </w:rPr>
        <w:t>market.</w:t>
      </w:r>
      <w:r w:rsidRPr="00041428">
        <w:rPr>
          <w:rFonts w:ascii="Arial" w:eastAsia="Arial" w:hAnsi="Arial" w:cs="Arial"/>
          <w:color w:val="231F20"/>
          <w:sz w:val="23"/>
          <w:lang w:val="en-US" w:bidi="en-US"/>
        </w:rPr>
        <w:tab/>
        <w:t>[10]</w:t>
      </w:r>
    </w:p>
    <w:p w14:paraId="3B123539" w14:textId="77777777" w:rsidR="00041428" w:rsidRPr="00041428" w:rsidRDefault="00041428" w:rsidP="00041428">
      <w:pPr>
        <w:widowControl w:val="0"/>
        <w:autoSpaceDE w:val="0"/>
        <w:autoSpaceDN w:val="0"/>
        <w:spacing w:before="11" w:after="0" w:line="240" w:lineRule="auto"/>
        <w:rPr>
          <w:rFonts w:ascii="Arial" w:eastAsia="Arial" w:hAnsi="Arial" w:cs="Arial"/>
          <w:lang w:val="en-US" w:bidi="en-US"/>
        </w:rPr>
      </w:pPr>
    </w:p>
    <w:p w14:paraId="44909609" w14:textId="77777777" w:rsidR="00041428" w:rsidRPr="00041428" w:rsidRDefault="00041428" w:rsidP="00041428">
      <w:pPr>
        <w:widowControl w:val="0"/>
        <w:autoSpaceDE w:val="0"/>
        <w:autoSpaceDN w:val="0"/>
        <w:spacing w:after="0" w:line="240" w:lineRule="auto"/>
        <w:ind w:left="1430" w:right="1244"/>
        <w:jc w:val="right"/>
        <w:rPr>
          <w:rFonts w:ascii="Arial" w:eastAsia="Arial" w:hAnsi="Arial" w:cs="Arial"/>
          <w:sz w:val="23"/>
          <w:lang w:val="en-US" w:bidi="en-US"/>
        </w:rPr>
      </w:pPr>
      <w:r w:rsidRPr="00041428">
        <w:rPr>
          <w:rFonts w:ascii="Arial" w:eastAsia="Arial" w:hAnsi="Arial" w:cs="Arial"/>
          <w:color w:val="231F20"/>
          <w:sz w:val="23"/>
          <w:lang w:val="en-US" w:bidi="en-US"/>
        </w:rPr>
        <w:t>[Total: 30]</w:t>
      </w:r>
    </w:p>
    <w:p w14:paraId="1288BECE" w14:textId="79D8B84C" w:rsidR="00041428" w:rsidRDefault="00041428">
      <w:r>
        <w:br w:type="page"/>
      </w:r>
    </w:p>
    <w:p w14:paraId="0A23446F" w14:textId="748053CD" w:rsidR="00041428" w:rsidRDefault="00041428" w:rsidP="00C933BE">
      <w:pPr>
        <w:pStyle w:val="NoSpacing"/>
      </w:pPr>
      <w:r w:rsidRPr="00033BD0">
        <w:rPr>
          <w:highlight w:val="green"/>
        </w:rPr>
        <w:lastRenderedPageBreak/>
        <w:t>MI</w:t>
      </w:r>
    </w:p>
    <w:p w14:paraId="53D8B74E" w14:textId="77777777" w:rsidR="00041428" w:rsidRPr="00041428" w:rsidRDefault="00041428" w:rsidP="00041428">
      <w:pPr>
        <w:widowControl w:val="0"/>
        <w:autoSpaceDE w:val="0"/>
        <w:autoSpaceDN w:val="0"/>
        <w:spacing w:after="0" w:line="408" w:lineRule="auto"/>
        <w:ind w:left="1198" w:right="5171"/>
        <w:rPr>
          <w:rFonts w:ascii="Arial" w:eastAsia="Arial" w:hAnsi="Arial" w:cs="Arial"/>
          <w:b/>
          <w:lang w:val="en-US" w:bidi="en-US"/>
        </w:rPr>
      </w:pPr>
      <w:r w:rsidRPr="00041428">
        <w:rPr>
          <w:rFonts w:ascii="Arial" w:eastAsia="Arial" w:hAnsi="Arial" w:cs="Arial"/>
          <w:b/>
          <w:color w:val="231F20"/>
          <w:highlight w:val="yellow"/>
          <w:lang w:val="en-US" w:bidi="en-US"/>
        </w:rPr>
        <w:t>Question 1: Facets of the Entertainment Industries</w:t>
      </w:r>
      <w:r w:rsidRPr="00041428">
        <w:rPr>
          <w:rFonts w:ascii="Arial" w:eastAsia="Arial" w:hAnsi="Arial" w:cs="Arial"/>
          <w:b/>
          <w:color w:val="231F20"/>
          <w:lang w:val="en-US" w:bidi="en-US"/>
        </w:rPr>
        <w:t xml:space="preserve"> Extract 1: Film Industry – Statistics &amp; Facts</w:t>
      </w:r>
    </w:p>
    <w:p w14:paraId="3BFD0DF1" w14:textId="77777777" w:rsidR="00041428" w:rsidRPr="00041428" w:rsidRDefault="00041428" w:rsidP="00041428">
      <w:pPr>
        <w:widowControl w:val="0"/>
        <w:autoSpaceDE w:val="0"/>
        <w:autoSpaceDN w:val="0"/>
        <w:spacing w:after="0" w:line="240" w:lineRule="auto"/>
        <w:ind w:left="4671"/>
        <w:rPr>
          <w:rFonts w:ascii="Arial" w:eastAsia="Arial" w:hAnsi="Arial" w:cs="Arial"/>
          <w:b/>
          <w:lang w:val="en-US" w:bidi="en-US"/>
        </w:rPr>
      </w:pPr>
      <w:r w:rsidRPr="00041428">
        <w:rPr>
          <w:rFonts w:ascii="Arial" w:eastAsia="Arial" w:hAnsi="Arial" w:cs="Arial"/>
          <w:b/>
          <w:color w:val="231F20"/>
          <w:u w:val="thick" w:color="231F20"/>
          <w:lang w:val="en-US" w:bidi="en-US"/>
        </w:rPr>
        <w:t>Box Office Revenue</w:t>
      </w:r>
    </w:p>
    <w:p w14:paraId="760CB1E3" w14:textId="77777777" w:rsidR="00041428" w:rsidRPr="00041428" w:rsidRDefault="00041428" w:rsidP="00041428">
      <w:pPr>
        <w:widowControl w:val="0"/>
        <w:autoSpaceDE w:val="0"/>
        <w:autoSpaceDN w:val="0"/>
        <w:spacing w:after="0" w:line="240" w:lineRule="auto"/>
        <w:rPr>
          <w:rFonts w:ascii="Arial" w:eastAsia="Arial" w:hAnsi="Arial" w:cs="Arial"/>
          <w:b/>
          <w:sz w:val="20"/>
          <w:lang w:val="en-US" w:bidi="en-US"/>
        </w:rPr>
      </w:pPr>
    </w:p>
    <w:p w14:paraId="60113B69" w14:textId="77777777" w:rsidR="00041428" w:rsidRPr="00041428" w:rsidRDefault="00041428" w:rsidP="00041428">
      <w:pPr>
        <w:widowControl w:val="0"/>
        <w:autoSpaceDE w:val="0"/>
        <w:autoSpaceDN w:val="0"/>
        <w:spacing w:before="3" w:after="0" w:line="240" w:lineRule="auto"/>
        <w:rPr>
          <w:rFonts w:ascii="Arial" w:eastAsia="Arial" w:hAnsi="Arial" w:cs="Arial"/>
          <w:b/>
          <w:sz w:val="12"/>
          <w:lang w:val="en-US" w:bidi="en-US"/>
        </w:rPr>
      </w:pPr>
      <w:r w:rsidRPr="00041428">
        <w:rPr>
          <w:rFonts w:ascii="Arial" w:eastAsia="Arial" w:hAnsi="Arial" w:cs="Arial"/>
          <w:noProof/>
          <w:lang w:val="en-US" w:bidi="en-US"/>
        </w:rPr>
        <w:drawing>
          <wp:anchor distT="0" distB="0" distL="0" distR="0" simplePos="0" relativeHeight="251668480" behindDoc="0" locked="0" layoutInCell="1" allowOverlap="1" wp14:anchorId="4F0BF40F" wp14:editId="189EC2FC">
            <wp:simplePos x="0" y="0"/>
            <wp:positionH relativeFrom="page">
              <wp:posOffset>1102360</wp:posOffset>
            </wp:positionH>
            <wp:positionV relativeFrom="paragraph">
              <wp:posOffset>114935</wp:posOffset>
            </wp:positionV>
            <wp:extent cx="5730240" cy="2194560"/>
            <wp:effectExtent l="0" t="0" r="3810" b="0"/>
            <wp:wrapTopAndBottom/>
            <wp:docPr id="14" name="image3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5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2194560"/>
                    </a:xfrm>
                    <a:prstGeom prst="rect">
                      <a:avLst/>
                    </a:prstGeom>
                    <a:noFill/>
                  </pic:spPr>
                </pic:pic>
              </a:graphicData>
            </a:graphic>
            <wp14:sizeRelH relativeFrom="page">
              <wp14:pctWidth>0</wp14:pctWidth>
            </wp14:sizeRelH>
            <wp14:sizeRelV relativeFrom="page">
              <wp14:pctHeight>0</wp14:pctHeight>
            </wp14:sizeRelV>
          </wp:anchor>
        </w:drawing>
      </w:r>
    </w:p>
    <w:p w14:paraId="1021255B" w14:textId="77777777" w:rsidR="00041428" w:rsidRPr="00041428" w:rsidRDefault="00041428" w:rsidP="00041428">
      <w:pPr>
        <w:widowControl w:val="0"/>
        <w:autoSpaceDE w:val="0"/>
        <w:autoSpaceDN w:val="0"/>
        <w:spacing w:after="0" w:line="240" w:lineRule="auto"/>
        <w:rPr>
          <w:rFonts w:ascii="Arial" w:eastAsia="Arial" w:hAnsi="Arial" w:cs="Arial"/>
          <w:b/>
          <w:sz w:val="11"/>
          <w:lang w:val="en-US" w:bidi="en-US"/>
        </w:rPr>
      </w:pPr>
    </w:p>
    <w:p w14:paraId="62A2D159" w14:textId="77777777" w:rsidR="00041428" w:rsidRPr="00041428" w:rsidRDefault="00041428" w:rsidP="00041428">
      <w:pPr>
        <w:widowControl w:val="0"/>
        <w:autoSpaceDE w:val="0"/>
        <w:autoSpaceDN w:val="0"/>
        <w:spacing w:before="92" w:after="0" w:line="256" w:lineRule="auto"/>
        <w:ind w:left="1198" w:right="1439"/>
        <w:jc w:val="both"/>
        <w:rPr>
          <w:rFonts w:ascii="Arial" w:eastAsia="Arial" w:hAnsi="Arial" w:cs="Arial"/>
          <w:lang w:val="en-US" w:bidi="en-US"/>
        </w:rPr>
      </w:pPr>
      <w:r w:rsidRPr="00041428">
        <w:rPr>
          <w:rFonts w:ascii="Arial" w:eastAsia="Arial" w:hAnsi="Arial" w:cs="Arial"/>
          <w:color w:val="231F20"/>
          <w:lang w:val="en-US" w:bidi="en-US"/>
        </w:rPr>
        <w:t>Film entertainment is big business in the United States. It is expected that the film entertainment business will generate 35.3 billion U.S. dollars in revenue by 2019.</w:t>
      </w:r>
    </w:p>
    <w:p w14:paraId="1B463381" w14:textId="77777777" w:rsidR="00041428" w:rsidRPr="00041428" w:rsidRDefault="00041428" w:rsidP="00041428">
      <w:pPr>
        <w:widowControl w:val="0"/>
        <w:autoSpaceDE w:val="0"/>
        <w:autoSpaceDN w:val="0"/>
        <w:spacing w:before="160" w:after="0" w:line="256" w:lineRule="auto"/>
        <w:ind w:left="1198" w:right="1440"/>
        <w:jc w:val="both"/>
        <w:rPr>
          <w:rFonts w:ascii="Arial" w:eastAsia="Arial" w:hAnsi="Arial" w:cs="Arial"/>
          <w:lang w:val="en-US" w:bidi="en-US"/>
        </w:rPr>
      </w:pPr>
      <w:r w:rsidRPr="00041428">
        <w:rPr>
          <w:rFonts w:ascii="Arial" w:eastAsia="Arial" w:hAnsi="Arial" w:cs="Arial"/>
          <w:color w:val="231F20"/>
          <w:lang w:val="en-US" w:bidi="en-US"/>
        </w:rPr>
        <w:t xml:space="preserve">In 2017, 724 movies were released in North America, with the Marvel Cinematic Universe being the most successful movie franchise in the region, generating over 6.8 billion U.S. dollars of box office revenue in North America alone. Movies like “Iron Man”, “Marvel’s </w:t>
      </w:r>
      <w:proofErr w:type="gramStart"/>
      <w:r w:rsidRPr="00041428">
        <w:rPr>
          <w:rFonts w:ascii="Arial" w:eastAsia="Arial" w:hAnsi="Arial" w:cs="Arial"/>
          <w:color w:val="231F20"/>
          <w:lang w:val="en-US" w:bidi="en-US"/>
        </w:rPr>
        <w:t>The</w:t>
      </w:r>
      <w:proofErr w:type="gramEnd"/>
      <w:r w:rsidRPr="00041428">
        <w:rPr>
          <w:rFonts w:ascii="Arial" w:eastAsia="Arial" w:hAnsi="Arial" w:cs="Arial"/>
          <w:color w:val="231F20"/>
          <w:lang w:val="en-US" w:bidi="en-US"/>
        </w:rPr>
        <w:t xml:space="preserve"> Avengers”, “Spider-Man” and “The Incredible Hulk” are a few examples of franchise films.</w:t>
      </w:r>
    </w:p>
    <w:p w14:paraId="6F328C1D" w14:textId="77777777" w:rsidR="00041428" w:rsidRPr="00041428" w:rsidRDefault="00041428" w:rsidP="00041428">
      <w:pPr>
        <w:widowControl w:val="0"/>
        <w:autoSpaceDE w:val="0"/>
        <w:autoSpaceDN w:val="0"/>
        <w:spacing w:before="158" w:after="0" w:line="240" w:lineRule="auto"/>
        <w:ind w:left="1950"/>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Motion Picture Association of America (MPAA)</w:t>
      </w:r>
      <w:r w:rsidRPr="00041428">
        <w:rPr>
          <w:rFonts w:ascii="Arial" w:eastAsia="Arial" w:hAnsi="Arial" w:cs="Arial"/>
          <w:color w:val="231F20"/>
          <w:lang w:val="en-US" w:bidi="en-US"/>
        </w:rPr>
        <w:t xml:space="preserve">, 2019 and </w:t>
      </w:r>
      <w:r w:rsidRPr="00041428">
        <w:rPr>
          <w:rFonts w:ascii="Arial" w:eastAsia="Arial" w:hAnsi="Arial" w:cs="Arial"/>
          <w:i/>
          <w:color w:val="231F20"/>
          <w:lang w:val="en-US" w:bidi="en-US"/>
        </w:rPr>
        <w:t>Statista.com</w:t>
      </w:r>
      <w:r w:rsidRPr="00041428">
        <w:rPr>
          <w:rFonts w:ascii="Arial" w:eastAsia="Arial" w:hAnsi="Arial" w:cs="Arial"/>
          <w:color w:val="231F20"/>
          <w:lang w:val="en-US" w:bidi="en-US"/>
        </w:rPr>
        <w:t>, 2018</w:t>
      </w:r>
    </w:p>
    <w:p w14:paraId="013633D8" w14:textId="77777777" w:rsidR="00041428" w:rsidRPr="00041428" w:rsidRDefault="00041428" w:rsidP="00041428">
      <w:pPr>
        <w:widowControl w:val="0"/>
        <w:autoSpaceDE w:val="0"/>
        <w:autoSpaceDN w:val="0"/>
        <w:spacing w:after="0" w:line="240" w:lineRule="auto"/>
        <w:rPr>
          <w:rFonts w:ascii="Arial" w:eastAsia="Arial" w:hAnsi="Arial" w:cs="Arial"/>
          <w:sz w:val="24"/>
          <w:lang w:val="en-US" w:bidi="en-US"/>
        </w:rPr>
      </w:pPr>
    </w:p>
    <w:p w14:paraId="176F89F6" w14:textId="77777777" w:rsidR="00041428" w:rsidRPr="00041428" w:rsidRDefault="00041428" w:rsidP="00041428">
      <w:pPr>
        <w:widowControl w:val="0"/>
        <w:autoSpaceDE w:val="0"/>
        <w:autoSpaceDN w:val="0"/>
        <w:spacing w:before="3" w:after="0" w:line="240" w:lineRule="auto"/>
        <w:rPr>
          <w:rFonts w:ascii="Arial" w:eastAsia="Arial" w:hAnsi="Arial" w:cs="Arial"/>
          <w:sz w:val="29"/>
          <w:lang w:val="en-US" w:bidi="en-US"/>
        </w:rPr>
      </w:pPr>
    </w:p>
    <w:p w14:paraId="2D0C6774" w14:textId="77777777" w:rsidR="00041428" w:rsidRPr="00041428" w:rsidRDefault="00041428" w:rsidP="00041428">
      <w:pPr>
        <w:widowControl w:val="0"/>
        <w:autoSpaceDE w:val="0"/>
        <w:autoSpaceDN w:val="0"/>
        <w:spacing w:before="1" w:after="0" w:line="240" w:lineRule="auto"/>
        <w:ind w:left="1199"/>
        <w:jc w:val="both"/>
        <w:rPr>
          <w:rFonts w:ascii="Arial" w:eastAsia="Arial" w:hAnsi="Arial" w:cs="Arial"/>
          <w:b/>
          <w:lang w:val="en-US" w:bidi="en-US"/>
        </w:rPr>
      </w:pPr>
      <w:r w:rsidRPr="00041428">
        <w:rPr>
          <w:rFonts w:ascii="Arial" w:eastAsia="Arial" w:hAnsi="Arial" w:cs="Arial"/>
          <w:b/>
          <w:color w:val="231F20"/>
          <w:lang w:val="en-US" w:bidi="en-US"/>
        </w:rPr>
        <w:t>Extract 2: How Hasbro Is Winning the Toy Game</w:t>
      </w:r>
    </w:p>
    <w:p w14:paraId="4FE99E40" w14:textId="77777777" w:rsidR="00041428" w:rsidRPr="00041428" w:rsidRDefault="00041428" w:rsidP="00041428">
      <w:pPr>
        <w:widowControl w:val="0"/>
        <w:autoSpaceDE w:val="0"/>
        <w:autoSpaceDN w:val="0"/>
        <w:spacing w:before="180" w:after="0" w:line="256" w:lineRule="auto"/>
        <w:ind w:left="1199" w:right="1442"/>
        <w:jc w:val="both"/>
        <w:rPr>
          <w:rFonts w:ascii="Arial" w:eastAsia="Arial" w:hAnsi="Arial" w:cs="Arial"/>
          <w:lang w:val="en-US" w:bidi="en-US"/>
        </w:rPr>
      </w:pPr>
      <w:r w:rsidRPr="00041428">
        <w:rPr>
          <w:rFonts w:ascii="Arial" w:eastAsia="Arial" w:hAnsi="Arial" w:cs="Arial"/>
          <w:color w:val="231F20"/>
          <w:lang w:val="en-US" w:bidi="en-US"/>
        </w:rPr>
        <w:t>Hasbro, the largest toymaker in the US surprised the market on Tuesday with its second- quarter earnings in just the way that shareholders like to be surprised: Its net revenue (i.e., profits) rose 9%, well outpacing analysts' original 6% estimate.</w:t>
      </w:r>
    </w:p>
    <w:p w14:paraId="5068DBEC" w14:textId="77777777" w:rsidR="00041428" w:rsidRPr="00041428" w:rsidRDefault="00041428" w:rsidP="00041428">
      <w:pPr>
        <w:widowControl w:val="0"/>
        <w:autoSpaceDE w:val="0"/>
        <w:autoSpaceDN w:val="0"/>
        <w:spacing w:before="158" w:after="0" w:line="256" w:lineRule="auto"/>
        <w:ind w:left="1199" w:right="1443"/>
        <w:jc w:val="both"/>
        <w:rPr>
          <w:rFonts w:ascii="Arial" w:eastAsia="Arial" w:hAnsi="Arial" w:cs="Arial"/>
          <w:lang w:val="en-US" w:bidi="en-US"/>
        </w:rPr>
      </w:pPr>
      <w:r w:rsidRPr="00041428">
        <w:rPr>
          <w:rFonts w:ascii="Arial" w:eastAsia="Arial" w:hAnsi="Arial" w:cs="Arial"/>
          <w:color w:val="231F20"/>
          <w:lang w:val="en-US" w:bidi="en-US"/>
        </w:rPr>
        <w:t>The more obvious drivers of that growth include the release of the Avengers: Endgame movie which drove sales of the Avengers: Endgame merchandise.</w:t>
      </w:r>
    </w:p>
    <w:p w14:paraId="61C9C6A6" w14:textId="77777777" w:rsidR="00041428" w:rsidRPr="00041428" w:rsidRDefault="00041428" w:rsidP="00041428">
      <w:pPr>
        <w:widowControl w:val="0"/>
        <w:autoSpaceDE w:val="0"/>
        <w:autoSpaceDN w:val="0"/>
        <w:spacing w:before="159" w:after="0" w:line="256" w:lineRule="auto"/>
        <w:ind w:left="1199" w:right="1439"/>
        <w:jc w:val="both"/>
        <w:rPr>
          <w:rFonts w:ascii="Arial" w:eastAsia="Arial" w:hAnsi="Arial" w:cs="Arial"/>
          <w:lang w:val="en-US" w:bidi="en-US"/>
        </w:rPr>
      </w:pPr>
      <w:r w:rsidRPr="00041428">
        <w:rPr>
          <w:rFonts w:ascii="Arial" w:eastAsia="Arial" w:hAnsi="Arial" w:cs="Arial"/>
          <w:color w:val="231F20"/>
          <w:lang w:val="en-US" w:bidi="en-US"/>
        </w:rPr>
        <w:t>There are also less obvious tailwinds, such as Hasbro’s moves to diversify sourcing away from China in the wake of the US-China trade disputes where both sides had adopted tit-for- tat retaliatory measures. Using non-Chinese sources of raw materials has helped to improve the profit margins.</w:t>
      </w:r>
    </w:p>
    <w:p w14:paraId="14D6A6F3" w14:textId="77777777" w:rsidR="00041428" w:rsidRPr="00041428" w:rsidRDefault="00041428" w:rsidP="00041428">
      <w:pPr>
        <w:widowControl w:val="0"/>
        <w:autoSpaceDE w:val="0"/>
        <w:autoSpaceDN w:val="0"/>
        <w:spacing w:before="158" w:after="0" w:line="240" w:lineRule="auto"/>
        <w:ind w:left="7215"/>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The Motley Fool</w:t>
      </w:r>
      <w:r w:rsidRPr="00041428">
        <w:rPr>
          <w:rFonts w:ascii="Arial" w:eastAsia="Arial" w:hAnsi="Arial" w:cs="Arial"/>
          <w:color w:val="231F20"/>
          <w:lang w:val="en-US" w:bidi="en-US"/>
        </w:rPr>
        <w:t>, 2019</w:t>
      </w:r>
    </w:p>
    <w:p w14:paraId="09CF6730" w14:textId="77777777" w:rsidR="00041428" w:rsidRPr="00041428" w:rsidRDefault="00041428" w:rsidP="00041428">
      <w:pPr>
        <w:widowControl w:val="0"/>
        <w:autoSpaceDE w:val="0"/>
        <w:autoSpaceDN w:val="0"/>
        <w:spacing w:after="0" w:line="240" w:lineRule="auto"/>
        <w:rPr>
          <w:rFonts w:ascii="Arial" w:eastAsia="Arial" w:hAnsi="Arial" w:cs="Arial"/>
          <w:sz w:val="24"/>
          <w:lang w:val="en-US" w:bidi="en-US"/>
        </w:rPr>
      </w:pPr>
    </w:p>
    <w:p w14:paraId="74B644AC" w14:textId="77777777" w:rsidR="00041428" w:rsidRPr="00041428" w:rsidRDefault="00041428" w:rsidP="00041428">
      <w:pPr>
        <w:widowControl w:val="0"/>
        <w:autoSpaceDE w:val="0"/>
        <w:autoSpaceDN w:val="0"/>
        <w:spacing w:before="3" w:after="0" w:line="240" w:lineRule="auto"/>
        <w:rPr>
          <w:rFonts w:ascii="Arial" w:eastAsia="Arial" w:hAnsi="Arial" w:cs="Arial"/>
          <w:sz w:val="29"/>
          <w:lang w:val="en-US" w:bidi="en-US"/>
        </w:rPr>
      </w:pPr>
    </w:p>
    <w:p w14:paraId="0F756915" w14:textId="77777777" w:rsidR="00041428" w:rsidRPr="00041428" w:rsidRDefault="00041428" w:rsidP="00041428">
      <w:pPr>
        <w:widowControl w:val="0"/>
        <w:autoSpaceDE w:val="0"/>
        <w:autoSpaceDN w:val="0"/>
        <w:spacing w:after="0" w:line="240" w:lineRule="auto"/>
        <w:ind w:left="1198"/>
        <w:rPr>
          <w:rFonts w:ascii="Arial" w:eastAsia="Arial" w:hAnsi="Arial" w:cs="Arial"/>
          <w:b/>
          <w:lang w:val="en-US" w:bidi="en-US"/>
        </w:rPr>
      </w:pPr>
      <w:r w:rsidRPr="00041428">
        <w:rPr>
          <w:rFonts w:ascii="Arial" w:eastAsia="Arial" w:hAnsi="Arial" w:cs="Arial"/>
          <w:b/>
          <w:color w:val="231F20"/>
          <w:lang w:val="en-US" w:bidi="en-US"/>
        </w:rPr>
        <w:t>Extract 3: Netflix’s Movie Blitz Takes Aim at Hollywood’s Heart</w:t>
      </w:r>
    </w:p>
    <w:p w14:paraId="264D0201" w14:textId="77777777" w:rsidR="00041428" w:rsidRPr="00041428" w:rsidRDefault="00041428" w:rsidP="00041428">
      <w:pPr>
        <w:widowControl w:val="0"/>
        <w:autoSpaceDE w:val="0"/>
        <w:autoSpaceDN w:val="0"/>
        <w:spacing w:before="180" w:after="0" w:line="256" w:lineRule="auto"/>
        <w:ind w:left="1198" w:right="1370"/>
        <w:rPr>
          <w:rFonts w:ascii="Arial" w:eastAsia="Arial" w:hAnsi="Arial" w:cs="Arial"/>
          <w:lang w:val="en-US" w:bidi="en-US"/>
        </w:rPr>
      </w:pPr>
      <w:r w:rsidRPr="00041428">
        <w:rPr>
          <w:rFonts w:ascii="Arial" w:eastAsia="Arial" w:hAnsi="Arial" w:cs="Arial"/>
          <w:color w:val="231F20"/>
          <w:lang w:val="en-US" w:bidi="en-US"/>
        </w:rPr>
        <w:t xml:space="preserve">Moviegoers may not know Scott Stuber, but he is fast becoming one of the most important – and disruptive – people in the film business. A former Universal Pictures vice chairman, </w:t>
      </w:r>
      <w:proofErr w:type="spellStart"/>
      <w:r w:rsidRPr="00041428">
        <w:rPr>
          <w:rFonts w:ascii="Arial" w:eastAsia="Arial" w:hAnsi="Arial" w:cs="Arial"/>
          <w:color w:val="231F20"/>
          <w:lang w:val="en-US" w:bidi="en-US"/>
        </w:rPr>
        <w:t>Mr</w:t>
      </w:r>
      <w:proofErr w:type="spellEnd"/>
    </w:p>
    <w:p w14:paraId="73529CC1" w14:textId="77777777" w:rsidR="00041428" w:rsidRPr="00041428" w:rsidRDefault="00041428" w:rsidP="00041428">
      <w:pPr>
        <w:widowControl w:val="0"/>
        <w:autoSpaceDE w:val="0"/>
        <w:autoSpaceDN w:val="0"/>
        <w:spacing w:before="6" w:after="0" w:line="240" w:lineRule="auto"/>
        <w:rPr>
          <w:rFonts w:ascii="Arial" w:eastAsia="Arial" w:hAnsi="Arial" w:cs="Arial"/>
          <w:sz w:val="25"/>
          <w:lang w:val="en-US" w:bidi="en-US"/>
        </w:rPr>
      </w:pPr>
    </w:p>
    <w:p w14:paraId="43548163" w14:textId="77777777" w:rsidR="00041428" w:rsidRPr="00041428" w:rsidRDefault="00041428" w:rsidP="00041428">
      <w:pPr>
        <w:widowControl w:val="0"/>
        <w:autoSpaceDE w:val="0"/>
        <w:autoSpaceDN w:val="0"/>
        <w:spacing w:before="94" w:after="0" w:line="240" w:lineRule="auto"/>
        <w:ind w:right="243"/>
        <w:jc w:val="center"/>
        <w:rPr>
          <w:rFonts w:ascii="Arial" w:eastAsia="Arial" w:hAnsi="Arial" w:cs="Arial"/>
          <w:sz w:val="16"/>
          <w:lang w:val="en-US" w:bidi="en-US"/>
        </w:rPr>
      </w:pPr>
      <w:r w:rsidRPr="00041428">
        <w:rPr>
          <w:rFonts w:ascii="Arial" w:eastAsia="Arial" w:hAnsi="Arial" w:cs="Arial"/>
          <w:color w:val="231F20"/>
          <w:sz w:val="16"/>
          <w:lang w:val="en-US" w:bidi="en-US"/>
        </w:rPr>
        <w:t>MI/9759/01/PU3/EOY2019</w:t>
      </w:r>
    </w:p>
    <w:p w14:paraId="1BF494C0" w14:textId="77777777" w:rsidR="00041428" w:rsidRPr="00041428" w:rsidRDefault="00041428" w:rsidP="00041428">
      <w:pPr>
        <w:spacing w:after="0" w:line="240" w:lineRule="auto"/>
        <w:rPr>
          <w:rFonts w:ascii="Arial" w:eastAsia="Arial" w:hAnsi="Arial" w:cs="Arial"/>
          <w:sz w:val="16"/>
          <w:lang w:val="en-US" w:bidi="en-US"/>
        </w:rPr>
        <w:sectPr w:rsidR="00041428" w:rsidRPr="00041428">
          <w:pgSz w:w="11910" w:h="16840"/>
          <w:pgMar w:top="940" w:right="0" w:bottom="680" w:left="240" w:header="720" w:footer="499" w:gutter="0"/>
          <w:cols w:space="720"/>
        </w:sectPr>
      </w:pPr>
    </w:p>
    <w:p w14:paraId="10FB3ECD" w14:textId="77777777" w:rsidR="00041428" w:rsidRPr="00041428" w:rsidRDefault="00041428" w:rsidP="00041428">
      <w:pPr>
        <w:widowControl w:val="0"/>
        <w:autoSpaceDE w:val="0"/>
        <w:autoSpaceDN w:val="0"/>
        <w:spacing w:before="10" w:after="0" w:line="240" w:lineRule="auto"/>
        <w:rPr>
          <w:rFonts w:ascii="Arial" w:eastAsia="Arial" w:hAnsi="Arial" w:cs="Arial"/>
          <w:sz w:val="11"/>
          <w:lang w:val="en-US" w:bidi="en-US"/>
        </w:rPr>
      </w:pPr>
    </w:p>
    <w:p w14:paraId="11A50908" w14:textId="77777777" w:rsidR="00041428" w:rsidRPr="00041428" w:rsidRDefault="00041428" w:rsidP="00041428">
      <w:pPr>
        <w:widowControl w:val="0"/>
        <w:autoSpaceDE w:val="0"/>
        <w:autoSpaceDN w:val="0"/>
        <w:spacing w:before="93" w:after="0" w:line="256" w:lineRule="auto"/>
        <w:ind w:left="1198" w:right="1442"/>
        <w:jc w:val="both"/>
        <w:rPr>
          <w:rFonts w:ascii="Arial" w:eastAsia="Arial" w:hAnsi="Arial" w:cs="Arial"/>
          <w:lang w:val="en-US" w:bidi="en-US"/>
        </w:rPr>
      </w:pPr>
      <w:r w:rsidRPr="00041428">
        <w:rPr>
          <w:rFonts w:ascii="Arial" w:eastAsia="Arial" w:hAnsi="Arial" w:cs="Arial"/>
          <w:color w:val="231F20"/>
          <w:lang w:val="en-US" w:bidi="en-US"/>
        </w:rPr>
        <w:t>Stuber, 50, is Netflix’s movie chief. His mandate is to make the streaming service’s original film lineup as formidable as its television operation, which received 112 Emmy nominations this year, the most of any network.</w:t>
      </w:r>
    </w:p>
    <w:p w14:paraId="0358211F" w14:textId="77777777" w:rsidR="00041428" w:rsidRPr="00041428" w:rsidRDefault="00041428" w:rsidP="00041428">
      <w:pPr>
        <w:widowControl w:val="0"/>
        <w:autoSpaceDE w:val="0"/>
        <w:autoSpaceDN w:val="0"/>
        <w:spacing w:before="159" w:after="0" w:line="256" w:lineRule="auto"/>
        <w:ind w:left="1198" w:right="1441"/>
        <w:jc w:val="both"/>
        <w:rPr>
          <w:rFonts w:ascii="Arial" w:eastAsia="Arial" w:hAnsi="Arial" w:cs="Arial"/>
          <w:lang w:val="en-US" w:bidi="en-US"/>
        </w:rPr>
      </w:pPr>
      <w:r w:rsidRPr="00041428">
        <w:rPr>
          <w:rFonts w:ascii="Arial" w:eastAsia="Arial" w:hAnsi="Arial" w:cs="Arial"/>
          <w:color w:val="231F20"/>
          <w:lang w:val="en-US" w:bidi="en-US"/>
        </w:rPr>
        <w:t>Mr. Stuber’s cinematic onslaught is forcing old-line studios that produce movies and multiplex chains that show them to audiences to confront a panic-inducing question: Will the streaming company that prompted many people to cut their cable TV services now cause people to stop going to movie theatres? Having disrupted the television and music businesses, the internet is finally threatening the heart of Hollywood – the movie</w:t>
      </w:r>
      <w:r w:rsidRPr="00041428">
        <w:rPr>
          <w:rFonts w:ascii="Arial" w:eastAsia="Arial" w:hAnsi="Arial" w:cs="Arial"/>
          <w:color w:val="231F20"/>
          <w:spacing w:val="-17"/>
          <w:lang w:val="en-US" w:bidi="en-US"/>
        </w:rPr>
        <w:t xml:space="preserve"> </w:t>
      </w:r>
      <w:r w:rsidRPr="00041428">
        <w:rPr>
          <w:rFonts w:ascii="Arial" w:eastAsia="Arial" w:hAnsi="Arial" w:cs="Arial"/>
          <w:color w:val="231F20"/>
          <w:lang w:val="en-US" w:bidi="en-US"/>
        </w:rPr>
        <w:t>industry.</w:t>
      </w:r>
    </w:p>
    <w:p w14:paraId="66FB51FD" w14:textId="77777777" w:rsidR="00041428" w:rsidRPr="00041428" w:rsidRDefault="00041428" w:rsidP="00041428">
      <w:pPr>
        <w:widowControl w:val="0"/>
        <w:autoSpaceDE w:val="0"/>
        <w:autoSpaceDN w:val="0"/>
        <w:spacing w:before="158" w:after="0" w:line="256" w:lineRule="auto"/>
        <w:ind w:left="1198" w:right="1441"/>
        <w:jc w:val="both"/>
        <w:rPr>
          <w:rFonts w:ascii="Arial" w:eastAsia="Arial" w:hAnsi="Arial" w:cs="Arial"/>
          <w:lang w:val="en-US" w:bidi="en-US"/>
        </w:rPr>
      </w:pPr>
      <w:r w:rsidRPr="00041428">
        <w:rPr>
          <w:rFonts w:ascii="Arial" w:eastAsia="Arial" w:hAnsi="Arial" w:cs="Arial"/>
          <w:color w:val="231F20"/>
          <w:lang w:val="en-US" w:bidi="en-US"/>
        </w:rPr>
        <w:t>Until now, moviedom has been relatively protected from the digital forces that have reshaped the rest of media. Most films still arrive in the same way they have for decades: first in theatres, for an exclusive run of about 90 days, and then in homes. Multiplex chains (e.g., Golden Village in Singapore), have fought off efforts to shorten that period. They worry that people will be reluctant to buy tickets if they can see the same film in their living rooms just a few weeks (or days) later. Netflix mostly bypasses theatres.</w:t>
      </w:r>
    </w:p>
    <w:p w14:paraId="52854BCC" w14:textId="77777777" w:rsidR="00041428" w:rsidRPr="00041428" w:rsidRDefault="00041428" w:rsidP="00041428">
      <w:pPr>
        <w:widowControl w:val="0"/>
        <w:autoSpaceDE w:val="0"/>
        <w:autoSpaceDN w:val="0"/>
        <w:spacing w:before="157" w:after="0" w:line="240" w:lineRule="auto"/>
        <w:ind w:left="6738"/>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The New York Times</w:t>
      </w:r>
      <w:r w:rsidRPr="00041428">
        <w:rPr>
          <w:rFonts w:ascii="Arial" w:eastAsia="Arial" w:hAnsi="Arial" w:cs="Arial"/>
          <w:color w:val="231F20"/>
          <w:lang w:val="en-US" w:bidi="en-US"/>
        </w:rPr>
        <w:t>, 2018</w:t>
      </w:r>
    </w:p>
    <w:p w14:paraId="5EB9B8BC" w14:textId="77777777" w:rsidR="00041428" w:rsidRPr="00041428" w:rsidRDefault="00041428" w:rsidP="00041428">
      <w:pPr>
        <w:widowControl w:val="0"/>
        <w:autoSpaceDE w:val="0"/>
        <w:autoSpaceDN w:val="0"/>
        <w:spacing w:after="0" w:line="240" w:lineRule="auto"/>
        <w:rPr>
          <w:rFonts w:ascii="Arial" w:eastAsia="Arial" w:hAnsi="Arial" w:cs="Arial"/>
          <w:sz w:val="24"/>
          <w:lang w:val="en-US" w:bidi="en-US"/>
        </w:rPr>
      </w:pPr>
    </w:p>
    <w:p w14:paraId="15F0E628" w14:textId="77777777" w:rsidR="00041428" w:rsidRPr="00041428" w:rsidRDefault="00041428" w:rsidP="00041428">
      <w:pPr>
        <w:widowControl w:val="0"/>
        <w:autoSpaceDE w:val="0"/>
        <w:autoSpaceDN w:val="0"/>
        <w:spacing w:before="3" w:after="0" w:line="240" w:lineRule="auto"/>
        <w:rPr>
          <w:rFonts w:ascii="Arial" w:eastAsia="Arial" w:hAnsi="Arial" w:cs="Arial"/>
          <w:sz w:val="29"/>
          <w:lang w:val="en-US" w:bidi="en-US"/>
        </w:rPr>
      </w:pPr>
    </w:p>
    <w:p w14:paraId="55BA488C" w14:textId="77777777" w:rsidR="00041428" w:rsidRPr="00041428" w:rsidRDefault="00041428" w:rsidP="00041428">
      <w:pPr>
        <w:widowControl w:val="0"/>
        <w:autoSpaceDE w:val="0"/>
        <w:autoSpaceDN w:val="0"/>
        <w:spacing w:after="0" w:line="240" w:lineRule="auto"/>
        <w:ind w:left="1198"/>
        <w:jc w:val="both"/>
        <w:rPr>
          <w:rFonts w:ascii="Arial" w:eastAsia="Arial" w:hAnsi="Arial" w:cs="Arial"/>
          <w:b/>
          <w:lang w:val="en-US" w:bidi="en-US"/>
        </w:rPr>
      </w:pPr>
      <w:r w:rsidRPr="00041428">
        <w:rPr>
          <w:rFonts w:ascii="Arial" w:eastAsia="Arial" w:hAnsi="Arial" w:cs="Arial"/>
          <w:b/>
          <w:color w:val="231F20"/>
          <w:lang w:val="en-US" w:bidi="en-US"/>
        </w:rPr>
        <w:t>Extract 4: How binge-watching is hazardous to your health</w:t>
      </w:r>
    </w:p>
    <w:p w14:paraId="667E0FA7" w14:textId="77777777" w:rsidR="00041428" w:rsidRPr="00041428" w:rsidRDefault="00041428" w:rsidP="00041428">
      <w:pPr>
        <w:widowControl w:val="0"/>
        <w:autoSpaceDE w:val="0"/>
        <w:autoSpaceDN w:val="0"/>
        <w:spacing w:before="180" w:after="0" w:line="256" w:lineRule="auto"/>
        <w:ind w:left="1198" w:right="1441"/>
        <w:jc w:val="both"/>
        <w:rPr>
          <w:rFonts w:ascii="Arial" w:eastAsia="Arial" w:hAnsi="Arial" w:cs="Arial"/>
          <w:lang w:val="en-US" w:bidi="en-US"/>
        </w:rPr>
      </w:pPr>
      <w:r w:rsidRPr="00041428">
        <w:rPr>
          <w:rFonts w:ascii="Arial" w:eastAsia="Arial" w:hAnsi="Arial" w:cs="Arial"/>
          <w:color w:val="231F20"/>
          <w:lang w:val="en-US" w:bidi="en-US"/>
        </w:rPr>
        <w:t>Binge-watching, otherwise known as the act of streaming many television episodes in one sitting, is more common and doable than ever. New and buzzy series are constantly added to Netflix, Hulu, etc. You can stream the entire multi-season backlog of shows such as “Game of Thrones,” “Billions” and “Big Little Lies” on HBO or Showtime anytime you</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like.</w:t>
      </w:r>
    </w:p>
    <w:p w14:paraId="0D2B6FFC" w14:textId="77777777" w:rsidR="00041428" w:rsidRPr="00041428" w:rsidRDefault="00041428" w:rsidP="00041428">
      <w:pPr>
        <w:widowControl w:val="0"/>
        <w:autoSpaceDE w:val="0"/>
        <w:autoSpaceDN w:val="0"/>
        <w:spacing w:before="158" w:after="0" w:line="256" w:lineRule="auto"/>
        <w:ind w:left="1198" w:right="1440"/>
        <w:jc w:val="both"/>
        <w:rPr>
          <w:rFonts w:ascii="Arial" w:eastAsia="Arial" w:hAnsi="Arial" w:cs="Arial"/>
          <w:lang w:val="en-US" w:bidi="en-US"/>
        </w:rPr>
      </w:pPr>
      <w:r w:rsidRPr="00041428">
        <w:rPr>
          <w:rFonts w:ascii="Arial" w:eastAsia="Arial" w:hAnsi="Arial" w:cs="Arial"/>
          <w:color w:val="231F20"/>
          <w:lang w:val="en-US" w:bidi="en-US"/>
        </w:rPr>
        <w:t>Though that might sound glorious to TV fans, it’s a bit worrisome to health experts across the country. With so much content available, and so much screen time becoming the norm – replacing hours devoted to fitness, socializing and sleeping – the potential health implications of binge-watching are becoming more</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obvious.</w:t>
      </w:r>
    </w:p>
    <w:p w14:paraId="5673C2C1" w14:textId="77777777" w:rsidR="00041428" w:rsidRPr="00041428" w:rsidRDefault="00041428" w:rsidP="00041428">
      <w:pPr>
        <w:widowControl w:val="0"/>
        <w:autoSpaceDE w:val="0"/>
        <w:autoSpaceDN w:val="0"/>
        <w:spacing w:before="159" w:after="0" w:line="256" w:lineRule="auto"/>
        <w:ind w:left="1198" w:right="1441"/>
        <w:jc w:val="both"/>
        <w:rPr>
          <w:rFonts w:ascii="Arial" w:eastAsia="Arial" w:hAnsi="Arial" w:cs="Arial"/>
          <w:lang w:val="en-US" w:bidi="en-US"/>
        </w:rPr>
      </w:pPr>
      <w:r w:rsidRPr="00041428">
        <w:rPr>
          <w:rFonts w:ascii="Arial" w:eastAsia="Arial" w:hAnsi="Arial" w:cs="Arial"/>
          <w:color w:val="231F20"/>
          <w:lang w:val="en-US" w:bidi="en-US"/>
        </w:rPr>
        <w:t xml:space="preserve">The research on the health effects of binge-watching is still in its infancy, but a few studies have raised concerns. According to a 2017 study published in the Journal of Clinical Sleep Medicine, avid binge-watchers reported poor sleep quality, increased fatigue and more insomnia symptoms. Another study by Michigan State University researchers presented a link between binge-watching and poor lifestyle choices such as opting for unhealthy meals, unhealthy snacks and sedentary </w:t>
      </w:r>
      <w:proofErr w:type="spellStart"/>
      <w:r w:rsidRPr="00041428">
        <w:rPr>
          <w:rFonts w:ascii="Arial" w:eastAsia="Arial" w:hAnsi="Arial" w:cs="Arial"/>
          <w:color w:val="231F20"/>
          <w:lang w:val="en-US" w:bidi="en-US"/>
        </w:rPr>
        <w:t>behaviours</w:t>
      </w:r>
      <w:proofErr w:type="spellEnd"/>
      <w:r w:rsidRPr="00041428">
        <w:rPr>
          <w:rFonts w:ascii="Arial" w:eastAsia="Arial" w:hAnsi="Arial" w:cs="Arial"/>
          <w:color w:val="231F20"/>
          <w:lang w:val="en-US" w:bidi="en-US"/>
        </w:rPr>
        <w:t>.</w:t>
      </w:r>
    </w:p>
    <w:p w14:paraId="32034666" w14:textId="77777777" w:rsidR="00041428" w:rsidRPr="00041428" w:rsidRDefault="00041428" w:rsidP="00041428">
      <w:pPr>
        <w:widowControl w:val="0"/>
        <w:autoSpaceDE w:val="0"/>
        <w:autoSpaceDN w:val="0"/>
        <w:spacing w:before="157" w:after="0" w:line="240" w:lineRule="auto"/>
        <w:ind w:left="6689"/>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The Washington Post</w:t>
      </w:r>
      <w:r w:rsidRPr="00041428">
        <w:rPr>
          <w:rFonts w:ascii="Arial" w:eastAsia="Arial" w:hAnsi="Arial" w:cs="Arial"/>
          <w:color w:val="231F20"/>
          <w:lang w:val="en-US" w:bidi="en-US"/>
        </w:rPr>
        <w:t>, 2019</w:t>
      </w:r>
    </w:p>
    <w:p w14:paraId="42B07A31" w14:textId="77777777" w:rsidR="00041428" w:rsidRPr="00041428" w:rsidRDefault="00041428" w:rsidP="00041428">
      <w:pPr>
        <w:widowControl w:val="0"/>
        <w:autoSpaceDE w:val="0"/>
        <w:autoSpaceDN w:val="0"/>
        <w:spacing w:after="0" w:line="240" w:lineRule="auto"/>
        <w:rPr>
          <w:rFonts w:ascii="Arial" w:eastAsia="Arial" w:hAnsi="Arial" w:cs="Arial"/>
          <w:sz w:val="24"/>
          <w:lang w:val="en-US" w:bidi="en-US"/>
        </w:rPr>
      </w:pPr>
    </w:p>
    <w:p w14:paraId="074C7A0E" w14:textId="77777777" w:rsidR="00041428" w:rsidRPr="00041428" w:rsidRDefault="00041428" w:rsidP="00041428">
      <w:pPr>
        <w:widowControl w:val="0"/>
        <w:autoSpaceDE w:val="0"/>
        <w:autoSpaceDN w:val="0"/>
        <w:spacing w:before="3" w:after="0" w:line="240" w:lineRule="auto"/>
        <w:rPr>
          <w:rFonts w:ascii="Arial" w:eastAsia="Arial" w:hAnsi="Arial" w:cs="Arial"/>
          <w:sz w:val="29"/>
          <w:lang w:val="en-US" w:bidi="en-US"/>
        </w:rPr>
      </w:pPr>
    </w:p>
    <w:p w14:paraId="1BF30CCE" w14:textId="77777777" w:rsidR="00041428" w:rsidRPr="00041428" w:rsidRDefault="00041428" w:rsidP="00041428">
      <w:pPr>
        <w:widowControl w:val="0"/>
        <w:autoSpaceDE w:val="0"/>
        <w:autoSpaceDN w:val="0"/>
        <w:spacing w:after="0" w:line="240" w:lineRule="auto"/>
        <w:ind w:left="1198"/>
        <w:jc w:val="both"/>
        <w:rPr>
          <w:rFonts w:ascii="Arial" w:eastAsia="Arial" w:hAnsi="Arial" w:cs="Arial"/>
          <w:b/>
          <w:lang w:val="en-US" w:bidi="en-US"/>
        </w:rPr>
      </w:pPr>
      <w:r w:rsidRPr="00041428">
        <w:rPr>
          <w:rFonts w:ascii="Arial" w:eastAsia="Arial" w:hAnsi="Arial" w:cs="Arial"/>
          <w:b/>
          <w:color w:val="231F20"/>
          <w:lang w:val="en-US" w:bidi="en-US"/>
        </w:rPr>
        <w:t>Extract 5: French kids head back to school without their phones</w:t>
      </w:r>
    </w:p>
    <w:p w14:paraId="563F0AA2" w14:textId="77777777" w:rsidR="00041428" w:rsidRPr="00041428" w:rsidRDefault="00041428" w:rsidP="00041428">
      <w:pPr>
        <w:widowControl w:val="0"/>
        <w:autoSpaceDE w:val="0"/>
        <w:autoSpaceDN w:val="0"/>
        <w:spacing w:before="180" w:after="0" w:line="256" w:lineRule="auto"/>
        <w:ind w:left="1198" w:right="1440"/>
        <w:jc w:val="both"/>
        <w:rPr>
          <w:rFonts w:ascii="Arial" w:eastAsia="Arial" w:hAnsi="Arial" w:cs="Arial"/>
          <w:lang w:val="en-US" w:bidi="en-US"/>
        </w:rPr>
      </w:pPr>
      <w:r w:rsidRPr="00041428">
        <w:rPr>
          <w:rFonts w:ascii="Arial" w:eastAsia="Arial" w:hAnsi="Arial" w:cs="Arial"/>
          <w:color w:val="231F20"/>
          <w:lang w:val="en-US" w:bidi="en-US"/>
        </w:rPr>
        <w:t>Last month, the government passed a law banning the use of mobile phones, tablets and smartphones in French primary, middle and junior high schools, which teach students up to the age of 15. The law is meant to reduce students’ screen time. It's now up to each school to decide how to enforce the ban. School principals can decide to store students' phones in lockers or allow them to keep them in their backpacks as long as they are switched off. Additionally, high schools can decide whether they want to implement the ban as</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well.</w:t>
      </w:r>
    </w:p>
    <w:p w14:paraId="4B87D3D9" w14:textId="77777777" w:rsidR="00041428" w:rsidRPr="00041428" w:rsidRDefault="00041428" w:rsidP="00041428">
      <w:pPr>
        <w:widowControl w:val="0"/>
        <w:autoSpaceDE w:val="0"/>
        <w:autoSpaceDN w:val="0"/>
        <w:spacing w:before="157" w:after="0" w:line="256" w:lineRule="auto"/>
        <w:ind w:left="1198" w:right="1441"/>
        <w:jc w:val="both"/>
        <w:rPr>
          <w:rFonts w:ascii="Arial" w:eastAsia="Arial" w:hAnsi="Arial" w:cs="Arial"/>
          <w:lang w:val="en-US" w:bidi="en-US"/>
        </w:rPr>
      </w:pPr>
      <w:r w:rsidRPr="00041428">
        <w:rPr>
          <w:rFonts w:ascii="Arial" w:eastAsia="Arial" w:hAnsi="Arial" w:cs="Arial"/>
          <w:color w:val="231F20"/>
          <w:lang w:val="en-US" w:bidi="en-US"/>
        </w:rPr>
        <w:t>Jacqueline Kay-</w:t>
      </w:r>
      <w:proofErr w:type="spellStart"/>
      <w:r w:rsidRPr="00041428">
        <w:rPr>
          <w:rFonts w:ascii="Arial" w:eastAsia="Arial" w:hAnsi="Arial" w:cs="Arial"/>
          <w:color w:val="231F20"/>
          <w:lang w:val="en-US" w:bidi="en-US"/>
        </w:rPr>
        <w:t>Cessou</w:t>
      </w:r>
      <w:proofErr w:type="spellEnd"/>
      <w:r w:rsidRPr="00041428">
        <w:rPr>
          <w:rFonts w:ascii="Arial" w:eastAsia="Arial" w:hAnsi="Arial" w:cs="Arial"/>
          <w:color w:val="231F20"/>
          <w:lang w:val="en-US" w:bidi="en-US"/>
        </w:rPr>
        <w:t xml:space="preserve">, an American mom who has been living in Paris for 25 years, said she was delighted when she learned of the ban. Her son David, 14, is entering 8th grade at the Camille </w:t>
      </w:r>
      <w:proofErr w:type="spellStart"/>
      <w:r w:rsidRPr="00041428">
        <w:rPr>
          <w:rFonts w:ascii="Arial" w:eastAsia="Arial" w:hAnsi="Arial" w:cs="Arial"/>
          <w:color w:val="231F20"/>
          <w:lang w:val="en-US" w:bidi="en-US"/>
        </w:rPr>
        <w:t>Sée</w:t>
      </w:r>
      <w:proofErr w:type="spellEnd"/>
      <w:r w:rsidRPr="00041428">
        <w:rPr>
          <w:rFonts w:ascii="Arial" w:eastAsia="Arial" w:hAnsi="Arial" w:cs="Arial"/>
          <w:color w:val="231F20"/>
          <w:lang w:val="en-US" w:bidi="en-US"/>
        </w:rPr>
        <w:t xml:space="preserve"> International School. "It's fantastic news. It's something I've wanted for years," Kay-</w:t>
      </w:r>
      <w:proofErr w:type="spellStart"/>
      <w:r w:rsidRPr="00041428">
        <w:rPr>
          <w:rFonts w:ascii="Arial" w:eastAsia="Arial" w:hAnsi="Arial" w:cs="Arial"/>
          <w:color w:val="231F20"/>
          <w:lang w:val="en-US" w:bidi="en-US"/>
        </w:rPr>
        <w:t>Cessou</w:t>
      </w:r>
      <w:proofErr w:type="spellEnd"/>
      <w:r w:rsidRPr="00041428">
        <w:rPr>
          <w:rFonts w:ascii="Arial" w:eastAsia="Arial" w:hAnsi="Arial" w:cs="Arial"/>
          <w:color w:val="231F20"/>
          <w:lang w:val="en-US" w:bidi="en-US"/>
        </w:rPr>
        <w:t xml:space="preserve"> told ABC News. "I think phones are harmful socially. Kids can't think and sit still anymore and it's highly addictive."</w:t>
      </w:r>
    </w:p>
    <w:p w14:paraId="34D7145C" w14:textId="77777777" w:rsidR="00041428" w:rsidRPr="00041428" w:rsidRDefault="00041428" w:rsidP="00041428">
      <w:pPr>
        <w:widowControl w:val="0"/>
        <w:autoSpaceDE w:val="0"/>
        <w:autoSpaceDN w:val="0"/>
        <w:spacing w:before="58" w:after="0" w:line="240" w:lineRule="auto"/>
        <w:ind w:right="243"/>
        <w:jc w:val="center"/>
        <w:rPr>
          <w:rFonts w:ascii="Arial" w:eastAsia="Arial" w:hAnsi="Arial" w:cs="Arial"/>
          <w:sz w:val="16"/>
          <w:lang w:val="en-US" w:bidi="en-US"/>
        </w:rPr>
      </w:pPr>
      <w:r w:rsidRPr="00041428">
        <w:rPr>
          <w:rFonts w:ascii="Arial" w:eastAsia="Arial" w:hAnsi="Arial" w:cs="Arial"/>
          <w:color w:val="231F20"/>
          <w:sz w:val="16"/>
          <w:lang w:val="en-US" w:bidi="en-US"/>
        </w:rPr>
        <w:t>MI/9759/01/PU3/EOY2019</w:t>
      </w:r>
    </w:p>
    <w:p w14:paraId="3A34CFCF" w14:textId="77777777" w:rsidR="00041428" w:rsidRPr="00041428" w:rsidRDefault="00041428" w:rsidP="00041428">
      <w:pPr>
        <w:widowControl w:val="0"/>
        <w:autoSpaceDE w:val="0"/>
        <w:autoSpaceDN w:val="0"/>
        <w:spacing w:after="0" w:line="252" w:lineRule="exact"/>
        <w:ind w:right="2162"/>
        <w:jc w:val="right"/>
        <w:rPr>
          <w:rFonts w:ascii="Arial" w:eastAsia="Arial" w:hAnsi="Arial" w:cs="Arial"/>
          <w:b/>
          <w:lang w:val="en-US" w:bidi="en-US"/>
        </w:rPr>
      </w:pPr>
      <w:r w:rsidRPr="00041428">
        <w:rPr>
          <w:rFonts w:ascii="Arial" w:eastAsia="Arial" w:hAnsi="Arial" w:cs="Arial"/>
          <w:b/>
          <w:color w:val="231F20"/>
          <w:lang w:val="en-US" w:bidi="en-US"/>
        </w:rPr>
        <w:t>[Turn over</w:t>
      </w:r>
    </w:p>
    <w:p w14:paraId="17150F7E" w14:textId="77777777" w:rsidR="00041428" w:rsidRPr="00041428" w:rsidRDefault="00041428" w:rsidP="00041428">
      <w:pPr>
        <w:spacing w:after="0" w:line="240" w:lineRule="auto"/>
        <w:rPr>
          <w:rFonts w:ascii="Arial" w:eastAsia="Arial" w:hAnsi="Arial" w:cs="Arial"/>
          <w:lang w:val="en-US" w:bidi="en-US"/>
        </w:rPr>
        <w:sectPr w:rsidR="00041428" w:rsidRPr="00041428">
          <w:pgSz w:w="11910" w:h="16840"/>
          <w:pgMar w:top="940" w:right="0" w:bottom="680" w:left="240" w:header="720" w:footer="499" w:gutter="0"/>
          <w:cols w:space="720"/>
        </w:sectPr>
      </w:pPr>
    </w:p>
    <w:p w14:paraId="1E001FB4" w14:textId="77777777" w:rsidR="00041428" w:rsidRPr="00041428" w:rsidRDefault="00041428" w:rsidP="00041428">
      <w:pPr>
        <w:widowControl w:val="0"/>
        <w:autoSpaceDE w:val="0"/>
        <w:autoSpaceDN w:val="0"/>
        <w:spacing w:before="10" w:after="0" w:line="240" w:lineRule="auto"/>
        <w:rPr>
          <w:rFonts w:ascii="Arial" w:eastAsia="Arial" w:hAnsi="Arial" w:cs="Arial"/>
          <w:b/>
          <w:sz w:val="11"/>
          <w:lang w:val="en-US" w:bidi="en-US"/>
        </w:rPr>
      </w:pPr>
    </w:p>
    <w:p w14:paraId="05CD0872" w14:textId="77777777" w:rsidR="00041428" w:rsidRPr="00041428" w:rsidRDefault="00041428" w:rsidP="00041428">
      <w:pPr>
        <w:widowControl w:val="0"/>
        <w:autoSpaceDE w:val="0"/>
        <w:autoSpaceDN w:val="0"/>
        <w:spacing w:before="93" w:after="0" w:line="256" w:lineRule="auto"/>
        <w:ind w:left="1198" w:right="1442"/>
        <w:jc w:val="both"/>
        <w:rPr>
          <w:rFonts w:ascii="Arial" w:eastAsia="Arial" w:hAnsi="Arial" w:cs="Arial"/>
          <w:lang w:val="en-US" w:bidi="en-US"/>
        </w:rPr>
      </w:pPr>
      <w:r w:rsidRPr="00041428">
        <w:rPr>
          <w:rFonts w:ascii="Arial" w:eastAsia="Arial" w:hAnsi="Arial" w:cs="Arial"/>
          <w:color w:val="231F20"/>
          <w:lang w:val="en-US" w:bidi="en-US"/>
        </w:rPr>
        <w:t xml:space="preserve">But critics, including </w:t>
      </w:r>
      <w:proofErr w:type="spellStart"/>
      <w:r w:rsidRPr="00041428">
        <w:rPr>
          <w:rFonts w:ascii="Arial" w:eastAsia="Arial" w:hAnsi="Arial" w:cs="Arial"/>
          <w:color w:val="231F20"/>
          <w:lang w:val="en-US" w:bidi="en-US"/>
        </w:rPr>
        <w:t>Frédérique</w:t>
      </w:r>
      <w:proofErr w:type="spellEnd"/>
      <w:r w:rsidRPr="00041428">
        <w:rPr>
          <w:rFonts w:ascii="Arial" w:eastAsia="Arial" w:hAnsi="Arial" w:cs="Arial"/>
          <w:color w:val="231F20"/>
          <w:lang w:val="en-US" w:bidi="en-US"/>
        </w:rPr>
        <w:t xml:space="preserve"> </w:t>
      </w:r>
      <w:proofErr w:type="spellStart"/>
      <w:r w:rsidRPr="00041428">
        <w:rPr>
          <w:rFonts w:ascii="Arial" w:eastAsia="Arial" w:hAnsi="Arial" w:cs="Arial"/>
          <w:color w:val="231F20"/>
          <w:lang w:val="en-US" w:bidi="en-US"/>
        </w:rPr>
        <w:t>Rolet</w:t>
      </w:r>
      <w:proofErr w:type="spellEnd"/>
      <w:r w:rsidRPr="00041428">
        <w:rPr>
          <w:rFonts w:ascii="Arial" w:eastAsia="Arial" w:hAnsi="Arial" w:cs="Arial"/>
          <w:color w:val="231F20"/>
          <w:lang w:val="en-US" w:bidi="en-US"/>
        </w:rPr>
        <w:t>, the Secretary General of the SNES, a national union for secondary school instructors, predict the law will be difficult to enforce.</w:t>
      </w:r>
    </w:p>
    <w:p w14:paraId="25C9BEE7" w14:textId="77777777" w:rsidR="00041428" w:rsidRPr="00041428" w:rsidRDefault="00041428" w:rsidP="00041428">
      <w:pPr>
        <w:widowControl w:val="0"/>
        <w:autoSpaceDE w:val="0"/>
        <w:autoSpaceDN w:val="0"/>
        <w:spacing w:before="159" w:after="0" w:line="256" w:lineRule="auto"/>
        <w:ind w:left="1198" w:right="1442"/>
        <w:jc w:val="both"/>
        <w:rPr>
          <w:rFonts w:ascii="Arial" w:eastAsia="Arial" w:hAnsi="Arial" w:cs="Arial"/>
          <w:lang w:val="en-US" w:bidi="en-US"/>
        </w:rPr>
      </w:pPr>
      <w:r w:rsidRPr="00041428">
        <w:rPr>
          <w:rFonts w:ascii="Arial" w:eastAsia="Arial" w:hAnsi="Arial" w:cs="Arial"/>
          <w:color w:val="231F20"/>
          <w:lang w:val="en-US" w:bidi="en-US"/>
        </w:rPr>
        <w:t xml:space="preserve">"There are not enough supervisors and staff in French schools to make sure the law will be respected," </w:t>
      </w:r>
      <w:proofErr w:type="spellStart"/>
      <w:r w:rsidRPr="00041428">
        <w:rPr>
          <w:rFonts w:ascii="Arial" w:eastAsia="Arial" w:hAnsi="Arial" w:cs="Arial"/>
          <w:color w:val="231F20"/>
          <w:lang w:val="en-US" w:bidi="en-US"/>
        </w:rPr>
        <w:t>Rolet</w:t>
      </w:r>
      <w:proofErr w:type="spellEnd"/>
      <w:r w:rsidRPr="00041428">
        <w:rPr>
          <w:rFonts w:ascii="Arial" w:eastAsia="Arial" w:hAnsi="Arial" w:cs="Arial"/>
          <w:color w:val="231F20"/>
          <w:lang w:val="en-US" w:bidi="en-US"/>
        </w:rPr>
        <w:t xml:space="preserve"> told ABC News. David agreed that students could find ways around the ban. "Supervisors in the courtyard during breaks are not that present," David said. "Students know the corners where school staff don't go."</w:t>
      </w:r>
    </w:p>
    <w:p w14:paraId="47AD7451" w14:textId="77777777" w:rsidR="00041428" w:rsidRPr="00041428" w:rsidRDefault="00041428" w:rsidP="00041428">
      <w:pPr>
        <w:widowControl w:val="0"/>
        <w:autoSpaceDE w:val="0"/>
        <w:autoSpaceDN w:val="0"/>
        <w:spacing w:before="157" w:after="0" w:line="240" w:lineRule="auto"/>
        <w:ind w:left="7729"/>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ABC News</w:t>
      </w:r>
      <w:r w:rsidRPr="00041428">
        <w:rPr>
          <w:rFonts w:ascii="Arial" w:eastAsia="Arial" w:hAnsi="Arial" w:cs="Arial"/>
          <w:color w:val="231F20"/>
          <w:lang w:val="en-US" w:bidi="en-US"/>
        </w:rPr>
        <w:t>, 2018</w:t>
      </w:r>
    </w:p>
    <w:p w14:paraId="64541D71" w14:textId="77777777" w:rsidR="00041428" w:rsidRPr="00041428" w:rsidRDefault="00041428" w:rsidP="00041428">
      <w:pPr>
        <w:widowControl w:val="0"/>
        <w:autoSpaceDE w:val="0"/>
        <w:autoSpaceDN w:val="0"/>
        <w:spacing w:before="180" w:after="0" w:line="240" w:lineRule="auto"/>
        <w:ind w:left="1198"/>
        <w:rPr>
          <w:rFonts w:ascii="Arial" w:eastAsia="Arial" w:hAnsi="Arial" w:cs="Arial"/>
          <w:b/>
          <w:lang w:val="en-US" w:bidi="en-US"/>
        </w:rPr>
      </w:pPr>
      <w:r w:rsidRPr="00041428">
        <w:rPr>
          <w:rFonts w:ascii="Arial" w:eastAsia="Arial" w:hAnsi="Arial" w:cs="Arial"/>
          <w:b/>
          <w:color w:val="231F20"/>
          <w:lang w:val="en-US" w:bidi="en-US"/>
        </w:rPr>
        <w:t>Questions</w:t>
      </w:r>
    </w:p>
    <w:p w14:paraId="09FA65F9" w14:textId="77777777" w:rsidR="00041428" w:rsidRPr="00041428" w:rsidRDefault="00041428" w:rsidP="00041428">
      <w:pPr>
        <w:widowControl w:val="0"/>
        <w:numPr>
          <w:ilvl w:val="0"/>
          <w:numId w:val="33"/>
        </w:numPr>
        <w:tabs>
          <w:tab w:val="left" w:pos="1698"/>
          <w:tab w:val="left" w:pos="2184"/>
        </w:tabs>
        <w:autoSpaceDE w:val="0"/>
        <w:autoSpaceDN w:val="0"/>
        <w:spacing w:before="180" w:after="0" w:line="240" w:lineRule="auto"/>
        <w:ind w:right="1833" w:hanging="986"/>
        <w:rPr>
          <w:rFonts w:ascii="Arial" w:eastAsia="Arial" w:hAnsi="Arial" w:cs="Arial"/>
          <w:lang w:val="en-US" w:bidi="en-US"/>
        </w:rPr>
      </w:pPr>
      <w:r w:rsidRPr="00041428">
        <w:rPr>
          <w:rFonts w:ascii="Arial" w:eastAsia="Arial" w:hAnsi="Arial" w:cs="Arial"/>
          <w:b/>
          <w:color w:val="231F20"/>
          <w:lang w:val="en-US" w:bidi="en-US"/>
        </w:rPr>
        <w:t>(</w:t>
      </w:r>
      <w:proofErr w:type="spellStart"/>
      <w:r w:rsidRPr="00041428">
        <w:rPr>
          <w:rFonts w:ascii="Arial" w:eastAsia="Arial" w:hAnsi="Arial" w:cs="Arial"/>
          <w:b/>
          <w:color w:val="231F20"/>
          <w:lang w:val="en-US" w:bidi="en-US"/>
        </w:rPr>
        <w:t>i</w:t>
      </w:r>
      <w:proofErr w:type="spellEnd"/>
      <w:r w:rsidRPr="00041428">
        <w:rPr>
          <w:rFonts w:ascii="Arial" w:eastAsia="Arial" w:hAnsi="Arial" w:cs="Arial"/>
          <w:b/>
          <w:color w:val="231F20"/>
          <w:lang w:val="en-US" w:bidi="en-US"/>
        </w:rPr>
        <w:t>)</w:t>
      </w:r>
      <w:r w:rsidRPr="00041428">
        <w:rPr>
          <w:rFonts w:ascii="Arial" w:eastAsia="Arial" w:hAnsi="Arial" w:cs="Arial"/>
          <w:b/>
          <w:color w:val="231F20"/>
          <w:lang w:val="en-US" w:bidi="en-US"/>
        </w:rPr>
        <w:tab/>
      </w:r>
      <w:r w:rsidRPr="00041428">
        <w:rPr>
          <w:rFonts w:ascii="Arial" w:eastAsia="Arial" w:hAnsi="Arial" w:cs="Arial"/>
          <w:color w:val="231F20"/>
          <w:lang w:val="en-US" w:bidi="en-US"/>
        </w:rPr>
        <w:t>Compare the trend in US/Canada and International box office revenue from 2013 to 2018. Hence, infer which region was the main driver for overall</w:t>
      </w:r>
      <w:r w:rsidRPr="00041428">
        <w:rPr>
          <w:rFonts w:ascii="Arial" w:eastAsia="Arial" w:hAnsi="Arial" w:cs="Arial"/>
          <w:color w:val="231F20"/>
          <w:spacing w:val="18"/>
          <w:lang w:val="en-US" w:bidi="en-US"/>
        </w:rPr>
        <w:t xml:space="preserve"> </w:t>
      </w:r>
      <w:r w:rsidRPr="00041428">
        <w:rPr>
          <w:rFonts w:ascii="Arial" w:eastAsia="Arial" w:hAnsi="Arial" w:cs="Arial"/>
          <w:color w:val="231F20"/>
          <w:lang w:val="en-US" w:bidi="en-US"/>
        </w:rPr>
        <w:t>growth</w:t>
      </w:r>
    </w:p>
    <w:p w14:paraId="6626C6D7" w14:textId="77777777" w:rsidR="00041428" w:rsidRPr="00041428" w:rsidRDefault="00041428" w:rsidP="00041428">
      <w:pPr>
        <w:widowControl w:val="0"/>
        <w:tabs>
          <w:tab w:val="left" w:pos="10047"/>
        </w:tabs>
        <w:autoSpaceDE w:val="0"/>
        <w:autoSpaceDN w:val="0"/>
        <w:spacing w:after="0" w:line="240" w:lineRule="auto"/>
        <w:ind w:left="2184"/>
        <w:rPr>
          <w:rFonts w:ascii="Arial" w:eastAsia="Arial" w:hAnsi="Arial" w:cs="Arial"/>
          <w:lang w:val="en-US" w:bidi="en-US"/>
        </w:rPr>
      </w:pPr>
      <w:r w:rsidRPr="00041428">
        <w:rPr>
          <w:rFonts w:ascii="Arial" w:eastAsia="Arial" w:hAnsi="Arial" w:cs="Arial"/>
          <w:color w:val="231F20"/>
          <w:lang w:val="en-US" w:bidi="en-US"/>
        </w:rPr>
        <w:t>in box</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office</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revenue.</w:t>
      </w:r>
      <w:r w:rsidRPr="00041428">
        <w:rPr>
          <w:rFonts w:ascii="Arial" w:eastAsia="Arial" w:hAnsi="Arial" w:cs="Arial"/>
          <w:color w:val="231F20"/>
          <w:lang w:val="en-US" w:bidi="en-US"/>
        </w:rPr>
        <w:tab/>
        <w:t>[3]</w:t>
      </w:r>
    </w:p>
    <w:p w14:paraId="78A70796" w14:textId="77777777" w:rsidR="00041428" w:rsidRPr="00041428" w:rsidRDefault="00041428" w:rsidP="00041428">
      <w:pPr>
        <w:widowControl w:val="0"/>
        <w:autoSpaceDE w:val="0"/>
        <w:autoSpaceDN w:val="0"/>
        <w:spacing w:before="11" w:after="0" w:line="240" w:lineRule="auto"/>
        <w:rPr>
          <w:rFonts w:ascii="Arial" w:eastAsia="Arial" w:hAnsi="Arial" w:cs="Arial"/>
          <w:sz w:val="21"/>
          <w:lang w:val="en-US" w:bidi="en-US"/>
        </w:rPr>
      </w:pPr>
    </w:p>
    <w:p w14:paraId="3ADAEB65" w14:textId="77777777" w:rsidR="00041428" w:rsidRPr="00041428" w:rsidRDefault="00041428" w:rsidP="00041428">
      <w:pPr>
        <w:widowControl w:val="0"/>
        <w:tabs>
          <w:tab w:val="left" w:pos="2184"/>
          <w:tab w:val="left" w:pos="10047"/>
        </w:tabs>
        <w:autoSpaceDE w:val="0"/>
        <w:autoSpaceDN w:val="0"/>
        <w:spacing w:after="0" w:line="240" w:lineRule="auto"/>
        <w:ind w:left="2184" w:right="1370" w:hanging="487"/>
        <w:rPr>
          <w:rFonts w:ascii="Arial" w:eastAsia="Arial" w:hAnsi="Arial" w:cs="Arial"/>
          <w:lang w:val="en-US" w:bidi="en-US"/>
        </w:rPr>
      </w:pPr>
      <w:r w:rsidRPr="00041428">
        <w:rPr>
          <w:rFonts w:ascii="Arial" w:eastAsia="Arial" w:hAnsi="Arial" w:cs="Arial"/>
          <w:b/>
          <w:color w:val="231F20"/>
          <w:lang w:val="en-US" w:bidi="en-US"/>
        </w:rPr>
        <w:t>(ii)</w:t>
      </w:r>
      <w:r w:rsidRPr="00041428">
        <w:rPr>
          <w:rFonts w:ascii="Arial" w:eastAsia="Arial" w:hAnsi="Arial" w:cs="Arial"/>
          <w:b/>
          <w:color w:val="231F20"/>
          <w:lang w:val="en-US" w:bidi="en-US"/>
        </w:rPr>
        <w:tab/>
      </w:r>
      <w:r w:rsidRPr="00041428">
        <w:rPr>
          <w:rFonts w:ascii="Arial" w:eastAsia="Arial" w:hAnsi="Arial" w:cs="Arial"/>
          <w:color w:val="231F20"/>
          <w:lang w:val="en-US" w:bidi="en-US"/>
        </w:rPr>
        <w:t xml:space="preserve">With reference to Extract 1, account </w:t>
      </w:r>
      <w:proofErr w:type="gramStart"/>
      <w:r w:rsidRPr="00041428">
        <w:rPr>
          <w:rFonts w:ascii="Arial" w:eastAsia="Arial" w:hAnsi="Arial" w:cs="Arial"/>
          <w:color w:val="231F20"/>
          <w:lang w:val="en-US" w:bidi="en-US"/>
        </w:rPr>
        <w:t>for  the</w:t>
      </w:r>
      <w:proofErr w:type="gramEnd"/>
      <w:r w:rsidRPr="00041428">
        <w:rPr>
          <w:rFonts w:ascii="Arial" w:eastAsia="Arial" w:hAnsi="Arial" w:cs="Arial"/>
          <w:color w:val="231F20"/>
          <w:lang w:val="en-US" w:bidi="en-US"/>
        </w:rPr>
        <w:t xml:space="preserve">  overall  growth  in  box  office revenue.</w:t>
      </w:r>
      <w:r w:rsidRPr="00041428">
        <w:rPr>
          <w:rFonts w:ascii="Arial" w:eastAsia="Arial" w:hAnsi="Arial" w:cs="Arial"/>
          <w:color w:val="231F20"/>
          <w:lang w:val="en-US" w:bidi="en-US"/>
        </w:rPr>
        <w:tab/>
      </w:r>
      <w:r w:rsidRPr="00041428">
        <w:rPr>
          <w:rFonts w:ascii="Arial" w:eastAsia="Arial" w:hAnsi="Arial" w:cs="Arial"/>
          <w:color w:val="231F20"/>
          <w:spacing w:val="-6"/>
          <w:lang w:val="en-US" w:bidi="en-US"/>
        </w:rPr>
        <w:t>[2]</w:t>
      </w:r>
    </w:p>
    <w:p w14:paraId="7B855CBA" w14:textId="77777777" w:rsidR="00041428" w:rsidRPr="00041428" w:rsidRDefault="00041428" w:rsidP="00041428">
      <w:pPr>
        <w:widowControl w:val="0"/>
        <w:autoSpaceDE w:val="0"/>
        <w:autoSpaceDN w:val="0"/>
        <w:spacing w:after="0" w:line="240" w:lineRule="auto"/>
        <w:rPr>
          <w:rFonts w:ascii="Arial" w:eastAsia="Arial" w:hAnsi="Arial" w:cs="Arial"/>
          <w:lang w:val="en-US" w:bidi="en-US"/>
        </w:rPr>
      </w:pPr>
    </w:p>
    <w:p w14:paraId="46434002" w14:textId="77777777" w:rsidR="00041428" w:rsidRPr="00041428" w:rsidRDefault="00041428" w:rsidP="00041428">
      <w:pPr>
        <w:widowControl w:val="0"/>
        <w:numPr>
          <w:ilvl w:val="0"/>
          <w:numId w:val="33"/>
        </w:numPr>
        <w:tabs>
          <w:tab w:val="left" w:pos="1698"/>
          <w:tab w:val="left" w:pos="10047"/>
        </w:tabs>
        <w:autoSpaceDE w:val="0"/>
        <w:autoSpaceDN w:val="0"/>
        <w:spacing w:after="0" w:line="240" w:lineRule="auto"/>
        <w:ind w:left="1698" w:right="1370"/>
        <w:rPr>
          <w:rFonts w:ascii="Arial" w:eastAsia="Arial" w:hAnsi="Arial" w:cs="Arial"/>
          <w:lang w:val="en-US" w:bidi="en-US"/>
        </w:rPr>
      </w:pPr>
      <w:r w:rsidRPr="00041428">
        <w:rPr>
          <w:rFonts w:ascii="Arial" w:eastAsia="Arial" w:hAnsi="Arial" w:cs="Arial"/>
          <w:color w:val="231F20"/>
          <w:lang w:val="en-US" w:bidi="en-US"/>
        </w:rPr>
        <w:t>Using a diagram, explain how “diversifying sourcing away from China” (Extract 2) affected</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Hasbro’s</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profits.</w:t>
      </w:r>
      <w:r w:rsidRPr="00041428">
        <w:rPr>
          <w:rFonts w:ascii="Arial" w:eastAsia="Arial" w:hAnsi="Arial" w:cs="Arial"/>
          <w:color w:val="231F20"/>
          <w:lang w:val="en-US" w:bidi="en-US"/>
        </w:rPr>
        <w:tab/>
      </w:r>
      <w:r w:rsidRPr="00041428">
        <w:rPr>
          <w:rFonts w:ascii="Arial" w:eastAsia="Arial" w:hAnsi="Arial" w:cs="Arial"/>
          <w:color w:val="231F20"/>
          <w:spacing w:val="-6"/>
          <w:lang w:val="en-US" w:bidi="en-US"/>
        </w:rPr>
        <w:t>[3]</w:t>
      </w:r>
    </w:p>
    <w:p w14:paraId="1CFB710F" w14:textId="77777777" w:rsidR="00041428" w:rsidRPr="00041428" w:rsidRDefault="00041428" w:rsidP="00041428">
      <w:pPr>
        <w:widowControl w:val="0"/>
        <w:autoSpaceDE w:val="0"/>
        <w:autoSpaceDN w:val="0"/>
        <w:spacing w:before="10" w:after="0" w:line="240" w:lineRule="auto"/>
        <w:rPr>
          <w:rFonts w:ascii="Arial" w:eastAsia="Arial" w:hAnsi="Arial" w:cs="Arial"/>
          <w:sz w:val="21"/>
          <w:lang w:val="en-US" w:bidi="en-US"/>
        </w:rPr>
      </w:pPr>
    </w:p>
    <w:p w14:paraId="752D083D" w14:textId="77777777" w:rsidR="00041428" w:rsidRPr="00041428" w:rsidRDefault="00041428" w:rsidP="00041428">
      <w:pPr>
        <w:widowControl w:val="0"/>
        <w:numPr>
          <w:ilvl w:val="0"/>
          <w:numId w:val="33"/>
        </w:numPr>
        <w:tabs>
          <w:tab w:val="left" w:pos="1698"/>
          <w:tab w:val="left" w:pos="10047"/>
        </w:tabs>
        <w:autoSpaceDE w:val="0"/>
        <w:autoSpaceDN w:val="0"/>
        <w:spacing w:after="0" w:line="240" w:lineRule="auto"/>
        <w:ind w:left="1697" w:right="1370"/>
        <w:rPr>
          <w:rFonts w:ascii="Arial" w:eastAsia="Arial" w:hAnsi="Arial" w:cs="Arial"/>
          <w:lang w:val="en-US" w:bidi="en-US"/>
        </w:rPr>
      </w:pPr>
      <w:r w:rsidRPr="00041428">
        <w:rPr>
          <w:rFonts w:ascii="Arial" w:eastAsia="Arial" w:hAnsi="Arial" w:cs="Arial"/>
          <w:color w:val="231F20"/>
          <w:lang w:val="en-US" w:bidi="en-US"/>
        </w:rPr>
        <w:t xml:space="preserve">Based on Extracts 2 and 3, compare the likely cross elasticity of demand values between movies and toys, and </w:t>
      </w:r>
      <w:proofErr w:type="gramStart"/>
      <w:r w:rsidRPr="00041428">
        <w:rPr>
          <w:rFonts w:ascii="Arial" w:eastAsia="Arial" w:hAnsi="Arial" w:cs="Arial"/>
          <w:color w:val="231F20"/>
          <w:lang w:val="en-US" w:bidi="en-US"/>
        </w:rPr>
        <w:t>between  movies</w:t>
      </w:r>
      <w:proofErr w:type="gramEnd"/>
      <w:r w:rsidRPr="00041428">
        <w:rPr>
          <w:rFonts w:ascii="Arial" w:eastAsia="Arial" w:hAnsi="Arial" w:cs="Arial"/>
          <w:color w:val="231F20"/>
          <w:lang w:val="en-US" w:bidi="en-US"/>
        </w:rPr>
        <w:t xml:space="preserve">  and  Netflix  subscriptions.  Justify your</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answer.</w:t>
      </w:r>
      <w:r w:rsidRPr="00041428">
        <w:rPr>
          <w:rFonts w:ascii="Arial" w:eastAsia="Arial" w:hAnsi="Arial" w:cs="Arial"/>
          <w:color w:val="231F20"/>
          <w:lang w:val="en-US" w:bidi="en-US"/>
        </w:rPr>
        <w:tab/>
      </w:r>
      <w:r w:rsidRPr="00041428">
        <w:rPr>
          <w:rFonts w:ascii="Arial" w:eastAsia="Arial" w:hAnsi="Arial" w:cs="Arial"/>
          <w:color w:val="231F20"/>
          <w:spacing w:val="-6"/>
          <w:lang w:val="en-US" w:bidi="en-US"/>
        </w:rPr>
        <w:t>[4]</w:t>
      </w:r>
    </w:p>
    <w:p w14:paraId="5BA20A6A" w14:textId="77777777" w:rsidR="00041428" w:rsidRPr="00041428" w:rsidRDefault="00041428" w:rsidP="00041428">
      <w:pPr>
        <w:widowControl w:val="0"/>
        <w:autoSpaceDE w:val="0"/>
        <w:autoSpaceDN w:val="0"/>
        <w:spacing w:after="0" w:line="240" w:lineRule="auto"/>
        <w:rPr>
          <w:rFonts w:ascii="Arial" w:eastAsia="Arial" w:hAnsi="Arial" w:cs="Arial"/>
          <w:lang w:val="en-US" w:bidi="en-US"/>
        </w:rPr>
      </w:pPr>
    </w:p>
    <w:p w14:paraId="727660E4" w14:textId="77777777" w:rsidR="00041428" w:rsidRPr="00041428" w:rsidRDefault="00041428" w:rsidP="00041428">
      <w:pPr>
        <w:widowControl w:val="0"/>
        <w:numPr>
          <w:ilvl w:val="0"/>
          <w:numId w:val="33"/>
        </w:numPr>
        <w:tabs>
          <w:tab w:val="left" w:pos="1698"/>
          <w:tab w:val="left" w:pos="10047"/>
        </w:tabs>
        <w:autoSpaceDE w:val="0"/>
        <w:autoSpaceDN w:val="0"/>
        <w:spacing w:before="1" w:after="0" w:line="240" w:lineRule="auto"/>
        <w:ind w:left="1697" w:right="1369"/>
        <w:rPr>
          <w:rFonts w:ascii="Arial" w:eastAsia="Arial" w:hAnsi="Arial" w:cs="Arial"/>
          <w:lang w:val="en-US" w:bidi="en-US"/>
        </w:rPr>
      </w:pPr>
      <w:r w:rsidRPr="00041428">
        <w:rPr>
          <w:rFonts w:ascii="Arial" w:eastAsia="Arial" w:hAnsi="Arial" w:cs="Arial"/>
          <w:color w:val="231F20"/>
          <w:lang w:val="en-US" w:bidi="en-US"/>
        </w:rPr>
        <w:t xml:space="preserve">Making appropriate references to the case material, assess the net impact </w:t>
      </w:r>
      <w:proofErr w:type="gramStart"/>
      <w:r w:rsidRPr="00041428">
        <w:rPr>
          <w:rFonts w:ascii="Arial" w:eastAsia="Arial" w:hAnsi="Arial" w:cs="Arial"/>
          <w:color w:val="231F20"/>
          <w:lang w:val="en-US" w:bidi="en-US"/>
        </w:rPr>
        <w:t>of  the</w:t>
      </w:r>
      <w:proofErr w:type="gramEnd"/>
      <w:r w:rsidRPr="00041428">
        <w:rPr>
          <w:rFonts w:ascii="Arial" w:eastAsia="Arial" w:hAnsi="Arial" w:cs="Arial"/>
          <w:color w:val="231F20"/>
          <w:lang w:val="en-US" w:bidi="en-US"/>
        </w:rPr>
        <w:t xml:space="preserve"> growth of Netflix’s movie offerings</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on</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society.</w:t>
      </w:r>
      <w:r w:rsidRPr="00041428">
        <w:rPr>
          <w:rFonts w:ascii="Arial" w:eastAsia="Arial" w:hAnsi="Arial" w:cs="Arial"/>
          <w:color w:val="231F20"/>
          <w:lang w:val="en-US" w:bidi="en-US"/>
        </w:rPr>
        <w:tab/>
      </w:r>
      <w:r w:rsidRPr="00041428">
        <w:rPr>
          <w:rFonts w:ascii="Arial" w:eastAsia="Arial" w:hAnsi="Arial" w:cs="Arial"/>
          <w:color w:val="231F20"/>
          <w:spacing w:val="-6"/>
          <w:lang w:val="en-US" w:bidi="en-US"/>
        </w:rPr>
        <w:t>[8]</w:t>
      </w:r>
    </w:p>
    <w:p w14:paraId="4270099B" w14:textId="77777777" w:rsidR="00041428" w:rsidRPr="00041428" w:rsidRDefault="00041428" w:rsidP="00041428">
      <w:pPr>
        <w:widowControl w:val="0"/>
        <w:autoSpaceDE w:val="0"/>
        <w:autoSpaceDN w:val="0"/>
        <w:spacing w:before="10" w:after="0" w:line="240" w:lineRule="auto"/>
        <w:rPr>
          <w:rFonts w:ascii="Arial" w:eastAsia="Arial" w:hAnsi="Arial" w:cs="Arial"/>
          <w:sz w:val="21"/>
          <w:lang w:val="en-US" w:bidi="en-US"/>
        </w:rPr>
      </w:pPr>
    </w:p>
    <w:p w14:paraId="5F2D6609" w14:textId="77777777" w:rsidR="00041428" w:rsidRPr="00041428" w:rsidRDefault="00041428" w:rsidP="00041428">
      <w:pPr>
        <w:widowControl w:val="0"/>
        <w:numPr>
          <w:ilvl w:val="0"/>
          <w:numId w:val="33"/>
        </w:numPr>
        <w:tabs>
          <w:tab w:val="left" w:pos="1698"/>
          <w:tab w:val="left" w:pos="10047"/>
        </w:tabs>
        <w:autoSpaceDE w:val="0"/>
        <w:autoSpaceDN w:val="0"/>
        <w:spacing w:after="0" w:line="240" w:lineRule="auto"/>
        <w:ind w:left="1697" w:right="1248"/>
        <w:rPr>
          <w:rFonts w:ascii="Arial" w:eastAsia="Arial" w:hAnsi="Arial" w:cs="Arial"/>
          <w:lang w:val="en-US" w:bidi="en-US"/>
        </w:rPr>
      </w:pPr>
      <w:r w:rsidRPr="00041428">
        <w:rPr>
          <w:rFonts w:ascii="Arial" w:eastAsia="Arial" w:hAnsi="Arial" w:cs="Arial"/>
          <w:color w:val="231F20"/>
          <w:lang w:val="en-US" w:bidi="en-US"/>
        </w:rPr>
        <w:t xml:space="preserve">In light of the information provided in the case study, discuss the factors that governments should consider in </w:t>
      </w:r>
      <w:proofErr w:type="gramStart"/>
      <w:r w:rsidRPr="00041428">
        <w:rPr>
          <w:rFonts w:ascii="Arial" w:eastAsia="Arial" w:hAnsi="Arial" w:cs="Arial"/>
          <w:color w:val="231F20"/>
          <w:lang w:val="en-US" w:bidi="en-US"/>
        </w:rPr>
        <w:t>deciding  which</w:t>
      </w:r>
      <w:proofErr w:type="gramEnd"/>
      <w:r w:rsidRPr="00041428">
        <w:rPr>
          <w:rFonts w:ascii="Arial" w:eastAsia="Arial" w:hAnsi="Arial" w:cs="Arial"/>
          <w:color w:val="231F20"/>
          <w:lang w:val="en-US" w:bidi="en-US"/>
        </w:rPr>
        <w:t xml:space="preserve">  mitigating  policies  to  adopt  to manage</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screen</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time.</w:t>
      </w:r>
      <w:r w:rsidRPr="00041428">
        <w:rPr>
          <w:rFonts w:ascii="Arial" w:eastAsia="Arial" w:hAnsi="Arial" w:cs="Arial"/>
          <w:color w:val="231F20"/>
          <w:lang w:val="en-US" w:bidi="en-US"/>
        </w:rPr>
        <w:tab/>
      </w:r>
      <w:r w:rsidRPr="00041428">
        <w:rPr>
          <w:rFonts w:ascii="Arial" w:eastAsia="Arial" w:hAnsi="Arial" w:cs="Arial"/>
          <w:color w:val="231F20"/>
          <w:spacing w:val="-5"/>
          <w:lang w:val="en-US" w:bidi="en-US"/>
        </w:rPr>
        <w:t>[10]</w:t>
      </w:r>
    </w:p>
    <w:p w14:paraId="6BB0423B" w14:textId="77777777" w:rsidR="00041428" w:rsidRPr="00041428" w:rsidRDefault="00041428" w:rsidP="00041428">
      <w:pPr>
        <w:widowControl w:val="0"/>
        <w:autoSpaceDE w:val="0"/>
        <w:autoSpaceDN w:val="0"/>
        <w:spacing w:after="0" w:line="240" w:lineRule="auto"/>
        <w:rPr>
          <w:rFonts w:ascii="Arial" w:eastAsia="Arial" w:hAnsi="Arial" w:cs="Arial"/>
          <w:sz w:val="24"/>
          <w:lang w:val="en-US" w:bidi="en-US"/>
        </w:rPr>
      </w:pPr>
    </w:p>
    <w:p w14:paraId="63E9BEE7" w14:textId="77777777" w:rsidR="00041428" w:rsidRPr="00041428" w:rsidRDefault="00041428" w:rsidP="00041428">
      <w:pPr>
        <w:widowControl w:val="0"/>
        <w:autoSpaceDE w:val="0"/>
        <w:autoSpaceDN w:val="0"/>
        <w:spacing w:before="11" w:after="0" w:line="240" w:lineRule="auto"/>
        <w:rPr>
          <w:rFonts w:ascii="Arial" w:eastAsia="Arial" w:hAnsi="Arial" w:cs="Arial"/>
          <w:sz w:val="19"/>
          <w:lang w:val="en-US" w:bidi="en-US"/>
        </w:rPr>
      </w:pPr>
    </w:p>
    <w:p w14:paraId="194D8C4C" w14:textId="77777777" w:rsidR="00041428" w:rsidRPr="00041428" w:rsidRDefault="00041428" w:rsidP="00041428">
      <w:pPr>
        <w:widowControl w:val="0"/>
        <w:autoSpaceDE w:val="0"/>
        <w:autoSpaceDN w:val="0"/>
        <w:spacing w:after="0" w:line="240" w:lineRule="auto"/>
        <w:ind w:right="1198"/>
        <w:jc w:val="right"/>
        <w:rPr>
          <w:rFonts w:ascii="Arial" w:eastAsia="Arial" w:hAnsi="Arial" w:cs="Arial"/>
          <w:lang w:val="en-US" w:bidi="en-US"/>
        </w:rPr>
      </w:pPr>
      <w:r w:rsidRPr="00041428">
        <w:rPr>
          <w:rFonts w:ascii="Arial" w:eastAsia="Arial" w:hAnsi="Arial" w:cs="Arial"/>
          <w:color w:val="231F20"/>
          <w:lang w:val="en-US" w:bidi="en-US"/>
        </w:rPr>
        <w:t>[Total: 30]</w:t>
      </w:r>
    </w:p>
    <w:p w14:paraId="7A1BE0DF" w14:textId="4BCE8D75" w:rsidR="00041428" w:rsidRDefault="00041428" w:rsidP="00C933BE">
      <w:pPr>
        <w:pStyle w:val="NoSpacing"/>
      </w:pPr>
    </w:p>
    <w:p w14:paraId="4E158E28" w14:textId="77777777" w:rsidR="00041428" w:rsidRDefault="00041428">
      <w:r>
        <w:br w:type="page"/>
      </w:r>
    </w:p>
    <w:p w14:paraId="5F213A3D" w14:textId="77777777" w:rsidR="00041428" w:rsidRPr="00041428" w:rsidRDefault="00041428" w:rsidP="00041428">
      <w:pPr>
        <w:widowControl w:val="0"/>
        <w:autoSpaceDE w:val="0"/>
        <w:autoSpaceDN w:val="0"/>
        <w:spacing w:before="93" w:after="0" w:line="408" w:lineRule="auto"/>
        <w:ind w:left="1198" w:right="3007"/>
        <w:rPr>
          <w:rFonts w:ascii="Arial" w:eastAsia="Arial" w:hAnsi="Arial" w:cs="Arial"/>
          <w:b/>
          <w:lang w:val="en-US" w:bidi="en-US"/>
        </w:rPr>
      </w:pPr>
      <w:r w:rsidRPr="00041428">
        <w:rPr>
          <w:rFonts w:ascii="Arial" w:eastAsia="Arial" w:hAnsi="Arial" w:cs="Arial"/>
          <w:b/>
          <w:color w:val="231F20"/>
          <w:highlight w:val="yellow"/>
          <w:lang w:val="en-US" w:bidi="en-US"/>
        </w:rPr>
        <w:lastRenderedPageBreak/>
        <w:t>Question 2: The Irish economy in the midst of Brexit and US trade wars</w:t>
      </w:r>
      <w:r w:rsidRPr="00041428">
        <w:rPr>
          <w:rFonts w:ascii="Arial" w:eastAsia="Arial" w:hAnsi="Arial" w:cs="Arial"/>
          <w:b/>
          <w:color w:val="231F20"/>
          <w:lang w:val="en-US" w:bidi="en-US"/>
        </w:rPr>
        <w:t xml:space="preserve"> Figure 1: Consumer price index, December 2016=100</w:t>
      </w:r>
    </w:p>
    <w:p w14:paraId="18C42AC0" w14:textId="77777777" w:rsidR="00041428" w:rsidRPr="00041428" w:rsidRDefault="00041428" w:rsidP="00041428">
      <w:pPr>
        <w:widowControl w:val="0"/>
        <w:autoSpaceDE w:val="0"/>
        <w:autoSpaceDN w:val="0"/>
        <w:spacing w:before="10" w:after="0" w:line="240" w:lineRule="auto"/>
        <w:rPr>
          <w:rFonts w:ascii="Arial" w:eastAsia="Arial" w:hAnsi="Arial" w:cs="Arial"/>
          <w:b/>
          <w:sz w:val="9"/>
          <w:lang w:val="en-US" w:bidi="en-US"/>
        </w:rPr>
      </w:pPr>
      <w:r w:rsidRPr="00041428">
        <w:rPr>
          <w:rFonts w:ascii="Arial" w:eastAsia="Arial" w:hAnsi="Arial" w:cs="Arial"/>
          <w:noProof/>
          <w:lang w:val="en-US" w:bidi="en-US"/>
        </w:rPr>
        <w:drawing>
          <wp:anchor distT="0" distB="0" distL="0" distR="0" simplePos="0" relativeHeight="251670528" behindDoc="0" locked="0" layoutInCell="1" allowOverlap="1" wp14:anchorId="4117C238" wp14:editId="4782B76F">
            <wp:simplePos x="0" y="0"/>
            <wp:positionH relativeFrom="page">
              <wp:posOffset>1304925</wp:posOffset>
            </wp:positionH>
            <wp:positionV relativeFrom="paragraph">
              <wp:posOffset>97155</wp:posOffset>
            </wp:positionV>
            <wp:extent cx="4531995" cy="1859280"/>
            <wp:effectExtent l="0" t="0" r="1905" b="7620"/>
            <wp:wrapTopAndBottom/>
            <wp:docPr id="17" name="image3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5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1995" cy="1859280"/>
                    </a:xfrm>
                    <a:prstGeom prst="rect">
                      <a:avLst/>
                    </a:prstGeom>
                    <a:noFill/>
                  </pic:spPr>
                </pic:pic>
              </a:graphicData>
            </a:graphic>
            <wp14:sizeRelH relativeFrom="page">
              <wp14:pctWidth>0</wp14:pctWidth>
            </wp14:sizeRelH>
            <wp14:sizeRelV relativeFrom="page">
              <wp14:pctHeight>0</wp14:pctHeight>
            </wp14:sizeRelV>
          </wp:anchor>
        </w:drawing>
      </w:r>
    </w:p>
    <w:p w14:paraId="38A8D381" w14:textId="77777777" w:rsidR="00041428" w:rsidRPr="00041428" w:rsidRDefault="00041428" w:rsidP="00041428">
      <w:pPr>
        <w:widowControl w:val="0"/>
        <w:autoSpaceDE w:val="0"/>
        <w:autoSpaceDN w:val="0"/>
        <w:spacing w:before="4" w:after="0" w:line="240" w:lineRule="auto"/>
        <w:rPr>
          <w:rFonts w:ascii="Arial" w:eastAsia="Arial" w:hAnsi="Arial" w:cs="Arial"/>
          <w:b/>
          <w:sz w:val="29"/>
          <w:lang w:val="en-US" w:bidi="en-US"/>
        </w:rPr>
      </w:pPr>
    </w:p>
    <w:p w14:paraId="3FC6C7D7" w14:textId="77777777" w:rsidR="00041428" w:rsidRPr="00041428" w:rsidRDefault="00041428" w:rsidP="00041428">
      <w:pPr>
        <w:widowControl w:val="0"/>
        <w:autoSpaceDE w:val="0"/>
        <w:autoSpaceDN w:val="0"/>
        <w:spacing w:after="0" w:line="240" w:lineRule="auto"/>
        <w:ind w:left="1198"/>
        <w:rPr>
          <w:rFonts w:ascii="Arial" w:eastAsia="Arial" w:hAnsi="Arial" w:cs="Arial"/>
          <w:b/>
          <w:lang w:val="en-US" w:bidi="en-US"/>
        </w:rPr>
      </w:pPr>
      <w:r w:rsidRPr="00041428">
        <w:rPr>
          <w:rFonts w:ascii="Arial" w:eastAsia="Arial" w:hAnsi="Arial" w:cs="Arial"/>
          <w:b/>
          <w:color w:val="231F20"/>
          <w:lang w:val="en-US" w:bidi="en-US"/>
        </w:rPr>
        <w:t>Figure 2: Unemployment rate (SA), %</w:t>
      </w:r>
    </w:p>
    <w:p w14:paraId="47ED63FD" w14:textId="77777777" w:rsidR="00041428" w:rsidRPr="00041428" w:rsidRDefault="00041428" w:rsidP="00041428">
      <w:pPr>
        <w:widowControl w:val="0"/>
        <w:autoSpaceDE w:val="0"/>
        <w:autoSpaceDN w:val="0"/>
        <w:spacing w:before="7" w:after="0" w:line="240" w:lineRule="auto"/>
        <w:rPr>
          <w:rFonts w:ascii="Arial" w:eastAsia="Arial" w:hAnsi="Arial" w:cs="Arial"/>
          <w:b/>
          <w:sz w:val="15"/>
          <w:lang w:val="en-US" w:bidi="en-US"/>
        </w:rPr>
      </w:pPr>
      <w:r w:rsidRPr="00041428">
        <w:rPr>
          <w:rFonts w:ascii="Arial" w:eastAsia="Arial" w:hAnsi="Arial" w:cs="Arial"/>
          <w:noProof/>
          <w:lang w:val="en-US" w:bidi="en-US"/>
        </w:rPr>
        <w:drawing>
          <wp:anchor distT="0" distB="0" distL="0" distR="0" simplePos="0" relativeHeight="251671552" behindDoc="0" locked="0" layoutInCell="1" allowOverlap="1" wp14:anchorId="7CC3F609" wp14:editId="04C2B9E0">
            <wp:simplePos x="0" y="0"/>
            <wp:positionH relativeFrom="page">
              <wp:posOffset>1410970</wp:posOffset>
            </wp:positionH>
            <wp:positionV relativeFrom="paragraph">
              <wp:posOffset>139065</wp:posOffset>
            </wp:positionV>
            <wp:extent cx="4297680" cy="1835150"/>
            <wp:effectExtent l="0" t="0" r="7620" b="0"/>
            <wp:wrapTopAndBottom/>
            <wp:docPr id="18" name="image3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5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7680" cy="1835150"/>
                    </a:xfrm>
                    <a:prstGeom prst="rect">
                      <a:avLst/>
                    </a:prstGeom>
                    <a:noFill/>
                  </pic:spPr>
                </pic:pic>
              </a:graphicData>
            </a:graphic>
            <wp14:sizeRelH relativeFrom="page">
              <wp14:pctWidth>0</wp14:pctWidth>
            </wp14:sizeRelH>
            <wp14:sizeRelV relativeFrom="page">
              <wp14:pctHeight>0</wp14:pctHeight>
            </wp14:sizeRelV>
          </wp:anchor>
        </w:drawing>
      </w:r>
    </w:p>
    <w:p w14:paraId="7921B56D" w14:textId="77777777" w:rsidR="00041428" w:rsidRPr="00041428" w:rsidRDefault="00041428" w:rsidP="00041428">
      <w:pPr>
        <w:widowControl w:val="0"/>
        <w:autoSpaceDE w:val="0"/>
        <w:autoSpaceDN w:val="0"/>
        <w:spacing w:before="1" w:after="0" w:line="240" w:lineRule="auto"/>
        <w:rPr>
          <w:rFonts w:ascii="Arial" w:eastAsia="Arial" w:hAnsi="Arial" w:cs="Arial"/>
          <w:b/>
          <w:sz w:val="30"/>
          <w:lang w:val="en-US" w:bidi="en-US"/>
        </w:rPr>
      </w:pPr>
    </w:p>
    <w:p w14:paraId="1D3A129B" w14:textId="77777777" w:rsidR="00041428" w:rsidRPr="00041428" w:rsidRDefault="00041428" w:rsidP="00041428">
      <w:pPr>
        <w:widowControl w:val="0"/>
        <w:autoSpaceDE w:val="0"/>
        <w:autoSpaceDN w:val="0"/>
        <w:spacing w:after="0" w:line="240" w:lineRule="auto"/>
        <w:ind w:left="4393"/>
        <w:rPr>
          <w:rFonts w:ascii="Arial" w:eastAsia="Arial" w:hAnsi="Arial" w:cs="Arial"/>
          <w:lang w:val="en-US" w:bidi="en-US"/>
        </w:rPr>
      </w:pPr>
      <w:r w:rsidRPr="00041428">
        <w:rPr>
          <w:rFonts w:ascii="Arial" w:eastAsia="Arial" w:hAnsi="Arial" w:cs="Arial"/>
          <w:color w:val="231F20"/>
          <w:lang w:val="en-US" w:bidi="en-US"/>
        </w:rPr>
        <w:t xml:space="preserve">Source: </w:t>
      </w:r>
      <w:hyperlink r:id="rId12" w:history="1">
        <w:r w:rsidRPr="00041428">
          <w:rPr>
            <w:rFonts w:ascii="Arial" w:eastAsia="Arial" w:hAnsi="Arial" w:cs="Arial"/>
            <w:i/>
            <w:color w:val="2864B0"/>
            <w:u w:val="single"/>
            <w:lang w:val="en-US" w:bidi="en-US"/>
          </w:rPr>
          <w:t>https://www.cso.ie/indicators</w:t>
        </w:r>
      </w:hyperlink>
      <w:r w:rsidRPr="00041428">
        <w:rPr>
          <w:rFonts w:ascii="Arial" w:eastAsia="Arial" w:hAnsi="Arial" w:cs="Arial"/>
          <w:i/>
          <w:color w:val="231F20"/>
          <w:lang w:val="en-US" w:bidi="en-US"/>
        </w:rPr>
        <w:t xml:space="preserve">, </w:t>
      </w:r>
      <w:r w:rsidRPr="00041428">
        <w:rPr>
          <w:rFonts w:ascii="Arial" w:eastAsia="Arial" w:hAnsi="Arial" w:cs="Arial"/>
          <w:color w:val="231F20"/>
          <w:lang w:val="en-US" w:bidi="en-US"/>
        </w:rPr>
        <w:t>assessed 7 Aug 2019</w:t>
      </w:r>
    </w:p>
    <w:p w14:paraId="57E88F76" w14:textId="77777777" w:rsidR="00041428" w:rsidRPr="00041428" w:rsidRDefault="00041428" w:rsidP="00041428">
      <w:pPr>
        <w:widowControl w:val="0"/>
        <w:autoSpaceDE w:val="0"/>
        <w:autoSpaceDN w:val="0"/>
        <w:spacing w:before="179" w:after="0" w:line="256" w:lineRule="auto"/>
        <w:ind w:left="1198" w:right="1532"/>
        <w:rPr>
          <w:rFonts w:ascii="Arial" w:eastAsia="Arial" w:hAnsi="Arial" w:cs="Arial"/>
          <w:b/>
          <w:lang w:val="en-US" w:bidi="en-US"/>
        </w:rPr>
      </w:pPr>
      <w:r w:rsidRPr="00041428">
        <w:rPr>
          <w:rFonts w:ascii="Arial" w:eastAsia="Arial" w:hAnsi="Arial" w:cs="Arial"/>
          <w:b/>
          <w:color w:val="231F20"/>
          <w:lang w:val="en-US" w:bidi="en-US"/>
        </w:rPr>
        <w:t>Extract 6: Previewing Ireland's economy in 2019: The stats don't lie - Ireland is doing well right now</w:t>
      </w:r>
    </w:p>
    <w:p w14:paraId="0FD482D4" w14:textId="77777777" w:rsidR="00041428" w:rsidRPr="00041428" w:rsidRDefault="00041428" w:rsidP="00041428">
      <w:pPr>
        <w:widowControl w:val="0"/>
        <w:autoSpaceDE w:val="0"/>
        <w:autoSpaceDN w:val="0"/>
        <w:spacing w:before="160" w:after="0" w:line="256" w:lineRule="auto"/>
        <w:ind w:left="1198" w:right="1442"/>
        <w:jc w:val="both"/>
        <w:rPr>
          <w:rFonts w:ascii="Arial" w:eastAsia="Arial" w:hAnsi="Arial" w:cs="Arial"/>
          <w:lang w:val="en-US" w:bidi="en-US"/>
        </w:rPr>
      </w:pPr>
      <w:r w:rsidRPr="00041428">
        <w:rPr>
          <w:rFonts w:ascii="Arial" w:eastAsia="Arial" w:hAnsi="Arial" w:cs="Arial"/>
          <w:color w:val="231F20"/>
          <w:lang w:val="en-US" w:bidi="en-US"/>
        </w:rPr>
        <w:t>Ireland isn’t quite partying like it’s 2006, but the stats don’t lie – 2018 has been a bumper year by most measures. Income has risen and the economy generated nearly 1,300 extra jobs per week in the 12 months to end of September, up from less than 950 per week the previous year. The unemployment rate fell to 5.3% in November, down from 6.4% the previous year.</w:t>
      </w:r>
    </w:p>
    <w:p w14:paraId="66ABB423" w14:textId="77777777" w:rsidR="00041428" w:rsidRPr="00041428" w:rsidRDefault="00041428" w:rsidP="00041428">
      <w:pPr>
        <w:widowControl w:val="0"/>
        <w:autoSpaceDE w:val="0"/>
        <w:autoSpaceDN w:val="0"/>
        <w:spacing w:before="158" w:after="0" w:line="256" w:lineRule="auto"/>
        <w:ind w:left="1198" w:right="1442"/>
        <w:jc w:val="both"/>
        <w:rPr>
          <w:rFonts w:ascii="Arial" w:eastAsia="Arial" w:hAnsi="Arial" w:cs="Arial"/>
          <w:lang w:val="en-US" w:bidi="en-US"/>
        </w:rPr>
      </w:pPr>
      <w:r w:rsidRPr="00041428">
        <w:rPr>
          <w:rFonts w:ascii="Arial" w:eastAsia="Arial" w:hAnsi="Arial" w:cs="Arial"/>
          <w:color w:val="231F20"/>
          <w:lang w:val="en-US" w:bidi="en-US"/>
        </w:rPr>
        <w:t>Only part of the increase in people’s pay packets is being eaten up by higher prices. Consumer prices are basically flat, edging up only slightly from 0.5% in November 2017, to 0.6% in the same month this year. With more people at work earning higher wages, it is hardly surprising that private consumption grew by 2.9% in the third quarter of the year compared to a year earlier.</w:t>
      </w:r>
    </w:p>
    <w:p w14:paraId="642A9A99" w14:textId="77777777" w:rsidR="00041428" w:rsidRPr="00041428" w:rsidRDefault="00041428" w:rsidP="00041428">
      <w:pPr>
        <w:widowControl w:val="0"/>
        <w:autoSpaceDE w:val="0"/>
        <w:autoSpaceDN w:val="0"/>
        <w:spacing w:before="158" w:after="0" w:line="256" w:lineRule="auto"/>
        <w:ind w:left="1198" w:right="1441"/>
        <w:jc w:val="both"/>
        <w:rPr>
          <w:rFonts w:ascii="Arial" w:eastAsia="Arial" w:hAnsi="Arial" w:cs="Arial"/>
          <w:lang w:val="en-US" w:bidi="en-US"/>
        </w:rPr>
      </w:pPr>
      <w:r w:rsidRPr="00041428">
        <w:rPr>
          <w:rFonts w:ascii="Arial" w:eastAsia="Arial" w:hAnsi="Arial" w:cs="Arial"/>
          <w:color w:val="231F20"/>
          <w:lang w:val="en-US" w:bidi="en-US"/>
        </w:rPr>
        <w:t xml:space="preserve">If things are going so well, then why are so many people worried there may be a recession around the corner, a re-run of the horror-show we lived through a decade ago? If it </w:t>
      </w:r>
      <w:proofErr w:type="gramStart"/>
      <w:r w:rsidRPr="00041428">
        <w:rPr>
          <w:rFonts w:ascii="Arial" w:eastAsia="Arial" w:hAnsi="Arial" w:cs="Arial"/>
          <w:color w:val="231F20"/>
          <w:lang w:val="en-US" w:bidi="en-US"/>
        </w:rPr>
        <w:t>wasn’t  for</w:t>
      </w:r>
      <w:proofErr w:type="gramEnd"/>
      <w:r w:rsidRPr="00041428">
        <w:rPr>
          <w:rFonts w:ascii="Arial" w:eastAsia="Arial" w:hAnsi="Arial" w:cs="Arial"/>
          <w:color w:val="231F20"/>
          <w:lang w:val="en-US" w:bidi="en-US"/>
        </w:rPr>
        <w:t xml:space="preserve"> external factors, the Irish economy has room to keep growing strongly for years to come. But, as we well know, Ireland is – for better or worse – more exposed to global economic developments than most other countries. This is where the rising risk of recession comes from.</w:t>
      </w:r>
    </w:p>
    <w:p w14:paraId="5179D166" w14:textId="77777777" w:rsidR="00041428" w:rsidRPr="00041428" w:rsidRDefault="00041428" w:rsidP="00041428">
      <w:pPr>
        <w:widowControl w:val="0"/>
        <w:autoSpaceDE w:val="0"/>
        <w:autoSpaceDN w:val="0"/>
        <w:spacing w:after="0" w:line="240" w:lineRule="auto"/>
        <w:rPr>
          <w:rFonts w:ascii="Arial" w:eastAsia="Arial" w:hAnsi="Arial" w:cs="Arial"/>
          <w:sz w:val="20"/>
          <w:lang w:val="en-US" w:bidi="en-US"/>
        </w:rPr>
      </w:pPr>
    </w:p>
    <w:p w14:paraId="49630C86" w14:textId="77777777" w:rsidR="00041428" w:rsidRPr="00041428" w:rsidRDefault="00041428" w:rsidP="00041428">
      <w:pPr>
        <w:widowControl w:val="0"/>
        <w:autoSpaceDE w:val="0"/>
        <w:autoSpaceDN w:val="0"/>
        <w:spacing w:before="8" w:after="0" w:line="240" w:lineRule="auto"/>
        <w:rPr>
          <w:rFonts w:ascii="Arial" w:eastAsia="Arial" w:hAnsi="Arial" w:cs="Arial"/>
          <w:sz w:val="18"/>
          <w:lang w:val="en-US" w:bidi="en-US"/>
        </w:rPr>
      </w:pPr>
    </w:p>
    <w:p w14:paraId="77E43BAE" w14:textId="77777777" w:rsidR="00041428" w:rsidRPr="00041428" w:rsidRDefault="00041428" w:rsidP="00041428">
      <w:pPr>
        <w:spacing w:after="0" w:line="240" w:lineRule="auto"/>
        <w:rPr>
          <w:rFonts w:ascii="Arial" w:eastAsia="Arial" w:hAnsi="Arial" w:cs="Arial"/>
          <w:sz w:val="18"/>
          <w:lang w:val="en-US" w:bidi="en-US"/>
        </w:rPr>
        <w:sectPr w:rsidR="00041428" w:rsidRPr="00041428">
          <w:pgSz w:w="11910" w:h="16840"/>
          <w:pgMar w:top="940" w:right="0" w:bottom="680" w:left="240" w:header="720" w:footer="499" w:gutter="0"/>
          <w:cols w:space="720"/>
        </w:sectPr>
      </w:pPr>
    </w:p>
    <w:p w14:paraId="09D27B99" w14:textId="77777777" w:rsidR="00041428" w:rsidRPr="00041428" w:rsidRDefault="00041428" w:rsidP="00041428">
      <w:pPr>
        <w:widowControl w:val="0"/>
        <w:autoSpaceDE w:val="0"/>
        <w:autoSpaceDN w:val="0"/>
        <w:spacing w:before="95" w:after="0" w:line="240" w:lineRule="auto"/>
        <w:jc w:val="right"/>
        <w:rPr>
          <w:rFonts w:ascii="Arial" w:eastAsia="Arial" w:hAnsi="Arial" w:cs="Arial"/>
          <w:sz w:val="16"/>
          <w:lang w:val="en-US" w:bidi="en-US"/>
        </w:rPr>
      </w:pPr>
      <w:r w:rsidRPr="00041428">
        <w:rPr>
          <w:rFonts w:ascii="Arial" w:eastAsia="Arial" w:hAnsi="Arial" w:cs="Arial"/>
          <w:color w:val="231F20"/>
          <w:w w:val="95"/>
          <w:sz w:val="16"/>
          <w:lang w:val="en-US" w:bidi="en-US"/>
        </w:rPr>
        <w:t>MI/9759/01/PU3/EOY2019</w:t>
      </w:r>
    </w:p>
    <w:p w14:paraId="6ADC59F2" w14:textId="77777777" w:rsidR="00041428" w:rsidRPr="00041428" w:rsidRDefault="00041428" w:rsidP="00041428">
      <w:pPr>
        <w:widowControl w:val="0"/>
        <w:autoSpaceDE w:val="0"/>
        <w:autoSpaceDN w:val="0"/>
        <w:spacing w:before="2" w:after="0" w:line="240" w:lineRule="auto"/>
        <w:rPr>
          <w:rFonts w:ascii="Arial" w:eastAsia="Arial" w:hAnsi="Arial" w:cs="Arial"/>
          <w:sz w:val="24"/>
          <w:lang w:val="en-US" w:bidi="en-US"/>
        </w:rPr>
      </w:pPr>
      <w:r w:rsidRPr="00041428">
        <w:rPr>
          <w:rFonts w:ascii="Arial" w:eastAsia="Arial" w:hAnsi="Arial" w:cs="Arial"/>
          <w:lang w:val="en-US" w:bidi="en-US"/>
        </w:rPr>
        <w:br w:type="column"/>
      </w:r>
    </w:p>
    <w:p w14:paraId="2273900D" w14:textId="77777777" w:rsidR="00041428" w:rsidRPr="00041428" w:rsidRDefault="00041428" w:rsidP="00041428">
      <w:pPr>
        <w:widowControl w:val="0"/>
        <w:autoSpaceDE w:val="0"/>
        <w:autoSpaceDN w:val="0"/>
        <w:spacing w:after="0" w:line="240" w:lineRule="auto"/>
        <w:ind w:left="1701" w:right="2145"/>
        <w:jc w:val="center"/>
        <w:rPr>
          <w:rFonts w:ascii="Arial" w:eastAsia="Arial" w:hAnsi="Arial" w:cs="Arial"/>
          <w:b/>
          <w:lang w:val="en-US" w:bidi="en-US"/>
        </w:rPr>
      </w:pPr>
      <w:r w:rsidRPr="00041428">
        <w:rPr>
          <w:rFonts w:ascii="Arial" w:eastAsia="Arial" w:hAnsi="Arial" w:cs="Arial"/>
          <w:b/>
          <w:color w:val="231F20"/>
          <w:lang w:val="en-US" w:bidi="en-US"/>
        </w:rPr>
        <w:t>[Turn over</w:t>
      </w:r>
    </w:p>
    <w:p w14:paraId="466A155E" w14:textId="77777777" w:rsidR="00041428" w:rsidRPr="00041428" w:rsidRDefault="00041428" w:rsidP="00041428">
      <w:pPr>
        <w:spacing w:after="0" w:line="240" w:lineRule="auto"/>
        <w:rPr>
          <w:rFonts w:ascii="Arial" w:eastAsia="Arial" w:hAnsi="Arial" w:cs="Arial"/>
          <w:lang w:val="en-US" w:bidi="en-US"/>
        </w:rPr>
        <w:sectPr w:rsidR="00041428" w:rsidRPr="00041428">
          <w:type w:val="continuous"/>
          <w:pgSz w:w="11910" w:h="16840"/>
          <w:pgMar w:top="1600" w:right="0" w:bottom="600" w:left="240" w:header="720" w:footer="720" w:gutter="0"/>
          <w:cols w:num="2" w:space="720" w:equalWidth="0">
            <w:col w:w="6655" w:space="40"/>
            <w:col w:w="4975"/>
          </w:cols>
        </w:sectPr>
      </w:pPr>
    </w:p>
    <w:p w14:paraId="6EC29E66" w14:textId="77777777" w:rsidR="00041428" w:rsidRPr="00041428" w:rsidRDefault="00041428" w:rsidP="00041428">
      <w:pPr>
        <w:widowControl w:val="0"/>
        <w:autoSpaceDE w:val="0"/>
        <w:autoSpaceDN w:val="0"/>
        <w:spacing w:before="10" w:after="0" w:line="240" w:lineRule="auto"/>
        <w:rPr>
          <w:rFonts w:ascii="Arial" w:eastAsia="Arial" w:hAnsi="Arial" w:cs="Arial"/>
          <w:b/>
          <w:sz w:val="11"/>
          <w:lang w:val="en-US" w:bidi="en-US"/>
        </w:rPr>
      </w:pPr>
    </w:p>
    <w:p w14:paraId="3B43946F" w14:textId="77777777" w:rsidR="00041428" w:rsidRPr="00041428" w:rsidRDefault="00041428" w:rsidP="00041428">
      <w:pPr>
        <w:widowControl w:val="0"/>
        <w:autoSpaceDE w:val="0"/>
        <w:autoSpaceDN w:val="0"/>
        <w:spacing w:before="93" w:after="0" w:line="256" w:lineRule="auto"/>
        <w:ind w:left="1198" w:right="1442"/>
        <w:jc w:val="both"/>
        <w:rPr>
          <w:rFonts w:ascii="Arial" w:eastAsia="Arial" w:hAnsi="Arial" w:cs="Arial"/>
          <w:lang w:val="en-US" w:bidi="en-US"/>
        </w:rPr>
      </w:pPr>
      <w:r w:rsidRPr="00041428">
        <w:rPr>
          <w:rFonts w:ascii="Arial" w:eastAsia="Arial" w:hAnsi="Arial" w:cs="Arial"/>
          <w:color w:val="231F20"/>
          <w:lang w:val="en-US" w:bidi="en-US"/>
        </w:rPr>
        <w:t>There is an old saying in economics that when the US sneezes, the rest of the world catches a cold. This is less so than in the past, partly because emerging Asia (and specifically China) has come to rival the US as the main driver of global growth. For Ireland, however, the phenomenon is as strong as ever because of the strength of its trade and investment links with the US. As long as US grows, their multinational companies will continue to operate in Ireland. But US growth will dissipate in 2019 and later years. US interest rates are expected to continue rising through the first half of 2019. The trade war with China is getting more heated, with a ratcheting up of tariffs feeding through to higher inflation, and potentially even higher interest rates. All have negative implications for growth. There is also the possibility that US will extend its tariffs to EU market.</w:t>
      </w:r>
    </w:p>
    <w:p w14:paraId="2AA23706" w14:textId="77777777" w:rsidR="00041428" w:rsidRPr="00041428" w:rsidRDefault="00041428" w:rsidP="00041428">
      <w:pPr>
        <w:widowControl w:val="0"/>
        <w:autoSpaceDE w:val="0"/>
        <w:autoSpaceDN w:val="0"/>
        <w:spacing w:before="155" w:after="0" w:line="256" w:lineRule="auto"/>
        <w:ind w:left="1198" w:right="1441"/>
        <w:jc w:val="both"/>
        <w:rPr>
          <w:rFonts w:ascii="Arial" w:eastAsia="Arial" w:hAnsi="Arial" w:cs="Arial"/>
          <w:lang w:val="en-US" w:bidi="en-US"/>
        </w:rPr>
      </w:pPr>
      <w:r w:rsidRPr="00041428">
        <w:rPr>
          <w:rFonts w:ascii="Arial" w:eastAsia="Arial" w:hAnsi="Arial" w:cs="Arial"/>
          <w:color w:val="231F20"/>
          <w:lang w:val="en-US" w:bidi="en-US"/>
        </w:rPr>
        <w:t xml:space="preserve">Then there is Brexit. Ireland, which is still a member of EU, will be badly affected.  </w:t>
      </w:r>
      <w:proofErr w:type="gramStart"/>
      <w:r w:rsidRPr="00041428">
        <w:rPr>
          <w:rFonts w:ascii="Arial" w:eastAsia="Arial" w:hAnsi="Arial" w:cs="Arial"/>
          <w:color w:val="231F20"/>
          <w:lang w:val="en-US" w:bidi="en-US"/>
        </w:rPr>
        <w:t>Already,  a</w:t>
      </w:r>
      <w:proofErr w:type="gramEnd"/>
      <w:r w:rsidRPr="00041428">
        <w:rPr>
          <w:rFonts w:ascii="Arial" w:eastAsia="Arial" w:hAnsi="Arial" w:cs="Arial"/>
          <w:color w:val="231F20"/>
          <w:lang w:val="en-US" w:bidi="en-US"/>
        </w:rPr>
        <w:t xml:space="preserve"> weak sterling (British pound) has hit Ireland’s indigenous exporters hard. Continued uncertainty is likely constraining investment in some sectors, and it could be one of the reasons why consumer confidence has fallen off a cliff in the past six months despite the otherwise rosy economic picture. With no end in sight to the chaos across the water, fears are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growing</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that</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UK</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could</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crash</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out</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EU</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without</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a</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deal.</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No</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matter</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what</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type</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Brexit</w:t>
      </w:r>
    </w:p>
    <w:p w14:paraId="2C25ACB5" w14:textId="77777777" w:rsidR="00041428" w:rsidRPr="00041428" w:rsidRDefault="00041428" w:rsidP="00041428">
      <w:pPr>
        <w:widowControl w:val="0"/>
        <w:autoSpaceDE w:val="0"/>
        <w:autoSpaceDN w:val="0"/>
        <w:spacing w:after="0" w:line="256" w:lineRule="auto"/>
        <w:ind w:left="1198" w:right="1443"/>
        <w:jc w:val="both"/>
        <w:rPr>
          <w:rFonts w:ascii="Arial" w:eastAsia="Arial" w:hAnsi="Arial" w:cs="Arial"/>
          <w:lang w:val="en-US" w:bidi="en-US"/>
        </w:rPr>
      </w:pPr>
      <w:r w:rsidRPr="00041428">
        <w:rPr>
          <w:rFonts w:ascii="Arial" w:eastAsia="Arial" w:hAnsi="Arial" w:cs="Arial"/>
          <w:color w:val="231F20"/>
          <w:lang w:val="en-US" w:bidi="en-US"/>
        </w:rPr>
        <w:t>– hard, soft or something in between – the island of Ireland can be expected to be hardest hit economically – more so even than Great</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Britain.</w:t>
      </w:r>
    </w:p>
    <w:p w14:paraId="3C5F7931" w14:textId="77777777" w:rsidR="00041428" w:rsidRPr="00041428" w:rsidRDefault="00041428" w:rsidP="00041428">
      <w:pPr>
        <w:widowControl w:val="0"/>
        <w:autoSpaceDE w:val="0"/>
        <w:autoSpaceDN w:val="0"/>
        <w:spacing w:before="157" w:after="0" w:line="240" w:lineRule="auto"/>
        <w:ind w:right="1443"/>
        <w:jc w:val="right"/>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The Journal.ie</w:t>
      </w:r>
      <w:r w:rsidRPr="00041428">
        <w:rPr>
          <w:rFonts w:ascii="Arial" w:eastAsia="Arial" w:hAnsi="Arial" w:cs="Arial"/>
          <w:color w:val="231F20"/>
          <w:lang w:val="en-US" w:bidi="en-US"/>
        </w:rPr>
        <w:t>, 28 December 2018</w:t>
      </w:r>
    </w:p>
    <w:p w14:paraId="35B913AF" w14:textId="77777777" w:rsidR="00041428" w:rsidRPr="00041428" w:rsidRDefault="00041428" w:rsidP="00041428">
      <w:pPr>
        <w:widowControl w:val="0"/>
        <w:autoSpaceDE w:val="0"/>
        <w:autoSpaceDN w:val="0"/>
        <w:spacing w:before="180" w:after="0" w:line="240" w:lineRule="auto"/>
        <w:ind w:left="1198"/>
        <w:jc w:val="both"/>
        <w:rPr>
          <w:rFonts w:ascii="Arial" w:eastAsia="Arial" w:hAnsi="Arial" w:cs="Arial"/>
          <w:b/>
          <w:lang w:val="en-US" w:bidi="en-US"/>
        </w:rPr>
      </w:pPr>
      <w:r w:rsidRPr="00041428">
        <w:rPr>
          <w:rFonts w:ascii="Arial" w:eastAsia="Arial" w:hAnsi="Arial" w:cs="Arial"/>
          <w:b/>
          <w:color w:val="231F20"/>
          <w:lang w:val="en-US" w:bidi="en-US"/>
        </w:rPr>
        <w:t>Extract 7: How the US-China trade war hits Ireland</w:t>
      </w:r>
    </w:p>
    <w:p w14:paraId="1834F3F9" w14:textId="77777777" w:rsidR="00041428" w:rsidRPr="00041428" w:rsidRDefault="00041428" w:rsidP="00041428">
      <w:pPr>
        <w:widowControl w:val="0"/>
        <w:autoSpaceDE w:val="0"/>
        <w:autoSpaceDN w:val="0"/>
        <w:spacing w:before="180" w:after="0" w:line="256" w:lineRule="auto"/>
        <w:ind w:left="1198" w:right="1440"/>
        <w:jc w:val="both"/>
        <w:rPr>
          <w:rFonts w:ascii="Arial" w:eastAsia="Arial" w:hAnsi="Arial" w:cs="Arial"/>
          <w:lang w:val="en-US" w:bidi="en-US"/>
        </w:rPr>
      </w:pPr>
      <w:r w:rsidRPr="00041428">
        <w:rPr>
          <w:rFonts w:ascii="Arial" w:eastAsia="Arial" w:hAnsi="Arial" w:cs="Arial"/>
          <w:color w:val="231F20"/>
          <w:lang w:val="en-US" w:bidi="en-US"/>
        </w:rPr>
        <w:t>The new 25% tariff levels imposed by the US will hit exports of the finished electronic gear from China but crucially will also affect the imports of the semi-conductors that drive these devices. Chinese companies import €240bn of semiconductors each year from a range of countries around the globe. Ireland has a reputation for exporting such high-end chips, mainly from Intel.</w:t>
      </w:r>
    </w:p>
    <w:p w14:paraId="4280514D" w14:textId="77777777" w:rsidR="00041428" w:rsidRPr="00041428" w:rsidRDefault="00041428" w:rsidP="00041428">
      <w:pPr>
        <w:widowControl w:val="0"/>
        <w:autoSpaceDE w:val="0"/>
        <w:autoSpaceDN w:val="0"/>
        <w:spacing w:before="158" w:after="0" w:line="256" w:lineRule="auto"/>
        <w:ind w:left="1198" w:right="1442"/>
        <w:jc w:val="both"/>
        <w:rPr>
          <w:rFonts w:ascii="Arial" w:eastAsia="Arial" w:hAnsi="Arial" w:cs="Arial"/>
          <w:lang w:val="en-US" w:bidi="en-US"/>
        </w:rPr>
      </w:pPr>
      <w:r w:rsidRPr="00041428">
        <w:rPr>
          <w:rFonts w:ascii="Arial" w:eastAsia="Arial" w:hAnsi="Arial" w:cs="Arial"/>
          <w:color w:val="231F20"/>
          <w:lang w:val="en-US" w:bidi="en-US"/>
        </w:rPr>
        <w:t>Last year, over a third of the €5.4bn on semiconductors produced in Ireland, was exported to China. The value of exports was down from the previous year, as the Chinese economy slowed under the trade tit-for-tat trade dispute.</w:t>
      </w:r>
    </w:p>
    <w:p w14:paraId="4FBBD981" w14:textId="77777777" w:rsidR="00041428" w:rsidRPr="00041428" w:rsidRDefault="00041428" w:rsidP="00041428">
      <w:pPr>
        <w:widowControl w:val="0"/>
        <w:autoSpaceDE w:val="0"/>
        <w:autoSpaceDN w:val="0"/>
        <w:spacing w:before="158" w:after="0" w:line="256" w:lineRule="auto"/>
        <w:ind w:left="1198" w:right="1442"/>
        <w:jc w:val="both"/>
        <w:rPr>
          <w:rFonts w:ascii="Arial" w:eastAsia="Arial" w:hAnsi="Arial" w:cs="Arial"/>
          <w:lang w:val="en-US" w:bidi="en-US"/>
        </w:rPr>
      </w:pPr>
      <w:r w:rsidRPr="00041428">
        <w:rPr>
          <w:rFonts w:ascii="Arial" w:eastAsia="Arial" w:hAnsi="Arial" w:cs="Arial"/>
          <w:color w:val="231F20"/>
          <w:lang w:val="en-US" w:bidi="en-US"/>
        </w:rPr>
        <w:t>China’s growth is projected to slow from an estimated 6.6% in 2018 to 6.2% in 2019 and it is widely expected the latest 25% tariffs will have a significant impact on the overall sales of semiconductors, hitting sales of data devices, as well as devices for personal computers. For most companies, enduring a 25% rise in cost is very tough. The tariff increases will be particularly disturbing for Intel which last month cut its 2019 revenue outlook.</w:t>
      </w:r>
    </w:p>
    <w:p w14:paraId="7493FE3B" w14:textId="77777777" w:rsidR="00041428" w:rsidRPr="00041428" w:rsidRDefault="00041428" w:rsidP="00041428">
      <w:pPr>
        <w:widowControl w:val="0"/>
        <w:autoSpaceDE w:val="0"/>
        <w:autoSpaceDN w:val="0"/>
        <w:spacing w:before="158" w:after="0" w:line="240" w:lineRule="auto"/>
        <w:ind w:right="1441"/>
        <w:jc w:val="right"/>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Irish Examiner</w:t>
      </w:r>
      <w:r w:rsidRPr="00041428">
        <w:rPr>
          <w:rFonts w:ascii="Arial" w:eastAsia="Arial" w:hAnsi="Arial" w:cs="Arial"/>
          <w:color w:val="231F20"/>
          <w:lang w:val="en-US" w:bidi="en-US"/>
        </w:rPr>
        <w:t>, 13 May 2019</w:t>
      </w:r>
    </w:p>
    <w:p w14:paraId="6C8D0B80" w14:textId="77777777" w:rsidR="00041428" w:rsidRPr="00041428" w:rsidRDefault="00041428" w:rsidP="00041428">
      <w:pPr>
        <w:widowControl w:val="0"/>
        <w:autoSpaceDE w:val="0"/>
        <w:autoSpaceDN w:val="0"/>
        <w:spacing w:before="180" w:after="0" w:line="240" w:lineRule="auto"/>
        <w:ind w:left="1198"/>
        <w:jc w:val="both"/>
        <w:rPr>
          <w:rFonts w:ascii="Arial" w:eastAsia="Arial" w:hAnsi="Arial" w:cs="Arial"/>
          <w:b/>
          <w:lang w:val="en-US" w:bidi="en-US"/>
        </w:rPr>
      </w:pPr>
      <w:r w:rsidRPr="00041428">
        <w:rPr>
          <w:rFonts w:ascii="Arial" w:eastAsia="Arial" w:hAnsi="Arial" w:cs="Arial"/>
          <w:b/>
          <w:color w:val="231F20"/>
          <w:lang w:val="en-US" w:bidi="en-US"/>
        </w:rPr>
        <w:t>Extract 8: What is a no-deal Brexit and how will it affect Ireland?</w:t>
      </w:r>
    </w:p>
    <w:p w14:paraId="79FF2741" w14:textId="77777777" w:rsidR="00041428" w:rsidRPr="00041428" w:rsidRDefault="00041428" w:rsidP="00041428">
      <w:pPr>
        <w:widowControl w:val="0"/>
        <w:autoSpaceDE w:val="0"/>
        <w:autoSpaceDN w:val="0"/>
        <w:spacing w:before="180" w:after="0" w:line="256" w:lineRule="auto"/>
        <w:ind w:left="1198" w:right="1442"/>
        <w:jc w:val="both"/>
        <w:rPr>
          <w:rFonts w:ascii="Arial" w:eastAsia="Arial" w:hAnsi="Arial" w:cs="Arial"/>
          <w:lang w:val="en-US" w:bidi="en-US"/>
        </w:rPr>
      </w:pPr>
      <w:r w:rsidRPr="00041428">
        <w:rPr>
          <w:rFonts w:ascii="Arial" w:eastAsia="Arial" w:hAnsi="Arial" w:cs="Arial"/>
          <w:color w:val="231F20"/>
          <w:lang w:val="en-US" w:bidi="en-US"/>
        </w:rPr>
        <w:t xml:space="preserve">A no-deal Brexit means the UK would leave the EU immediately on 31 October 2019, and there would be no special agreements about how UK and EU companies could work and do trade with each other. Essentially trade with the EU would be on the basis of rules set down by the World Trade </w:t>
      </w:r>
      <w:proofErr w:type="spellStart"/>
      <w:r w:rsidRPr="00041428">
        <w:rPr>
          <w:rFonts w:ascii="Arial" w:eastAsia="Arial" w:hAnsi="Arial" w:cs="Arial"/>
          <w:color w:val="231F20"/>
          <w:lang w:val="en-US" w:bidi="en-US"/>
        </w:rPr>
        <w:t>Organisation</w:t>
      </w:r>
      <w:proofErr w:type="spellEnd"/>
      <w:r w:rsidRPr="00041428">
        <w:rPr>
          <w:rFonts w:ascii="Arial" w:eastAsia="Arial" w:hAnsi="Arial" w:cs="Arial"/>
          <w:color w:val="231F20"/>
          <w:lang w:val="en-US" w:bidi="en-US"/>
        </w:rPr>
        <w:t xml:space="preserve"> (WTO). This would end the free movement of goods between the UK and the EU, including between the UK and Ireland, and mean that tariffs, or special import taxes, would apply. Customs checks would also be immediately needed between countries.</w:t>
      </w:r>
    </w:p>
    <w:p w14:paraId="4C91EF42" w14:textId="77777777" w:rsidR="00041428" w:rsidRPr="00041428" w:rsidRDefault="00041428" w:rsidP="00041428">
      <w:pPr>
        <w:widowControl w:val="0"/>
        <w:autoSpaceDE w:val="0"/>
        <w:autoSpaceDN w:val="0"/>
        <w:spacing w:before="157" w:after="0" w:line="256" w:lineRule="auto"/>
        <w:ind w:left="1198" w:right="1441"/>
        <w:jc w:val="both"/>
        <w:rPr>
          <w:rFonts w:ascii="Arial" w:eastAsia="Arial" w:hAnsi="Arial" w:cs="Arial"/>
          <w:lang w:val="en-US" w:bidi="en-US"/>
        </w:rPr>
      </w:pPr>
      <w:r w:rsidRPr="00041428">
        <w:rPr>
          <w:rFonts w:ascii="Arial" w:eastAsia="Arial" w:hAnsi="Arial" w:cs="Arial"/>
          <w:color w:val="231F20"/>
          <w:lang w:val="en-US" w:bidi="en-US"/>
        </w:rPr>
        <w:t>Some 12 per cent of Irish goods exports go to the UK and they would be subjected to tariffs. Around two thirds of Irish exports to the Europe Continent go through UK and they would have to go through four new checks – leaving Ireland, entering and leaving the UK and entering Continental ports. There is growing concerns of chaos and long delays at UK ports</w:t>
      </w:r>
    </w:p>
    <w:p w14:paraId="1594A08E" w14:textId="77777777" w:rsidR="00041428" w:rsidRPr="00041428" w:rsidRDefault="00041428" w:rsidP="00041428">
      <w:pPr>
        <w:widowControl w:val="0"/>
        <w:autoSpaceDE w:val="0"/>
        <w:autoSpaceDN w:val="0"/>
        <w:spacing w:after="0" w:line="240" w:lineRule="auto"/>
        <w:rPr>
          <w:rFonts w:ascii="Arial" w:eastAsia="Arial" w:hAnsi="Arial" w:cs="Arial"/>
          <w:sz w:val="20"/>
          <w:lang w:val="en-US" w:bidi="en-US"/>
        </w:rPr>
      </w:pPr>
    </w:p>
    <w:p w14:paraId="01E01871" w14:textId="77777777" w:rsidR="00041428" w:rsidRPr="00041428" w:rsidRDefault="00041428" w:rsidP="00041428">
      <w:pPr>
        <w:widowControl w:val="0"/>
        <w:autoSpaceDE w:val="0"/>
        <w:autoSpaceDN w:val="0"/>
        <w:spacing w:before="8" w:after="0" w:line="240" w:lineRule="auto"/>
        <w:rPr>
          <w:rFonts w:ascii="Arial" w:eastAsia="Arial" w:hAnsi="Arial" w:cs="Arial"/>
          <w:sz w:val="16"/>
          <w:lang w:val="en-US" w:bidi="en-US"/>
        </w:rPr>
      </w:pPr>
    </w:p>
    <w:p w14:paraId="0D166B04" w14:textId="77777777" w:rsidR="00041428" w:rsidRPr="00041428" w:rsidRDefault="00041428" w:rsidP="00041428">
      <w:pPr>
        <w:widowControl w:val="0"/>
        <w:autoSpaceDE w:val="0"/>
        <w:autoSpaceDN w:val="0"/>
        <w:spacing w:before="95" w:after="0" w:line="240" w:lineRule="auto"/>
        <w:ind w:right="243"/>
        <w:jc w:val="center"/>
        <w:rPr>
          <w:rFonts w:ascii="Arial" w:eastAsia="Arial" w:hAnsi="Arial" w:cs="Arial"/>
          <w:sz w:val="16"/>
          <w:lang w:val="en-US" w:bidi="en-US"/>
        </w:rPr>
      </w:pPr>
      <w:r w:rsidRPr="00041428">
        <w:rPr>
          <w:rFonts w:ascii="Arial" w:eastAsia="Arial" w:hAnsi="Arial" w:cs="Arial"/>
          <w:color w:val="231F20"/>
          <w:sz w:val="16"/>
          <w:lang w:val="en-US" w:bidi="en-US"/>
        </w:rPr>
        <w:t>MI/9759/01/PU3/EOY2019</w:t>
      </w:r>
    </w:p>
    <w:p w14:paraId="30142244" w14:textId="77777777" w:rsidR="00041428" w:rsidRPr="00041428" w:rsidRDefault="00041428" w:rsidP="00041428">
      <w:pPr>
        <w:spacing w:after="0" w:line="240" w:lineRule="auto"/>
        <w:rPr>
          <w:rFonts w:ascii="Arial" w:eastAsia="Arial" w:hAnsi="Arial" w:cs="Arial"/>
          <w:sz w:val="16"/>
          <w:lang w:val="en-US" w:bidi="en-US"/>
        </w:rPr>
        <w:sectPr w:rsidR="00041428" w:rsidRPr="00041428">
          <w:pgSz w:w="11910" w:h="16840"/>
          <w:pgMar w:top="940" w:right="0" w:bottom="680" w:left="240" w:header="720" w:footer="499" w:gutter="0"/>
          <w:cols w:space="720"/>
        </w:sectPr>
      </w:pPr>
    </w:p>
    <w:p w14:paraId="0F7362D0" w14:textId="77777777" w:rsidR="00041428" w:rsidRPr="00041428" w:rsidRDefault="00041428" w:rsidP="00041428">
      <w:pPr>
        <w:widowControl w:val="0"/>
        <w:autoSpaceDE w:val="0"/>
        <w:autoSpaceDN w:val="0"/>
        <w:spacing w:before="10" w:after="0" w:line="240" w:lineRule="auto"/>
        <w:rPr>
          <w:rFonts w:ascii="Arial" w:eastAsia="Arial" w:hAnsi="Arial" w:cs="Arial"/>
          <w:sz w:val="11"/>
          <w:lang w:val="en-US" w:bidi="en-US"/>
        </w:rPr>
      </w:pPr>
    </w:p>
    <w:p w14:paraId="58A2812B" w14:textId="77777777" w:rsidR="00041428" w:rsidRPr="00041428" w:rsidRDefault="00041428" w:rsidP="00041428">
      <w:pPr>
        <w:widowControl w:val="0"/>
        <w:autoSpaceDE w:val="0"/>
        <w:autoSpaceDN w:val="0"/>
        <w:spacing w:before="93" w:after="0" w:line="256" w:lineRule="auto"/>
        <w:ind w:left="1198" w:right="1443"/>
        <w:jc w:val="both"/>
        <w:rPr>
          <w:rFonts w:ascii="Arial" w:eastAsia="Arial" w:hAnsi="Arial" w:cs="Arial"/>
          <w:lang w:val="en-US" w:bidi="en-US"/>
        </w:rPr>
      </w:pPr>
      <w:r w:rsidRPr="00041428">
        <w:rPr>
          <w:rFonts w:ascii="Arial" w:eastAsia="Arial" w:hAnsi="Arial" w:cs="Arial"/>
          <w:color w:val="231F20"/>
          <w:lang w:val="en-US" w:bidi="en-US"/>
        </w:rPr>
        <w:t>in particular which could delay delivery and be a particular problem for fresh and time sensitive products.</w:t>
      </w:r>
    </w:p>
    <w:p w14:paraId="6D422845" w14:textId="77777777" w:rsidR="00041428" w:rsidRPr="00041428" w:rsidRDefault="00041428" w:rsidP="00041428">
      <w:pPr>
        <w:widowControl w:val="0"/>
        <w:autoSpaceDE w:val="0"/>
        <w:autoSpaceDN w:val="0"/>
        <w:spacing w:before="159" w:after="0" w:line="256" w:lineRule="auto"/>
        <w:ind w:left="1198" w:right="1444"/>
        <w:jc w:val="both"/>
        <w:rPr>
          <w:rFonts w:ascii="Arial" w:eastAsia="Arial" w:hAnsi="Arial" w:cs="Arial"/>
          <w:lang w:val="en-US" w:bidi="en-US"/>
        </w:rPr>
      </w:pPr>
      <w:r w:rsidRPr="00041428">
        <w:rPr>
          <w:rFonts w:ascii="Arial" w:eastAsia="Arial" w:hAnsi="Arial" w:cs="Arial"/>
          <w:color w:val="231F20"/>
          <w:lang w:val="en-US" w:bidi="en-US"/>
        </w:rPr>
        <w:t>Goods imported into Ireland would also be affected. Around 23 per cent of Irish imports come from the UK and many businesses, notably in pharmaceuticals and chemicals, would see their supply chains</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disrupted.</w:t>
      </w:r>
    </w:p>
    <w:p w14:paraId="1E0FD8E7" w14:textId="77777777" w:rsidR="00041428" w:rsidRPr="00041428" w:rsidRDefault="00041428" w:rsidP="00041428">
      <w:pPr>
        <w:widowControl w:val="0"/>
        <w:autoSpaceDE w:val="0"/>
        <w:autoSpaceDN w:val="0"/>
        <w:spacing w:before="158" w:after="0" w:line="256" w:lineRule="auto"/>
        <w:ind w:left="1198" w:right="1439"/>
        <w:jc w:val="both"/>
        <w:rPr>
          <w:rFonts w:ascii="Arial" w:eastAsia="Arial" w:hAnsi="Arial" w:cs="Arial"/>
          <w:lang w:val="en-US" w:bidi="en-US"/>
        </w:rPr>
      </w:pPr>
      <w:r w:rsidRPr="00041428">
        <w:rPr>
          <w:rFonts w:ascii="Arial" w:eastAsia="Arial" w:hAnsi="Arial" w:cs="Arial"/>
          <w:color w:val="231F20"/>
          <w:lang w:val="en-US" w:bidi="en-US"/>
        </w:rPr>
        <w:t xml:space="preserve">There are also issues for consumers, with two thirds of the products on Irish supermarket shelves either coming from the UK, or moving via the UK </w:t>
      </w:r>
      <w:proofErr w:type="spellStart"/>
      <w:r w:rsidRPr="00041428">
        <w:rPr>
          <w:rFonts w:ascii="Arial" w:eastAsia="Arial" w:hAnsi="Arial" w:cs="Arial"/>
          <w:color w:val="231F20"/>
          <w:lang w:val="en-US" w:bidi="en-US"/>
        </w:rPr>
        <w:t>landbridge</w:t>
      </w:r>
      <w:proofErr w:type="spellEnd"/>
      <w:r w:rsidRPr="00041428">
        <w:rPr>
          <w:rFonts w:ascii="Arial" w:eastAsia="Arial" w:hAnsi="Arial" w:cs="Arial"/>
          <w:color w:val="231F20"/>
          <w:lang w:val="en-US" w:bidi="en-US"/>
        </w:rPr>
        <w:t xml:space="preserve"> to Ireland. In the short- term, a no-deal Brexit could threaten disruption to some supplies on Irish shelves. In the longer term it could shake up the sector, leading to changes in the mix of products and higher prices. An Environmental Systems Research Institute (ESRI) study estimated that a hard Brexit could push up prices by 2 to 3 per cent, increasing the average annual shopping bills for consumers by between €892 and</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€1,360.</w:t>
      </w:r>
    </w:p>
    <w:p w14:paraId="6100D6E1" w14:textId="77777777" w:rsidR="00041428" w:rsidRPr="00041428" w:rsidRDefault="00041428" w:rsidP="00041428">
      <w:pPr>
        <w:widowControl w:val="0"/>
        <w:autoSpaceDE w:val="0"/>
        <w:autoSpaceDN w:val="0"/>
        <w:spacing w:before="158" w:after="0" w:line="256" w:lineRule="auto"/>
        <w:ind w:left="1198" w:right="1443"/>
        <w:jc w:val="both"/>
        <w:rPr>
          <w:rFonts w:ascii="Arial" w:eastAsia="Arial" w:hAnsi="Arial" w:cs="Arial"/>
          <w:lang w:val="en-US" w:bidi="en-US"/>
        </w:rPr>
      </w:pPr>
      <w:r w:rsidRPr="00041428">
        <w:rPr>
          <w:rFonts w:ascii="Arial" w:eastAsia="Arial" w:hAnsi="Arial" w:cs="Arial"/>
          <w:color w:val="231F20"/>
          <w:lang w:val="en-US" w:bidi="en-US"/>
        </w:rPr>
        <w:t>The Department of Finance calculated that a hard version of Brexit could lead to Irish GDP being 4.5 per cent lower in ten years’ time with a loss of 40,000 jobs. A no-deal Brexit, by bringing all the changes into a short timeframe, risks also ensuring that more of the costs come in the early years. In particular, if the UK crashes out, it would hit growth and threaten a significant hit to existing economic and tax forecasts for</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Ireland.</w:t>
      </w:r>
    </w:p>
    <w:p w14:paraId="78406215" w14:textId="77777777" w:rsidR="00041428" w:rsidRPr="00041428" w:rsidRDefault="00041428" w:rsidP="00041428">
      <w:pPr>
        <w:widowControl w:val="0"/>
        <w:autoSpaceDE w:val="0"/>
        <w:autoSpaceDN w:val="0"/>
        <w:spacing w:before="158" w:after="0" w:line="240" w:lineRule="auto"/>
        <w:ind w:left="6470"/>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The Irish Times</w:t>
      </w:r>
      <w:r w:rsidRPr="00041428">
        <w:rPr>
          <w:rFonts w:ascii="Arial" w:eastAsia="Arial" w:hAnsi="Arial" w:cs="Arial"/>
          <w:color w:val="231F20"/>
          <w:lang w:val="en-US" w:bidi="en-US"/>
        </w:rPr>
        <w:t>, 30 April 2019</w:t>
      </w:r>
    </w:p>
    <w:p w14:paraId="58FFB27E" w14:textId="77777777" w:rsidR="00041428" w:rsidRPr="00041428" w:rsidRDefault="00041428" w:rsidP="00041428">
      <w:pPr>
        <w:widowControl w:val="0"/>
        <w:autoSpaceDE w:val="0"/>
        <w:autoSpaceDN w:val="0"/>
        <w:spacing w:before="180" w:after="0" w:line="240" w:lineRule="auto"/>
        <w:ind w:left="1198"/>
        <w:jc w:val="both"/>
        <w:rPr>
          <w:rFonts w:ascii="Arial" w:eastAsia="Arial" w:hAnsi="Arial" w:cs="Arial"/>
          <w:b/>
          <w:lang w:val="en-US" w:bidi="en-US"/>
        </w:rPr>
      </w:pPr>
      <w:r w:rsidRPr="00041428">
        <w:rPr>
          <w:rFonts w:ascii="Arial" w:eastAsia="Arial" w:hAnsi="Arial" w:cs="Arial"/>
          <w:b/>
          <w:color w:val="231F20"/>
          <w:lang w:val="en-US" w:bidi="en-US"/>
        </w:rPr>
        <w:t>Extract 9: Ireland ‘worst hit’ if US widens trade war front to EU</w:t>
      </w:r>
    </w:p>
    <w:p w14:paraId="646F7725" w14:textId="77777777" w:rsidR="00041428" w:rsidRPr="00041428" w:rsidRDefault="00041428" w:rsidP="00041428">
      <w:pPr>
        <w:widowControl w:val="0"/>
        <w:autoSpaceDE w:val="0"/>
        <w:autoSpaceDN w:val="0"/>
        <w:spacing w:before="180" w:after="0" w:line="256" w:lineRule="auto"/>
        <w:ind w:left="1198" w:right="1441"/>
        <w:jc w:val="both"/>
        <w:rPr>
          <w:rFonts w:ascii="Arial" w:eastAsia="Arial" w:hAnsi="Arial" w:cs="Arial"/>
          <w:lang w:val="en-US" w:bidi="en-US"/>
        </w:rPr>
      </w:pPr>
      <w:r w:rsidRPr="00041428">
        <w:rPr>
          <w:rFonts w:ascii="Arial" w:eastAsia="Arial" w:hAnsi="Arial" w:cs="Arial"/>
          <w:color w:val="231F20"/>
          <w:lang w:val="en-US" w:bidi="en-US"/>
        </w:rPr>
        <w:t>Ireland will be the worst hit economy in the eurozone if the US-China trade spat broadens to envelop Europe, according to a leading economics group because the Republic exports huge amounts of pharmaceuticals and chemicals to the</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US.</w:t>
      </w:r>
    </w:p>
    <w:p w14:paraId="233AAB72" w14:textId="77777777" w:rsidR="00041428" w:rsidRPr="00041428" w:rsidRDefault="00041428" w:rsidP="00041428">
      <w:pPr>
        <w:widowControl w:val="0"/>
        <w:autoSpaceDE w:val="0"/>
        <w:autoSpaceDN w:val="0"/>
        <w:spacing w:before="158" w:after="0" w:line="256" w:lineRule="auto"/>
        <w:ind w:left="1198" w:right="1441"/>
        <w:jc w:val="both"/>
        <w:rPr>
          <w:rFonts w:ascii="Arial" w:eastAsia="Arial" w:hAnsi="Arial" w:cs="Arial"/>
          <w:lang w:val="en-US" w:bidi="en-US"/>
        </w:rPr>
      </w:pPr>
      <w:r w:rsidRPr="00041428">
        <w:rPr>
          <w:rFonts w:ascii="Arial" w:eastAsia="Arial" w:hAnsi="Arial" w:cs="Arial"/>
          <w:color w:val="231F20"/>
          <w:lang w:val="en-US" w:bidi="en-US"/>
        </w:rPr>
        <w:t xml:space="preserve">The assessment by Capital Economics in London finds that Ireland will be in the frontline of any US-EU trade war. This is because </w:t>
      </w:r>
      <w:proofErr w:type="spellStart"/>
      <w:r w:rsidRPr="00041428">
        <w:rPr>
          <w:rFonts w:ascii="Arial" w:eastAsia="Arial" w:hAnsi="Arial" w:cs="Arial"/>
          <w:color w:val="231F20"/>
          <w:lang w:val="en-US" w:bidi="en-US"/>
        </w:rPr>
        <w:t>Mr</w:t>
      </w:r>
      <w:proofErr w:type="spellEnd"/>
      <w:r w:rsidRPr="00041428">
        <w:rPr>
          <w:rFonts w:ascii="Arial" w:eastAsia="Arial" w:hAnsi="Arial" w:cs="Arial"/>
          <w:color w:val="231F20"/>
          <w:lang w:val="en-US" w:bidi="en-US"/>
        </w:rPr>
        <w:t xml:space="preserve"> Trump may be mulling whether the threat of tariffs on pharmaceuticals made in the EU would encourage a large number of drugs plants based in Ireland, which are predominantly American-owned, to relocate manufacturing jobs back to the US. The EU and US appear to have made little progress after they decided last year to work together towards striking a new trade deal.</w:t>
      </w:r>
    </w:p>
    <w:p w14:paraId="1CD00890" w14:textId="77777777" w:rsidR="00041428" w:rsidRPr="00041428" w:rsidRDefault="00041428" w:rsidP="00041428">
      <w:pPr>
        <w:widowControl w:val="0"/>
        <w:autoSpaceDE w:val="0"/>
        <w:autoSpaceDN w:val="0"/>
        <w:spacing w:before="157" w:after="0" w:line="240" w:lineRule="auto"/>
        <w:ind w:left="6604"/>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Irish Examiner</w:t>
      </w:r>
      <w:r w:rsidRPr="00041428">
        <w:rPr>
          <w:rFonts w:ascii="Arial" w:eastAsia="Arial" w:hAnsi="Arial" w:cs="Arial"/>
          <w:color w:val="231F20"/>
          <w:lang w:val="en-US" w:bidi="en-US"/>
        </w:rPr>
        <w:t>, 14 May 2019</w:t>
      </w:r>
    </w:p>
    <w:p w14:paraId="73E52F1C" w14:textId="77777777" w:rsidR="00041428" w:rsidRPr="00041428" w:rsidRDefault="00041428" w:rsidP="00041428">
      <w:pPr>
        <w:widowControl w:val="0"/>
        <w:autoSpaceDE w:val="0"/>
        <w:autoSpaceDN w:val="0"/>
        <w:spacing w:before="180" w:after="0" w:line="240" w:lineRule="auto"/>
        <w:ind w:left="1198"/>
        <w:rPr>
          <w:rFonts w:ascii="Arial" w:eastAsia="Arial" w:hAnsi="Arial" w:cs="Arial"/>
          <w:b/>
          <w:lang w:val="en-US" w:bidi="en-US"/>
        </w:rPr>
      </w:pPr>
      <w:r w:rsidRPr="00041428">
        <w:rPr>
          <w:rFonts w:ascii="Arial" w:eastAsia="Arial" w:hAnsi="Arial" w:cs="Arial"/>
          <w:b/>
          <w:color w:val="231F20"/>
          <w:lang w:val="en-US" w:bidi="en-US"/>
        </w:rPr>
        <w:t>Questions</w:t>
      </w:r>
    </w:p>
    <w:p w14:paraId="3A4D4B38" w14:textId="77777777" w:rsidR="00041428" w:rsidRPr="00041428" w:rsidRDefault="00041428" w:rsidP="00041428">
      <w:pPr>
        <w:widowControl w:val="0"/>
        <w:numPr>
          <w:ilvl w:val="0"/>
          <w:numId w:val="34"/>
        </w:numPr>
        <w:tabs>
          <w:tab w:val="left" w:pos="1696"/>
          <w:tab w:val="left" w:pos="2179"/>
          <w:tab w:val="left" w:pos="9842"/>
        </w:tabs>
        <w:autoSpaceDE w:val="0"/>
        <w:autoSpaceDN w:val="0"/>
        <w:spacing w:before="180" w:after="0" w:line="240" w:lineRule="auto"/>
        <w:ind w:hanging="498"/>
        <w:rPr>
          <w:rFonts w:ascii="Arial" w:eastAsia="Arial" w:hAnsi="Arial" w:cs="Arial"/>
          <w:lang w:val="en-US" w:bidi="en-US"/>
        </w:rPr>
      </w:pPr>
      <w:r w:rsidRPr="00041428">
        <w:rPr>
          <w:rFonts w:ascii="Arial" w:eastAsia="Arial" w:hAnsi="Arial" w:cs="Arial"/>
          <w:b/>
          <w:color w:val="231F20"/>
          <w:lang w:val="en-US" w:bidi="en-US"/>
        </w:rPr>
        <w:t>(</w:t>
      </w:r>
      <w:proofErr w:type="spellStart"/>
      <w:r w:rsidRPr="00041428">
        <w:rPr>
          <w:rFonts w:ascii="Arial" w:eastAsia="Arial" w:hAnsi="Arial" w:cs="Arial"/>
          <w:b/>
          <w:color w:val="231F20"/>
          <w:lang w:val="en-US" w:bidi="en-US"/>
        </w:rPr>
        <w:t>i</w:t>
      </w:r>
      <w:proofErr w:type="spellEnd"/>
      <w:r w:rsidRPr="00041428">
        <w:rPr>
          <w:rFonts w:ascii="Arial" w:eastAsia="Arial" w:hAnsi="Arial" w:cs="Arial"/>
          <w:b/>
          <w:color w:val="231F20"/>
          <w:lang w:val="en-US" w:bidi="en-US"/>
        </w:rPr>
        <w:t>)</w:t>
      </w:r>
      <w:r w:rsidRPr="00041428">
        <w:rPr>
          <w:rFonts w:ascii="Arial" w:eastAsia="Arial" w:hAnsi="Arial" w:cs="Arial"/>
          <w:b/>
          <w:color w:val="231F20"/>
          <w:lang w:val="en-US" w:bidi="en-US"/>
        </w:rPr>
        <w:tab/>
      </w:r>
      <w:r w:rsidRPr="00041428">
        <w:rPr>
          <w:rFonts w:ascii="Arial" w:eastAsia="Arial" w:hAnsi="Arial" w:cs="Arial"/>
          <w:color w:val="231F20"/>
          <w:lang w:val="en-US" w:bidi="en-US"/>
        </w:rPr>
        <w:t>Compare the trend of Ireland’s CPI with its</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unemployment</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rate.</w:t>
      </w:r>
      <w:r w:rsidRPr="00041428">
        <w:rPr>
          <w:rFonts w:ascii="Arial" w:eastAsia="Arial" w:hAnsi="Arial" w:cs="Arial"/>
          <w:color w:val="231F20"/>
          <w:lang w:val="en-US" w:bidi="en-US"/>
        </w:rPr>
        <w:tab/>
        <w:t>[2]</w:t>
      </w:r>
    </w:p>
    <w:p w14:paraId="424B7B89" w14:textId="77777777" w:rsidR="00041428" w:rsidRPr="00041428" w:rsidRDefault="00041428" w:rsidP="00041428">
      <w:pPr>
        <w:widowControl w:val="0"/>
        <w:tabs>
          <w:tab w:val="left" w:pos="2179"/>
          <w:tab w:val="left" w:pos="9837"/>
        </w:tabs>
        <w:autoSpaceDE w:val="0"/>
        <w:autoSpaceDN w:val="0"/>
        <w:spacing w:before="180" w:after="0" w:line="256" w:lineRule="auto"/>
        <w:ind w:left="2179" w:right="1579" w:hanging="485"/>
        <w:rPr>
          <w:rFonts w:ascii="Arial" w:eastAsia="Arial" w:hAnsi="Arial" w:cs="Arial"/>
          <w:lang w:val="en-US" w:bidi="en-US"/>
        </w:rPr>
      </w:pPr>
      <w:r w:rsidRPr="00041428">
        <w:rPr>
          <w:rFonts w:ascii="Arial" w:eastAsia="Arial" w:hAnsi="Arial" w:cs="Arial"/>
          <w:b/>
          <w:color w:val="231F20"/>
          <w:lang w:val="en-US" w:bidi="en-US"/>
        </w:rPr>
        <w:t>(ii)</w:t>
      </w:r>
      <w:r w:rsidRPr="00041428">
        <w:rPr>
          <w:rFonts w:ascii="Arial" w:eastAsia="Arial" w:hAnsi="Arial" w:cs="Arial"/>
          <w:b/>
          <w:color w:val="231F20"/>
          <w:lang w:val="en-US" w:bidi="en-US"/>
        </w:rPr>
        <w:tab/>
      </w:r>
      <w:r w:rsidRPr="00041428">
        <w:rPr>
          <w:rFonts w:ascii="Arial" w:eastAsia="Arial" w:hAnsi="Arial" w:cs="Arial"/>
          <w:color w:val="231F20"/>
          <w:lang w:val="en-US" w:bidi="en-US"/>
        </w:rPr>
        <w:t>Referring to Extract 6, using an AD AS diagram, explain the relationship between the 2</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variables</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above.</w:t>
      </w:r>
      <w:r w:rsidRPr="00041428">
        <w:rPr>
          <w:rFonts w:ascii="Arial" w:eastAsia="Arial" w:hAnsi="Arial" w:cs="Arial"/>
          <w:color w:val="231F20"/>
          <w:lang w:val="en-US" w:bidi="en-US"/>
        </w:rPr>
        <w:tab/>
      </w:r>
      <w:r w:rsidRPr="00041428">
        <w:rPr>
          <w:rFonts w:ascii="Arial" w:eastAsia="Arial" w:hAnsi="Arial" w:cs="Arial"/>
          <w:color w:val="231F20"/>
          <w:spacing w:val="-6"/>
          <w:lang w:val="en-US" w:bidi="en-US"/>
        </w:rPr>
        <w:t>[4]</w:t>
      </w:r>
    </w:p>
    <w:p w14:paraId="64CF0897" w14:textId="77777777" w:rsidR="00041428" w:rsidRPr="00041428" w:rsidRDefault="00041428" w:rsidP="00041428">
      <w:pPr>
        <w:widowControl w:val="0"/>
        <w:numPr>
          <w:ilvl w:val="0"/>
          <w:numId w:val="34"/>
        </w:numPr>
        <w:tabs>
          <w:tab w:val="left" w:pos="1696"/>
        </w:tabs>
        <w:autoSpaceDE w:val="0"/>
        <w:autoSpaceDN w:val="0"/>
        <w:spacing w:before="159" w:after="0" w:line="240" w:lineRule="auto"/>
        <w:ind w:hanging="498"/>
        <w:rPr>
          <w:rFonts w:ascii="Arial" w:eastAsia="Arial" w:hAnsi="Arial" w:cs="Arial"/>
          <w:lang w:val="en-US" w:bidi="en-US"/>
        </w:rPr>
      </w:pPr>
      <w:r w:rsidRPr="00041428">
        <w:rPr>
          <w:rFonts w:ascii="Arial" w:eastAsia="Arial" w:hAnsi="Arial" w:cs="Arial"/>
          <w:color w:val="231F20"/>
          <w:lang w:val="en-US" w:bidi="en-US"/>
        </w:rPr>
        <w:t xml:space="preserve">Referring to Extract 7, </w:t>
      </w:r>
      <w:proofErr w:type="spellStart"/>
      <w:r w:rsidRPr="00041428">
        <w:rPr>
          <w:rFonts w:ascii="Arial" w:eastAsia="Arial" w:hAnsi="Arial" w:cs="Arial"/>
          <w:color w:val="231F20"/>
          <w:lang w:val="en-US" w:bidi="en-US"/>
        </w:rPr>
        <w:t>analyse</w:t>
      </w:r>
      <w:proofErr w:type="spellEnd"/>
      <w:r w:rsidRPr="00041428">
        <w:rPr>
          <w:rFonts w:ascii="Arial" w:eastAsia="Arial" w:hAnsi="Arial" w:cs="Arial"/>
          <w:color w:val="231F20"/>
          <w:lang w:val="en-US" w:bidi="en-US"/>
        </w:rPr>
        <w:t xml:space="preserve"> the impact of the US-China trade war on Irish firms.</w:t>
      </w:r>
      <w:r w:rsidRPr="00041428">
        <w:rPr>
          <w:rFonts w:ascii="Arial" w:eastAsia="Arial" w:hAnsi="Arial" w:cs="Arial"/>
          <w:color w:val="231F20"/>
          <w:spacing w:val="52"/>
          <w:lang w:val="en-US" w:bidi="en-US"/>
        </w:rPr>
        <w:t xml:space="preserve"> </w:t>
      </w:r>
      <w:r w:rsidRPr="00041428">
        <w:rPr>
          <w:rFonts w:ascii="Arial" w:eastAsia="Arial" w:hAnsi="Arial" w:cs="Arial"/>
          <w:color w:val="231F20"/>
          <w:lang w:val="en-US" w:bidi="en-US"/>
        </w:rPr>
        <w:t>[3]</w:t>
      </w:r>
    </w:p>
    <w:p w14:paraId="7589702E" w14:textId="77777777" w:rsidR="00041428" w:rsidRPr="00041428" w:rsidRDefault="00041428" w:rsidP="00041428">
      <w:pPr>
        <w:widowControl w:val="0"/>
        <w:numPr>
          <w:ilvl w:val="0"/>
          <w:numId w:val="34"/>
        </w:numPr>
        <w:tabs>
          <w:tab w:val="left" w:pos="1696"/>
          <w:tab w:val="left" w:pos="9824"/>
        </w:tabs>
        <w:autoSpaceDE w:val="0"/>
        <w:autoSpaceDN w:val="0"/>
        <w:spacing w:before="180" w:after="0" w:line="256" w:lineRule="auto"/>
        <w:ind w:right="1594"/>
        <w:rPr>
          <w:rFonts w:ascii="Arial" w:eastAsia="Arial" w:hAnsi="Arial" w:cs="Arial"/>
          <w:lang w:val="en-US" w:bidi="en-US"/>
        </w:rPr>
      </w:pPr>
      <w:r w:rsidRPr="00041428">
        <w:rPr>
          <w:rFonts w:ascii="Arial" w:eastAsia="Arial" w:hAnsi="Arial" w:cs="Arial"/>
          <w:color w:val="231F20"/>
          <w:lang w:val="en-US" w:bidi="en-US"/>
        </w:rPr>
        <w:t>Discuss the extent to which a tariff on imports from UK resulting from Brexit would affect Ireland’s consumers, producers and society</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general.</w:t>
      </w:r>
      <w:r w:rsidRPr="00041428">
        <w:rPr>
          <w:rFonts w:ascii="Arial" w:eastAsia="Arial" w:hAnsi="Arial" w:cs="Arial"/>
          <w:color w:val="231F20"/>
          <w:lang w:val="en-US" w:bidi="en-US"/>
        </w:rPr>
        <w:tab/>
      </w:r>
      <w:r w:rsidRPr="00041428">
        <w:rPr>
          <w:rFonts w:ascii="Arial" w:eastAsia="Arial" w:hAnsi="Arial" w:cs="Arial"/>
          <w:color w:val="231F20"/>
          <w:spacing w:val="-7"/>
          <w:lang w:val="en-US" w:bidi="en-US"/>
        </w:rPr>
        <w:t>[8]</w:t>
      </w:r>
    </w:p>
    <w:p w14:paraId="34A1810F" w14:textId="77777777" w:rsidR="00041428" w:rsidRPr="00041428" w:rsidRDefault="00041428" w:rsidP="00041428">
      <w:pPr>
        <w:widowControl w:val="0"/>
        <w:numPr>
          <w:ilvl w:val="0"/>
          <w:numId w:val="34"/>
        </w:numPr>
        <w:tabs>
          <w:tab w:val="left" w:pos="1696"/>
          <w:tab w:val="left" w:pos="9797"/>
        </w:tabs>
        <w:autoSpaceDE w:val="0"/>
        <w:autoSpaceDN w:val="0"/>
        <w:spacing w:before="159" w:after="0" w:line="256" w:lineRule="auto"/>
        <w:ind w:right="1620"/>
        <w:rPr>
          <w:rFonts w:ascii="Arial" w:eastAsia="Arial" w:hAnsi="Arial" w:cs="Arial"/>
          <w:lang w:val="en-US" w:bidi="en-US"/>
        </w:rPr>
      </w:pPr>
      <w:r w:rsidRPr="00041428">
        <w:rPr>
          <w:rFonts w:ascii="Arial" w:eastAsia="Arial" w:hAnsi="Arial" w:cs="Arial"/>
          <w:color w:val="231F20"/>
          <w:lang w:val="en-US" w:bidi="en-US"/>
        </w:rPr>
        <w:t>Despite the rosy economic outlook in Ireland, state and explain two reasons why Ireland is worried about its economic outlook in 2019</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beyond.</w:t>
      </w:r>
      <w:r w:rsidRPr="00041428">
        <w:rPr>
          <w:rFonts w:ascii="Arial" w:eastAsia="Arial" w:hAnsi="Arial" w:cs="Arial"/>
          <w:color w:val="231F20"/>
          <w:lang w:val="en-US" w:bidi="en-US"/>
        </w:rPr>
        <w:tab/>
      </w:r>
      <w:r w:rsidRPr="00041428">
        <w:rPr>
          <w:rFonts w:ascii="Arial" w:eastAsia="Arial" w:hAnsi="Arial" w:cs="Arial"/>
          <w:color w:val="231F20"/>
          <w:spacing w:val="-7"/>
          <w:lang w:val="en-US" w:bidi="en-US"/>
        </w:rPr>
        <w:t>[3]</w:t>
      </w:r>
    </w:p>
    <w:p w14:paraId="32E0E91A" w14:textId="77777777" w:rsidR="00041428" w:rsidRPr="00041428" w:rsidRDefault="00041428" w:rsidP="00041428">
      <w:pPr>
        <w:widowControl w:val="0"/>
        <w:numPr>
          <w:ilvl w:val="0"/>
          <w:numId w:val="34"/>
        </w:numPr>
        <w:tabs>
          <w:tab w:val="left" w:pos="1696"/>
          <w:tab w:val="left" w:pos="9634"/>
        </w:tabs>
        <w:autoSpaceDE w:val="0"/>
        <w:autoSpaceDN w:val="0"/>
        <w:spacing w:before="160" w:after="0" w:line="256" w:lineRule="auto"/>
        <w:ind w:right="1660"/>
        <w:rPr>
          <w:rFonts w:ascii="Arial" w:eastAsia="Arial" w:hAnsi="Arial" w:cs="Arial"/>
          <w:lang w:val="en-US" w:bidi="en-US"/>
        </w:rPr>
      </w:pPr>
      <w:r w:rsidRPr="00041428">
        <w:rPr>
          <w:rFonts w:ascii="Arial" w:eastAsia="Arial" w:hAnsi="Arial" w:cs="Arial"/>
          <w:color w:val="231F20"/>
          <w:lang w:val="en-US" w:bidi="en-US"/>
        </w:rPr>
        <w:t>Assess alternative policy options that Ireland can take to mitigate the external threats facing</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its</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economy.</w:t>
      </w:r>
      <w:r w:rsidRPr="00041428">
        <w:rPr>
          <w:rFonts w:ascii="Arial" w:eastAsia="Arial" w:hAnsi="Arial" w:cs="Arial"/>
          <w:color w:val="231F20"/>
          <w:lang w:val="en-US" w:bidi="en-US"/>
        </w:rPr>
        <w:tab/>
      </w:r>
      <w:r w:rsidRPr="00041428">
        <w:rPr>
          <w:rFonts w:ascii="Arial" w:eastAsia="Arial" w:hAnsi="Arial" w:cs="Arial"/>
          <w:color w:val="231F20"/>
          <w:spacing w:val="-4"/>
          <w:lang w:val="en-US" w:bidi="en-US"/>
        </w:rPr>
        <w:t>[10]</w:t>
      </w:r>
    </w:p>
    <w:p w14:paraId="795B5D50" w14:textId="77777777" w:rsidR="00041428" w:rsidRPr="00041428" w:rsidRDefault="00041428" w:rsidP="00041428">
      <w:pPr>
        <w:widowControl w:val="0"/>
        <w:autoSpaceDE w:val="0"/>
        <w:autoSpaceDN w:val="0"/>
        <w:spacing w:before="158" w:after="0" w:line="240" w:lineRule="auto"/>
        <w:ind w:right="1659"/>
        <w:jc w:val="right"/>
        <w:rPr>
          <w:rFonts w:ascii="Arial" w:eastAsia="Arial" w:hAnsi="Arial" w:cs="Arial"/>
          <w:lang w:val="en-US" w:bidi="en-US"/>
        </w:rPr>
      </w:pPr>
      <w:r w:rsidRPr="00041428">
        <w:rPr>
          <w:rFonts w:ascii="Arial" w:eastAsia="Arial" w:hAnsi="Arial" w:cs="Arial"/>
          <w:color w:val="231F20"/>
          <w:lang w:val="en-US" w:bidi="en-US"/>
        </w:rPr>
        <w:t>[Total:</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30]</w:t>
      </w:r>
    </w:p>
    <w:p w14:paraId="45543DAA" w14:textId="3D616A91" w:rsidR="00041428" w:rsidRDefault="00041428">
      <w:r>
        <w:br w:type="page"/>
      </w:r>
    </w:p>
    <w:p w14:paraId="5D420C40" w14:textId="4F11EF06" w:rsidR="00041428" w:rsidRDefault="00041428" w:rsidP="00C933BE">
      <w:pPr>
        <w:pStyle w:val="NoSpacing"/>
      </w:pPr>
      <w:r w:rsidRPr="00033BD0">
        <w:rPr>
          <w:highlight w:val="green"/>
        </w:rPr>
        <w:lastRenderedPageBreak/>
        <w:t>SAJC</w:t>
      </w:r>
    </w:p>
    <w:p w14:paraId="59AF1B45" w14:textId="77777777" w:rsidR="00041428" w:rsidRPr="00041428" w:rsidRDefault="00041428" w:rsidP="00041428">
      <w:pPr>
        <w:widowControl w:val="0"/>
        <w:autoSpaceDE w:val="0"/>
        <w:autoSpaceDN w:val="0"/>
        <w:spacing w:before="1" w:after="0" w:line="240" w:lineRule="auto"/>
        <w:ind w:left="1177"/>
        <w:rPr>
          <w:rFonts w:ascii="Arial" w:eastAsia="Arial" w:hAnsi="Arial" w:cs="Arial"/>
          <w:b/>
          <w:lang w:val="en-US" w:bidi="en-US"/>
        </w:rPr>
      </w:pPr>
      <w:r w:rsidRPr="00041428">
        <w:rPr>
          <w:rFonts w:ascii="Arial" w:eastAsia="Arial" w:hAnsi="Arial" w:cs="Arial"/>
          <w:b/>
          <w:color w:val="231F20"/>
          <w:highlight w:val="yellow"/>
          <w:lang w:val="en-US" w:bidi="en-US"/>
        </w:rPr>
        <w:t>Question 1: The Telecommunications Industry in Singapore</w:t>
      </w:r>
    </w:p>
    <w:p w14:paraId="2DB61BA1" w14:textId="77777777" w:rsidR="00041428" w:rsidRPr="00041428" w:rsidRDefault="00041428" w:rsidP="00041428">
      <w:pPr>
        <w:widowControl w:val="0"/>
        <w:autoSpaceDE w:val="0"/>
        <w:autoSpaceDN w:val="0"/>
        <w:spacing w:before="11" w:after="0" w:line="240" w:lineRule="auto"/>
        <w:rPr>
          <w:rFonts w:ascii="Arial" w:eastAsia="Arial" w:hAnsi="Arial" w:cs="Arial"/>
          <w:b/>
          <w:sz w:val="21"/>
          <w:lang w:val="en-US" w:bidi="en-US"/>
        </w:rPr>
      </w:pPr>
    </w:p>
    <w:p w14:paraId="3E4EC91A" w14:textId="77777777" w:rsidR="00041428" w:rsidRPr="00041428" w:rsidRDefault="00041428" w:rsidP="00041428">
      <w:pPr>
        <w:widowControl w:val="0"/>
        <w:autoSpaceDE w:val="0"/>
        <w:autoSpaceDN w:val="0"/>
        <w:spacing w:after="0" w:line="240" w:lineRule="auto"/>
        <w:ind w:left="1177"/>
        <w:rPr>
          <w:rFonts w:ascii="Arial" w:eastAsia="Arial" w:hAnsi="Arial" w:cs="Arial"/>
          <w:b/>
          <w:lang w:val="en-US" w:bidi="en-US"/>
        </w:rPr>
      </w:pPr>
      <w:r w:rsidRPr="00041428">
        <w:rPr>
          <w:rFonts w:ascii="Arial" w:eastAsia="Arial" w:hAnsi="Arial" w:cs="Arial"/>
          <w:b/>
          <w:color w:val="231F20"/>
          <w:lang w:val="en-US" w:bidi="en-US"/>
        </w:rPr>
        <w:t xml:space="preserve">Extract 1: Singtel and </w:t>
      </w:r>
      <w:proofErr w:type="spellStart"/>
      <w:r w:rsidRPr="00041428">
        <w:rPr>
          <w:rFonts w:ascii="Arial" w:eastAsia="Arial" w:hAnsi="Arial" w:cs="Arial"/>
          <w:b/>
          <w:color w:val="231F20"/>
          <w:lang w:val="en-US" w:bidi="en-US"/>
        </w:rPr>
        <w:t>StarHub</w:t>
      </w:r>
      <w:proofErr w:type="spellEnd"/>
      <w:r w:rsidRPr="00041428">
        <w:rPr>
          <w:rFonts w:ascii="Arial" w:eastAsia="Arial" w:hAnsi="Arial" w:cs="Arial"/>
          <w:b/>
          <w:color w:val="231F20"/>
          <w:lang w:val="en-US" w:bidi="en-US"/>
        </w:rPr>
        <w:t xml:space="preserve"> sharpen tech to fend off new rival’s freebies</w:t>
      </w:r>
    </w:p>
    <w:p w14:paraId="6F85CD93" w14:textId="77777777" w:rsidR="00041428" w:rsidRPr="00041428" w:rsidRDefault="00041428" w:rsidP="00041428">
      <w:pPr>
        <w:widowControl w:val="0"/>
        <w:autoSpaceDE w:val="0"/>
        <w:autoSpaceDN w:val="0"/>
        <w:spacing w:after="0" w:line="240" w:lineRule="auto"/>
        <w:rPr>
          <w:rFonts w:ascii="Arial" w:eastAsia="Arial" w:hAnsi="Arial" w:cs="Arial"/>
          <w:b/>
          <w:lang w:val="en-US" w:bidi="en-US"/>
        </w:rPr>
      </w:pPr>
    </w:p>
    <w:p w14:paraId="7B2C6627" w14:textId="77777777" w:rsidR="00041428" w:rsidRPr="00041428" w:rsidRDefault="00041428" w:rsidP="00041428">
      <w:pPr>
        <w:widowControl w:val="0"/>
        <w:autoSpaceDE w:val="0"/>
        <w:autoSpaceDN w:val="0"/>
        <w:spacing w:after="0" w:line="240" w:lineRule="auto"/>
        <w:ind w:left="1177" w:right="1341"/>
        <w:rPr>
          <w:rFonts w:ascii="Arial" w:eastAsia="Arial" w:hAnsi="Arial" w:cs="Arial"/>
          <w:lang w:val="en-US" w:bidi="en-US"/>
        </w:rPr>
      </w:pPr>
      <w:r w:rsidRPr="00041428">
        <w:rPr>
          <w:rFonts w:ascii="Arial" w:eastAsia="Arial" w:hAnsi="Arial" w:cs="Arial"/>
          <w:color w:val="231F20"/>
          <w:lang w:val="en-US" w:bidi="en-US"/>
        </w:rPr>
        <w:t>Telecom companies in Singapore are scurrying to fortify their positions ahead of the arrival of a</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new</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competitor.</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Singtel</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14"/>
          <w:lang w:val="en-US" w:bidi="en-US"/>
        </w:rPr>
        <w:t xml:space="preserve"> </w:t>
      </w:r>
      <w:proofErr w:type="spellStart"/>
      <w:r w:rsidRPr="00041428">
        <w:rPr>
          <w:rFonts w:ascii="Arial" w:eastAsia="Arial" w:hAnsi="Arial" w:cs="Arial"/>
          <w:color w:val="231F20"/>
          <w:lang w:val="en-US" w:bidi="en-US"/>
        </w:rPr>
        <w:t>StarHub</w:t>
      </w:r>
      <w:proofErr w:type="spellEnd"/>
      <w:r w:rsidRPr="00041428">
        <w:rPr>
          <w:rFonts w:ascii="Arial" w:eastAsia="Arial" w:hAnsi="Arial" w:cs="Arial"/>
          <w:color w:val="231F20"/>
          <w:lang w:val="en-US" w:bidi="en-US"/>
        </w:rPr>
        <w:t>,</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city-state's</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two</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largest</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telecommunications</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 xml:space="preserve">players, are pushing to enhance their technological capabilities. In July, Singtel announced a partnership with Ericsson that could take Singapore's first fifth-generation (5G) pilot network </w:t>
      </w:r>
      <w:proofErr w:type="gramStart"/>
      <w:r w:rsidRPr="00041428">
        <w:rPr>
          <w:rFonts w:ascii="Arial" w:eastAsia="Arial" w:hAnsi="Arial" w:cs="Arial"/>
          <w:color w:val="231F20"/>
          <w:lang w:val="en-US" w:bidi="en-US"/>
        </w:rPr>
        <w:t>live</w:t>
      </w:r>
      <w:proofErr w:type="gramEnd"/>
      <w:r w:rsidRPr="00041428">
        <w:rPr>
          <w:rFonts w:ascii="Arial" w:eastAsia="Arial" w:hAnsi="Arial" w:cs="Arial"/>
          <w:color w:val="231F20"/>
          <w:lang w:val="en-US" w:bidi="en-US"/>
        </w:rPr>
        <w:t xml:space="preserve"> by the fourth quarter of this</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year.</w:t>
      </w:r>
    </w:p>
    <w:p w14:paraId="7157D9C8" w14:textId="77777777" w:rsidR="00041428" w:rsidRPr="00041428" w:rsidRDefault="00041428" w:rsidP="00041428">
      <w:pPr>
        <w:widowControl w:val="0"/>
        <w:autoSpaceDE w:val="0"/>
        <w:autoSpaceDN w:val="0"/>
        <w:spacing w:before="11" w:after="0" w:line="240" w:lineRule="auto"/>
        <w:rPr>
          <w:rFonts w:ascii="Arial" w:eastAsia="Arial" w:hAnsi="Arial" w:cs="Arial"/>
          <w:sz w:val="21"/>
          <w:lang w:val="en-US" w:bidi="en-US"/>
        </w:rPr>
      </w:pPr>
    </w:p>
    <w:p w14:paraId="524AB1FC" w14:textId="77777777" w:rsidR="00041428" w:rsidRPr="00041428" w:rsidRDefault="00041428" w:rsidP="00041428">
      <w:pPr>
        <w:widowControl w:val="0"/>
        <w:autoSpaceDE w:val="0"/>
        <w:autoSpaceDN w:val="0"/>
        <w:spacing w:after="0" w:line="240" w:lineRule="auto"/>
        <w:ind w:left="1177" w:right="1417"/>
        <w:jc w:val="both"/>
        <w:rPr>
          <w:rFonts w:ascii="Arial" w:eastAsia="Arial" w:hAnsi="Arial" w:cs="Arial"/>
          <w:lang w:val="en-US" w:bidi="en-US"/>
        </w:rPr>
      </w:pPr>
      <w:r w:rsidRPr="00041428">
        <w:rPr>
          <w:rFonts w:ascii="Arial" w:eastAsia="Arial" w:hAnsi="Arial" w:cs="Arial"/>
          <w:color w:val="231F20"/>
          <w:lang w:val="en-US" w:bidi="en-US"/>
        </w:rPr>
        <w:t xml:space="preserve">The move is in line with the Singaporean government's Smart Nation initiative, which aims to maximize the use of data and digital technology in pursuit of a knowledge-based economy. The pilot 5G network is one of the many projects between Singtel and Ericsson. Like Singtel, </w:t>
      </w:r>
      <w:proofErr w:type="spellStart"/>
      <w:r w:rsidRPr="00041428">
        <w:rPr>
          <w:rFonts w:ascii="Arial" w:eastAsia="Arial" w:hAnsi="Arial" w:cs="Arial"/>
          <w:color w:val="231F20"/>
          <w:lang w:val="en-US" w:bidi="en-US"/>
        </w:rPr>
        <w:t>StarHub</w:t>
      </w:r>
      <w:proofErr w:type="spellEnd"/>
      <w:r w:rsidRPr="00041428">
        <w:rPr>
          <w:rFonts w:ascii="Arial" w:eastAsia="Arial" w:hAnsi="Arial" w:cs="Arial"/>
          <w:color w:val="231F20"/>
          <w:lang w:val="en-US" w:bidi="en-US"/>
        </w:rPr>
        <w:t xml:space="preserve"> is focusing on digital strategies. Earlier this year, </w:t>
      </w:r>
      <w:proofErr w:type="spellStart"/>
      <w:r w:rsidRPr="00041428">
        <w:rPr>
          <w:rFonts w:ascii="Arial" w:eastAsia="Arial" w:hAnsi="Arial" w:cs="Arial"/>
          <w:color w:val="231F20"/>
          <w:lang w:val="en-US" w:bidi="en-US"/>
        </w:rPr>
        <w:t>StarHub</w:t>
      </w:r>
      <w:proofErr w:type="spellEnd"/>
      <w:r w:rsidRPr="00041428">
        <w:rPr>
          <w:rFonts w:ascii="Arial" w:eastAsia="Arial" w:hAnsi="Arial" w:cs="Arial"/>
          <w:color w:val="231F20"/>
          <w:lang w:val="en-US" w:bidi="en-US"/>
        </w:rPr>
        <w:t xml:space="preserve"> announced plans to roll out a network and provide "internet of things" services in partnership with Nokia.</w:t>
      </w:r>
    </w:p>
    <w:p w14:paraId="169AF2C8" w14:textId="77777777" w:rsidR="00041428" w:rsidRPr="00041428" w:rsidRDefault="00041428" w:rsidP="00041428">
      <w:pPr>
        <w:widowControl w:val="0"/>
        <w:autoSpaceDE w:val="0"/>
        <w:autoSpaceDN w:val="0"/>
        <w:spacing w:before="10" w:after="0" w:line="240" w:lineRule="auto"/>
        <w:rPr>
          <w:rFonts w:ascii="Arial" w:eastAsia="Arial" w:hAnsi="Arial" w:cs="Arial"/>
          <w:sz w:val="21"/>
          <w:lang w:val="en-US" w:bidi="en-US"/>
        </w:rPr>
      </w:pPr>
    </w:p>
    <w:p w14:paraId="51609B27" w14:textId="77777777" w:rsidR="00041428" w:rsidRPr="00041428" w:rsidRDefault="00041428" w:rsidP="00041428">
      <w:pPr>
        <w:widowControl w:val="0"/>
        <w:autoSpaceDE w:val="0"/>
        <w:autoSpaceDN w:val="0"/>
        <w:spacing w:after="0" w:line="240" w:lineRule="auto"/>
        <w:ind w:left="1177" w:right="1417"/>
        <w:jc w:val="both"/>
        <w:rPr>
          <w:rFonts w:ascii="Arial" w:eastAsia="Arial" w:hAnsi="Arial" w:cs="Arial"/>
          <w:lang w:val="en-US" w:bidi="en-US"/>
        </w:rPr>
      </w:pPr>
      <w:r w:rsidRPr="00041428">
        <w:rPr>
          <w:rFonts w:ascii="Arial" w:eastAsia="Arial" w:hAnsi="Arial" w:cs="Arial"/>
          <w:color w:val="231F20"/>
          <w:lang w:val="en-US" w:bidi="en-US"/>
        </w:rPr>
        <w:t xml:space="preserve">Competition is heating up as a fourth mobile network operator (MNO), Australian wireless operator TPG Telecom, prepares to enter Singapore by the end of the year. Singtel holds the top market share with slightly more than 50%, followed by </w:t>
      </w:r>
      <w:proofErr w:type="spellStart"/>
      <w:r w:rsidRPr="00041428">
        <w:rPr>
          <w:rFonts w:ascii="Arial" w:eastAsia="Arial" w:hAnsi="Arial" w:cs="Arial"/>
          <w:color w:val="231F20"/>
          <w:lang w:val="en-US" w:bidi="en-US"/>
        </w:rPr>
        <w:t>StarHub</w:t>
      </w:r>
      <w:proofErr w:type="spellEnd"/>
      <w:r w:rsidRPr="00041428">
        <w:rPr>
          <w:rFonts w:ascii="Arial" w:eastAsia="Arial" w:hAnsi="Arial" w:cs="Arial"/>
          <w:color w:val="231F20"/>
          <w:lang w:val="en-US" w:bidi="en-US"/>
        </w:rPr>
        <w:t xml:space="preserve"> at about 30%. M1 is the third player, with a share of 17.5%. TPG's entry could put pressure on rates. The newcomer has announced plans to offer unlimited voice and 3 gigabytes of free data for 24 months to senior customers. DBS said in a report that TPG is "likely to adopt" free services early on, "possibly leading to price wars between operators."</w:t>
      </w:r>
    </w:p>
    <w:p w14:paraId="022CFF5D" w14:textId="77777777" w:rsidR="00041428" w:rsidRPr="00041428" w:rsidRDefault="00041428" w:rsidP="00041428">
      <w:pPr>
        <w:widowControl w:val="0"/>
        <w:autoSpaceDE w:val="0"/>
        <w:autoSpaceDN w:val="0"/>
        <w:spacing w:before="10" w:after="0" w:line="240" w:lineRule="auto"/>
        <w:rPr>
          <w:rFonts w:ascii="Arial" w:eastAsia="Arial" w:hAnsi="Arial" w:cs="Arial"/>
          <w:sz w:val="21"/>
          <w:lang w:val="en-US" w:bidi="en-US"/>
        </w:rPr>
      </w:pPr>
    </w:p>
    <w:p w14:paraId="134D3E3F" w14:textId="77777777" w:rsidR="00041428" w:rsidRPr="00041428" w:rsidRDefault="00041428" w:rsidP="00041428">
      <w:pPr>
        <w:widowControl w:val="0"/>
        <w:autoSpaceDE w:val="0"/>
        <w:autoSpaceDN w:val="0"/>
        <w:spacing w:after="0" w:line="240" w:lineRule="auto"/>
        <w:ind w:left="1177" w:right="1416"/>
        <w:jc w:val="both"/>
        <w:rPr>
          <w:rFonts w:ascii="Arial" w:eastAsia="Arial" w:hAnsi="Arial" w:cs="Arial"/>
          <w:lang w:val="en-US" w:bidi="en-US"/>
        </w:rPr>
      </w:pPr>
      <w:r w:rsidRPr="00041428">
        <w:rPr>
          <w:rFonts w:ascii="Arial" w:eastAsia="Arial" w:hAnsi="Arial" w:cs="Arial"/>
          <w:color w:val="231F20"/>
          <w:lang w:val="en-US" w:bidi="en-US"/>
        </w:rPr>
        <w:t xml:space="preserve">To maintain and grow their market shares, both Singtel and </w:t>
      </w:r>
      <w:proofErr w:type="spellStart"/>
      <w:r w:rsidRPr="00041428">
        <w:rPr>
          <w:rFonts w:ascii="Arial" w:eastAsia="Arial" w:hAnsi="Arial" w:cs="Arial"/>
          <w:color w:val="231F20"/>
          <w:lang w:val="en-US" w:bidi="en-US"/>
        </w:rPr>
        <w:t>StarHub</w:t>
      </w:r>
      <w:proofErr w:type="spellEnd"/>
      <w:r w:rsidRPr="00041428">
        <w:rPr>
          <w:rFonts w:ascii="Arial" w:eastAsia="Arial" w:hAnsi="Arial" w:cs="Arial"/>
          <w:color w:val="231F20"/>
          <w:lang w:val="en-US" w:bidi="en-US"/>
        </w:rPr>
        <w:t xml:space="preserve"> are also working with mobile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virtual</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network</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operators</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(MVNOs)</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meet</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demand</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for</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SIM-only</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plans.</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Unlike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 xml:space="preserve">main </w:t>
      </w:r>
      <w:proofErr w:type="spellStart"/>
      <w:r w:rsidRPr="00041428">
        <w:rPr>
          <w:rFonts w:ascii="Arial" w:eastAsia="Arial" w:hAnsi="Arial" w:cs="Arial"/>
          <w:color w:val="231F20"/>
          <w:lang w:val="en-US" w:bidi="en-US"/>
        </w:rPr>
        <w:t>telcos</w:t>
      </w:r>
      <w:proofErr w:type="spellEnd"/>
      <w:r w:rsidRPr="00041428">
        <w:rPr>
          <w:rFonts w:ascii="Arial" w:eastAsia="Arial" w:hAnsi="Arial" w:cs="Arial"/>
          <w:color w:val="231F20"/>
          <w:lang w:val="en-US" w:bidi="en-US"/>
        </w:rPr>
        <w:t xml:space="preserve"> that have invested in mobile network infrastructure, MVNOs do not own a mobile network. What they do instead is to provide mobile </w:t>
      </w:r>
      <w:proofErr w:type="gramStart"/>
      <w:r w:rsidRPr="00041428">
        <w:rPr>
          <w:rFonts w:ascii="Arial" w:eastAsia="Arial" w:hAnsi="Arial" w:cs="Arial"/>
          <w:color w:val="231F20"/>
          <w:lang w:val="en-US" w:bidi="en-US"/>
        </w:rPr>
        <w:t>services  to</w:t>
      </w:r>
      <w:proofErr w:type="gramEnd"/>
      <w:r w:rsidRPr="00041428">
        <w:rPr>
          <w:rFonts w:ascii="Arial" w:eastAsia="Arial" w:hAnsi="Arial" w:cs="Arial"/>
          <w:color w:val="231F20"/>
          <w:lang w:val="en-US" w:bidi="en-US"/>
        </w:rPr>
        <w:t xml:space="preserve">  its  customers  by  purchasing bandwidth from one of the incumbent MNO at wholesale prices and reselling it to their consumers.  </w:t>
      </w:r>
      <w:proofErr w:type="spellStart"/>
      <w:proofErr w:type="gramStart"/>
      <w:r w:rsidRPr="00041428">
        <w:rPr>
          <w:rFonts w:ascii="Arial" w:eastAsia="Arial" w:hAnsi="Arial" w:cs="Arial"/>
          <w:color w:val="231F20"/>
          <w:lang w:val="en-US" w:bidi="en-US"/>
        </w:rPr>
        <w:t>StarHub</w:t>
      </w:r>
      <w:proofErr w:type="spellEnd"/>
      <w:r w:rsidRPr="00041428">
        <w:rPr>
          <w:rFonts w:ascii="Arial" w:eastAsia="Arial" w:hAnsi="Arial" w:cs="Arial"/>
          <w:color w:val="231F20"/>
          <w:lang w:val="en-US" w:bidi="en-US"/>
        </w:rPr>
        <w:t xml:space="preserve">  is</w:t>
      </w:r>
      <w:proofErr w:type="gramEnd"/>
      <w:r w:rsidRPr="00041428">
        <w:rPr>
          <w:rFonts w:ascii="Arial" w:eastAsia="Arial" w:hAnsi="Arial" w:cs="Arial"/>
          <w:color w:val="231F20"/>
          <w:lang w:val="en-US" w:bidi="en-US"/>
        </w:rPr>
        <w:t xml:space="preserve">  working  with  broadband  internet  provider  </w:t>
      </w:r>
      <w:proofErr w:type="spellStart"/>
      <w:r w:rsidRPr="00041428">
        <w:rPr>
          <w:rFonts w:ascii="Arial" w:eastAsia="Arial" w:hAnsi="Arial" w:cs="Arial"/>
          <w:color w:val="231F20"/>
          <w:lang w:val="en-US" w:bidi="en-US"/>
        </w:rPr>
        <w:t>MyRepublic</w:t>
      </w:r>
      <w:proofErr w:type="spellEnd"/>
      <w:r w:rsidRPr="00041428">
        <w:rPr>
          <w:rFonts w:ascii="Arial" w:eastAsia="Arial" w:hAnsi="Arial" w:cs="Arial"/>
          <w:color w:val="231F20"/>
          <w:lang w:val="en-US" w:bidi="en-US"/>
        </w:rPr>
        <w:t>,  while Singtel has arrangements with two operators, Zero1 and Zero</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Mobile.</w:t>
      </w:r>
    </w:p>
    <w:p w14:paraId="1559B7DB" w14:textId="77777777" w:rsidR="00041428" w:rsidRPr="00041428" w:rsidRDefault="00041428" w:rsidP="00041428">
      <w:pPr>
        <w:widowControl w:val="0"/>
        <w:autoSpaceDE w:val="0"/>
        <w:autoSpaceDN w:val="0"/>
        <w:spacing w:before="10" w:after="0" w:line="240" w:lineRule="auto"/>
        <w:rPr>
          <w:rFonts w:ascii="Arial" w:eastAsia="Arial" w:hAnsi="Arial" w:cs="Arial"/>
          <w:sz w:val="21"/>
          <w:lang w:val="en-US" w:bidi="en-US"/>
        </w:rPr>
      </w:pPr>
    </w:p>
    <w:p w14:paraId="2DEF032F" w14:textId="77777777" w:rsidR="00041428" w:rsidRPr="00041428" w:rsidRDefault="00041428" w:rsidP="00041428">
      <w:pPr>
        <w:widowControl w:val="0"/>
        <w:autoSpaceDE w:val="0"/>
        <w:autoSpaceDN w:val="0"/>
        <w:spacing w:after="0" w:line="240" w:lineRule="auto"/>
        <w:ind w:left="5771"/>
        <w:rPr>
          <w:rFonts w:ascii="Arial" w:eastAsia="Arial" w:hAnsi="Arial" w:cs="Arial"/>
          <w:lang w:val="en-US" w:bidi="en-US"/>
        </w:rPr>
      </w:pPr>
      <w:r w:rsidRPr="00041428">
        <w:rPr>
          <w:rFonts w:ascii="Arial" w:eastAsia="Arial" w:hAnsi="Arial" w:cs="Arial"/>
          <w:color w:val="231F20"/>
          <w:lang w:val="en-US" w:bidi="en-US"/>
        </w:rPr>
        <w:t>Source: Nikkei Asian Review, 14 August 2018</w:t>
      </w:r>
    </w:p>
    <w:p w14:paraId="4559E582" w14:textId="77777777" w:rsidR="00041428" w:rsidRPr="00041428" w:rsidRDefault="00041428" w:rsidP="00041428">
      <w:pPr>
        <w:widowControl w:val="0"/>
        <w:autoSpaceDE w:val="0"/>
        <w:autoSpaceDN w:val="0"/>
        <w:spacing w:before="11" w:after="0" w:line="240" w:lineRule="auto"/>
        <w:rPr>
          <w:rFonts w:ascii="Arial" w:eastAsia="Arial" w:hAnsi="Arial" w:cs="Arial"/>
          <w:sz w:val="21"/>
          <w:lang w:val="en-US" w:bidi="en-US"/>
        </w:rPr>
      </w:pPr>
    </w:p>
    <w:p w14:paraId="24C6985A" w14:textId="77777777" w:rsidR="00041428" w:rsidRPr="00041428" w:rsidRDefault="00041428" w:rsidP="00041428">
      <w:pPr>
        <w:widowControl w:val="0"/>
        <w:autoSpaceDE w:val="0"/>
        <w:autoSpaceDN w:val="0"/>
        <w:spacing w:after="0" w:line="240" w:lineRule="auto"/>
        <w:ind w:left="1177"/>
        <w:jc w:val="both"/>
        <w:rPr>
          <w:rFonts w:ascii="Arial" w:eastAsia="Arial" w:hAnsi="Arial" w:cs="Arial"/>
          <w:b/>
          <w:lang w:val="en-US" w:bidi="en-US"/>
        </w:rPr>
      </w:pPr>
      <w:r w:rsidRPr="00041428">
        <w:rPr>
          <w:rFonts w:ascii="Arial" w:eastAsia="Arial" w:hAnsi="Arial" w:cs="Arial"/>
          <w:b/>
          <w:color w:val="231F20"/>
          <w:lang w:val="en-US" w:bidi="en-US"/>
        </w:rPr>
        <w:t>Extract 2: Are MVNOs a positive disruption to Singapore’s telecoms industry?</w:t>
      </w:r>
    </w:p>
    <w:p w14:paraId="71CF6C4A" w14:textId="77777777" w:rsidR="00041428" w:rsidRPr="00041428" w:rsidRDefault="00041428" w:rsidP="00041428">
      <w:pPr>
        <w:widowControl w:val="0"/>
        <w:autoSpaceDE w:val="0"/>
        <w:autoSpaceDN w:val="0"/>
        <w:spacing w:after="0" w:line="240" w:lineRule="auto"/>
        <w:rPr>
          <w:rFonts w:ascii="Arial" w:eastAsia="Arial" w:hAnsi="Arial" w:cs="Arial"/>
          <w:b/>
          <w:lang w:val="en-US" w:bidi="en-US"/>
        </w:rPr>
      </w:pPr>
    </w:p>
    <w:p w14:paraId="3D7A4A8B" w14:textId="77777777" w:rsidR="00041428" w:rsidRPr="00041428" w:rsidRDefault="00041428" w:rsidP="00041428">
      <w:pPr>
        <w:widowControl w:val="0"/>
        <w:autoSpaceDE w:val="0"/>
        <w:autoSpaceDN w:val="0"/>
        <w:spacing w:after="0" w:line="240" w:lineRule="auto"/>
        <w:ind w:left="1177" w:right="1419"/>
        <w:jc w:val="both"/>
        <w:rPr>
          <w:rFonts w:ascii="Arial" w:eastAsia="Arial" w:hAnsi="Arial" w:cs="Arial"/>
          <w:lang w:val="en-US" w:bidi="en-US"/>
        </w:rPr>
      </w:pPr>
      <w:r w:rsidRPr="00041428">
        <w:rPr>
          <w:rFonts w:ascii="Arial" w:eastAsia="Arial" w:hAnsi="Arial" w:cs="Arial"/>
          <w:color w:val="231F20"/>
          <w:lang w:val="en-US" w:bidi="en-US"/>
        </w:rPr>
        <w:t>Back in 2015, shopping for a mobile data plan in Singapore was a very different proposition. The cheapest SIM-only plan with 3GB of data cost $20 from Singtel, whilst power users on M1’s network had to pay $125 for 13GB. Fast forward to 2019, and those prices have fallen. However, operating a wireless network hasn’t suddenly got cheaper; in fact, with the deployment of LTE-Advanced technology and new spectrum requiring more equipment and cell sites, capital expenditure has been up for Singtel and M1 since 2015.</w:t>
      </w:r>
    </w:p>
    <w:p w14:paraId="178A937C" w14:textId="77777777" w:rsidR="00041428" w:rsidRPr="00041428" w:rsidRDefault="00041428" w:rsidP="00041428">
      <w:pPr>
        <w:widowControl w:val="0"/>
        <w:autoSpaceDE w:val="0"/>
        <w:autoSpaceDN w:val="0"/>
        <w:spacing w:before="10" w:after="0" w:line="240" w:lineRule="auto"/>
        <w:rPr>
          <w:rFonts w:ascii="Arial" w:eastAsia="Arial" w:hAnsi="Arial" w:cs="Arial"/>
          <w:sz w:val="21"/>
          <w:lang w:val="en-US" w:bidi="en-US"/>
        </w:rPr>
      </w:pPr>
    </w:p>
    <w:p w14:paraId="3A48BF7C" w14:textId="77777777" w:rsidR="00041428" w:rsidRPr="00041428" w:rsidRDefault="00041428" w:rsidP="00041428">
      <w:pPr>
        <w:widowControl w:val="0"/>
        <w:autoSpaceDE w:val="0"/>
        <w:autoSpaceDN w:val="0"/>
        <w:spacing w:before="1" w:after="0" w:line="240" w:lineRule="auto"/>
        <w:ind w:left="1177" w:right="1420"/>
        <w:jc w:val="both"/>
        <w:rPr>
          <w:rFonts w:ascii="Arial" w:eastAsia="Arial" w:hAnsi="Arial" w:cs="Arial"/>
          <w:lang w:val="en-US" w:bidi="en-US"/>
        </w:rPr>
      </w:pPr>
      <w:r w:rsidRPr="00041428">
        <w:rPr>
          <w:rFonts w:ascii="Arial" w:eastAsia="Arial" w:hAnsi="Arial" w:cs="Arial"/>
          <w:color w:val="231F20"/>
          <w:lang w:val="en-US" w:bidi="en-US"/>
        </w:rPr>
        <w:t>Downwards</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price</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pressure</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has</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been</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led</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by</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emergence</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mobile</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virtual</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network</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operators (MVNOs). Through aggressive price points and novel rate plans, MVNOs have been able to target</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particular</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niches,</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have</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carved</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out</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a</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small</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but</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significant</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market</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share</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 xml:space="preserve">biggest, </w:t>
      </w:r>
      <w:proofErr w:type="spellStart"/>
      <w:r w:rsidRPr="00041428">
        <w:rPr>
          <w:rFonts w:ascii="Arial" w:eastAsia="Arial" w:hAnsi="Arial" w:cs="Arial"/>
          <w:color w:val="231F20"/>
          <w:lang w:val="en-US" w:bidi="en-US"/>
        </w:rPr>
        <w:t>Circles.Life</w:t>
      </w:r>
      <w:proofErr w:type="spellEnd"/>
      <w:r w:rsidRPr="00041428">
        <w:rPr>
          <w:rFonts w:ascii="Arial" w:eastAsia="Arial" w:hAnsi="Arial" w:cs="Arial"/>
          <w:color w:val="231F20"/>
          <w:lang w:val="en-US" w:bidi="en-US"/>
        </w:rPr>
        <w:t>, claims a three to five percent market</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share.</w:t>
      </w:r>
    </w:p>
    <w:p w14:paraId="13E6BDCF" w14:textId="77777777" w:rsidR="00041428" w:rsidRPr="00041428" w:rsidRDefault="00041428" w:rsidP="00041428">
      <w:pPr>
        <w:widowControl w:val="0"/>
        <w:autoSpaceDE w:val="0"/>
        <w:autoSpaceDN w:val="0"/>
        <w:spacing w:before="10" w:after="0" w:line="240" w:lineRule="auto"/>
        <w:rPr>
          <w:rFonts w:ascii="Arial" w:eastAsia="Arial" w:hAnsi="Arial" w:cs="Arial"/>
          <w:sz w:val="21"/>
          <w:lang w:val="en-US" w:bidi="en-US"/>
        </w:rPr>
      </w:pPr>
    </w:p>
    <w:p w14:paraId="160C65CD" w14:textId="77777777" w:rsidR="00041428" w:rsidRPr="00041428" w:rsidRDefault="00041428" w:rsidP="00041428">
      <w:pPr>
        <w:widowControl w:val="0"/>
        <w:autoSpaceDE w:val="0"/>
        <w:autoSpaceDN w:val="0"/>
        <w:spacing w:after="0" w:line="240" w:lineRule="auto"/>
        <w:ind w:left="1177" w:right="1418"/>
        <w:jc w:val="both"/>
        <w:rPr>
          <w:rFonts w:ascii="Arial" w:eastAsia="Arial" w:hAnsi="Arial" w:cs="Arial"/>
          <w:lang w:val="en-US" w:bidi="en-US"/>
        </w:rPr>
      </w:pPr>
      <w:r w:rsidRPr="00041428">
        <w:rPr>
          <w:rFonts w:ascii="Arial" w:eastAsia="Arial" w:hAnsi="Arial" w:cs="Arial"/>
          <w:color w:val="231F20"/>
          <w:lang w:val="en-US" w:bidi="en-US"/>
        </w:rPr>
        <w:t>Whilst</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consumers</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are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benefiting</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from</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lower</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prices</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wider</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plan</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options,</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shopping</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for</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cellular service has also become more confusing. Whilst the MVNOs claim to offer the exact same network experience as their host networks – in some cases, quoting drive-test results for</w:t>
      </w:r>
      <w:r w:rsidRPr="00041428">
        <w:rPr>
          <w:rFonts w:ascii="Arial" w:eastAsia="Arial" w:hAnsi="Arial" w:cs="Arial"/>
          <w:color w:val="231F20"/>
          <w:spacing w:val="-42"/>
          <w:lang w:val="en-US" w:bidi="en-US"/>
        </w:rPr>
        <w:t xml:space="preserve"> </w:t>
      </w:r>
      <w:r w:rsidRPr="00041428">
        <w:rPr>
          <w:rFonts w:ascii="Arial" w:eastAsia="Arial" w:hAnsi="Arial" w:cs="Arial"/>
          <w:color w:val="231F20"/>
          <w:lang w:val="en-US" w:bidi="en-US"/>
        </w:rPr>
        <w:t>their host network without clarifying the difference – our data shows that the end-user experience varies.</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As</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part</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their</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price</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plan</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differentiation,</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some</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MVNOs</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offer</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plans</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that</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 xml:space="preserve">have throttled or </w:t>
      </w:r>
      <w:proofErr w:type="spellStart"/>
      <w:r w:rsidRPr="00041428">
        <w:rPr>
          <w:rFonts w:ascii="Arial" w:eastAsia="Arial" w:hAnsi="Arial" w:cs="Arial"/>
          <w:color w:val="231F20"/>
          <w:lang w:val="en-US" w:bidi="en-US"/>
        </w:rPr>
        <w:t>deprioritised</w:t>
      </w:r>
      <w:proofErr w:type="spellEnd"/>
      <w:r w:rsidRPr="00041428">
        <w:rPr>
          <w:rFonts w:ascii="Arial" w:eastAsia="Arial" w:hAnsi="Arial" w:cs="Arial"/>
          <w:color w:val="231F20"/>
          <w:lang w:val="en-US" w:bidi="en-US"/>
        </w:rPr>
        <w:t xml:space="preserve"> data. For example, our data shows that nearly half of speed tests</w:t>
      </w:r>
      <w:r w:rsidRPr="00041428">
        <w:rPr>
          <w:rFonts w:ascii="Arial" w:eastAsia="Arial" w:hAnsi="Arial" w:cs="Arial"/>
          <w:color w:val="231F20"/>
          <w:spacing w:val="46"/>
          <w:lang w:val="en-US" w:bidi="en-US"/>
        </w:rPr>
        <w:t xml:space="preserve"> </w:t>
      </w:r>
      <w:r w:rsidRPr="00041428">
        <w:rPr>
          <w:rFonts w:ascii="Arial" w:eastAsia="Arial" w:hAnsi="Arial" w:cs="Arial"/>
          <w:color w:val="231F20"/>
          <w:lang w:val="en-US" w:bidi="en-US"/>
        </w:rPr>
        <w:t>on</w:t>
      </w:r>
    </w:p>
    <w:p w14:paraId="74AA1467" w14:textId="77777777" w:rsidR="00041428" w:rsidRPr="00041428" w:rsidRDefault="00041428" w:rsidP="00041428">
      <w:pPr>
        <w:spacing w:after="0" w:line="240" w:lineRule="auto"/>
        <w:rPr>
          <w:rFonts w:ascii="Arial" w:eastAsia="Arial" w:hAnsi="Arial" w:cs="Arial"/>
          <w:lang w:val="en-US" w:bidi="en-US"/>
        </w:rPr>
        <w:sectPr w:rsidR="00041428" w:rsidRPr="00041428">
          <w:pgSz w:w="11910" w:h="16840"/>
          <w:pgMar w:top="980" w:right="0" w:bottom="680" w:left="240" w:header="736" w:footer="419" w:gutter="0"/>
          <w:cols w:space="720"/>
        </w:sectPr>
      </w:pPr>
    </w:p>
    <w:p w14:paraId="3BDDB6B1" w14:textId="77777777" w:rsidR="00041428" w:rsidRPr="00041428" w:rsidRDefault="00041428" w:rsidP="00041428">
      <w:pPr>
        <w:widowControl w:val="0"/>
        <w:autoSpaceDE w:val="0"/>
        <w:autoSpaceDN w:val="0"/>
        <w:spacing w:before="159" w:after="0" w:line="240" w:lineRule="auto"/>
        <w:ind w:left="1177" w:right="1419"/>
        <w:jc w:val="both"/>
        <w:rPr>
          <w:rFonts w:ascii="Arial" w:eastAsia="Arial" w:hAnsi="Arial" w:cs="Arial"/>
          <w:lang w:val="en-US" w:bidi="en-US"/>
        </w:rPr>
      </w:pPr>
      <w:r w:rsidRPr="00041428">
        <w:rPr>
          <w:rFonts w:ascii="Arial" w:eastAsia="Arial" w:hAnsi="Arial" w:cs="Arial"/>
          <w:color w:val="231F20"/>
          <w:lang w:val="en-US" w:bidi="en-US"/>
        </w:rPr>
        <w:lastRenderedPageBreak/>
        <w:t>Zero 1 are throttled to speeds of less than 3 Mbps; less than 10% of total speed tests on the host network, Singtel, fell below the same threshold.</w:t>
      </w:r>
    </w:p>
    <w:p w14:paraId="43B68722" w14:textId="77777777" w:rsidR="00041428" w:rsidRPr="00041428" w:rsidRDefault="00041428" w:rsidP="00041428">
      <w:pPr>
        <w:widowControl w:val="0"/>
        <w:autoSpaceDE w:val="0"/>
        <w:autoSpaceDN w:val="0"/>
        <w:spacing w:before="11" w:after="0" w:line="240" w:lineRule="auto"/>
        <w:rPr>
          <w:rFonts w:ascii="Arial" w:eastAsia="Arial" w:hAnsi="Arial" w:cs="Arial"/>
          <w:sz w:val="21"/>
          <w:lang w:val="en-US" w:bidi="en-US"/>
        </w:rPr>
      </w:pPr>
    </w:p>
    <w:p w14:paraId="4C6AED3B" w14:textId="77777777" w:rsidR="00041428" w:rsidRPr="00041428" w:rsidRDefault="00041428" w:rsidP="00041428">
      <w:pPr>
        <w:widowControl w:val="0"/>
        <w:autoSpaceDE w:val="0"/>
        <w:autoSpaceDN w:val="0"/>
        <w:spacing w:after="0" w:line="240" w:lineRule="auto"/>
        <w:ind w:left="1177" w:right="1419"/>
        <w:jc w:val="both"/>
        <w:rPr>
          <w:rFonts w:ascii="Arial" w:eastAsia="Arial" w:hAnsi="Arial" w:cs="Arial"/>
          <w:lang w:val="en-US" w:bidi="en-US"/>
        </w:rPr>
      </w:pPr>
      <w:r w:rsidRPr="00041428">
        <w:rPr>
          <w:rFonts w:ascii="Arial" w:eastAsia="Arial" w:hAnsi="Arial" w:cs="Arial"/>
          <w:color w:val="231F20"/>
          <w:lang w:val="en-US" w:bidi="en-US"/>
        </w:rPr>
        <w:t>Although</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throttling</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12"/>
          <w:lang w:val="en-US" w:bidi="en-US"/>
        </w:rPr>
        <w:t xml:space="preserve"> </w:t>
      </w:r>
      <w:proofErr w:type="spellStart"/>
      <w:r w:rsidRPr="00041428">
        <w:rPr>
          <w:rFonts w:ascii="Arial" w:eastAsia="Arial" w:hAnsi="Arial" w:cs="Arial"/>
          <w:color w:val="231F20"/>
          <w:lang w:val="en-US" w:bidi="en-US"/>
        </w:rPr>
        <w:t>deprioritization</w:t>
      </w:r>
      <w:proofErr w:type="spellEnd"/>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are</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disclosed</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plans’</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terms</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service,</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inconsistent technical</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language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can</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make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comparing</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plans</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difficult.</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Rather</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than</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comparing</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dollar</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price of a gigabyte of data, consumers have to navigate “unlimited” plans with “managed data speeds,” “</w:t>
      </w:r>
      <w:proofErr w:type="spellStart"/>
      <w:r w:rsidRPr="00041428">
        <w:rPr>
          <w:rFonts w:ascii="Arial" w:eastAsia="Arial" w:hAnsi="Arial" w:cs="Arial"/>
          <w:color w:val="231F20"/>
          <w:lang w:val="en-US" w:bidi="en-US"/>
        </w:rPr>
        <w:t>deprioritisation</w:t>
      </w:r>
      <w:proofErr w:type="spellEnd"/>
      <w:r w:rsidRPr="00041428">
        <w:rPr>
          <w:rFonts w:ascii="Arial" w:eastAsia="Arial" w:hAnsi="Arial" w:cs="Arial"/>
          <w:color w:val="231F20"/>
          <w:lang w:val="en-US" w:bidi="en-US"/>
        </w:rPr>
        <w:t>,” or data that’s throttled to “3G” speeds -- all of which might mean different things on different network</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operators.</w:t>
      </w:r>
    </w:p>
    <w:p w14:paraId="3D1BCE05" w14:textId="77777777" w:rsidR="00041428" w:rsidRPr="00041428" w:rsidRDefault="00041428" w:rsidP="00041428">
      <w:pPr>
        <w:widowControl w:val="0"/>
        <w:autoSpaceDE w:val="0"/>
        <w:autoSpaceDN w:val="0"/>
        <w:spacing w:before="10" w:after="0" w:line="240" w:lineRule="auto"/>
        <w:rPr>
          <w:rFonts w:ascii="Arial" w:eastAsia="Arial" w:hAnsi="Arial" w:cs="Arial"/>
          <w:sz w:val="21"/>
          <w:lang w:val="en-US" w:bidi="en-US"/>
        </w:rPr>
      </w:pPr>
    </w:p>
    <w:p w14:paraId="6EBB6AA2" w14:textId="77777777" w:rsidR="00041428" w:rsidRPr="00041428" w:rsidRDefault="00041428" w:rsidP="00041428">
      <w:pPr>
        <w:widowControl w:val="0"/>
        <w:autoSpaceDE w:val="0"/>
        <w:autoSpaceDN w:val="0"/>
        <w:spacing w:before="1" w:after="0" w:line="240" w:lineRule="auto"/>
        <w:ind w:right="1419"/>
        <w:jc w:val="right"/>
        <w:rPr>
          <w:rFonts w:ascii="Arial" w:eastAsia="Arial" w:hAnsi="Arial" w:cs="Arial"/>
          <w:lang w:val="en-US" w:bidi="en-US"/>
        </w:rPr>
      </w:pPr>
      <w:r w:rsidRPr="00041428">
        <w:rPr>
          <w:rFonts w:ascii="Arial" w:eastAsia="Arial" w:hAnsi="Arial" w:cs="Arial"/>
          <w:color w:val="231F20"/>
          <w:lang w:val="en-US" w:bidi="en-US"/>
        </w:rPr>
        <w:t>Source: Singapore Business Review, 4 April 2019</w:t>
      </w:r>
    </w:p>
    <w:p w14:paraId="26F6BA5F" w14:textId="77777777" w:rsidR="00041428" w:rsidRPr="00041428" w:rsidRDefault="00041428" w:rsidP="00041428">
      <w:pPr>
        <w:widowControl w:val="0"/>
        <w:autoSpaceDE w:val="0"/>
        <w:autoSpaceDN w:val="0"/>
        <w:spacing w:before="11" w:after="0" w:line="240" w:lineRule="auto"/>
        <w:rPr>
          <w:rFonts w:ascii="Arial" w:eastAsia="Arial" w:hAnsi="Arial" w:cs="Arial"/>
          <w:sz w:val="21"/>
          <w:lang w:val="en-US" w:bidi="en-US"/>
        </w:rPr>
      </w:pPr>
    </w:p>
    <w:p w14:paraId="6258892E" w14:textId="77777777" w:rsidR="00041428" w:rsidRPr="00041428" w:rsidRDefault="00041428" w:rsidP="00041428">
      <w:pPr>
        <w:widowControl w:val="0"/>
        <w:autoSpaceDE w:val="0"/>
        <w:autoSpaceDN w:val="0"/>
        <w:spacing w:after="0" w:line="240" w:lineRule="auto"/>
        <w:ind w:left="1177"/>
        <w:jc w:val="both"/>
        <w:rPr>
          <w:rFonts w:ascii="Arial" w:eastAsia="Arial" w:hAnsi="Arial" w:cs="Arial"/>
          <w:b/>
          <w:lang w:val="en-US" w:bidi="en-US"/>
        </w:rPr>
      </w:pPr>
      <w:r w:rsidRPr="00041428">
        <w:rPr>
          <w:rFonts w:ascii="Arial" w:eastAsia="Arial" w:hAnsi="Arial" w:cs="Arial"/>
          <w:b/>
          <w:color w:val="231F20"/>
          <w:lang w:val="en-US" w:bidi="en-US"/>
        </w:rPr>
        <w:t xml:space="preserve">Extract 3: Big </w:t>
      </w:r>
      <w:proofErr w:type="gramStart"/>
      <w:r w:rsidRPr="00041428">
        <w:rPr>
          <w:rFonts w:ascii="Arial" w:eastAsia="Arial" w:hAnsi="Arial" w:cs="Arial"/>
          <w:b/>
          <w:color w:val="231F20"/>
          <w:lang w:val="en-US" w:bidi="en-US"/>
        </w:rPr>
        <w:t>boys</w:t>
      </w:r>
      <w:proofErr w:type="gramEnd"/>
      <w:r w:rsidRPr="00041428">
        <w:rPr>
          <w:rFonts w:ascii="Arial" w:eastAsia="Arial" w:hAnsi="Arial" w:cs="Arial"/>
          <w:b/>
          <w:color w:val="231F20"/>
          <w:lang w:val="en-US" w:bidi="en-US"/>
        </w:rPr>
        <w:t xml:space="preserve"> muscle in on cheap mobile plans</w:t>
      </w:r>
    </w:p>
    <w:p w14:paraId="79938C2A" w14:textId="77777777" w:rsidR="00041428" w:rsidRPr="00041428" w:rsidRDefault="00041428" w:rsidP="00041428">
      <w:pPr>
        <w:widowControl w:val="0"/>
        <w:autoSpaceDE w:val="0"/>
        <w:autoSpaceDN w:val="0"/>
        <w:spacing w:before="10" w:after="0" w:line="240" w:lineRule="auto"/>
        <w:rPr>
          <w:rFonts w:ascii="Arial" w:eastAsia="Arial" w:hAnsi="Arial" w:cs="Arial"/>
          <w:b/>
          <w:sz w:val="21"/>
          <w:lang w:val="en-US" w:bidi="en-US"/>
        </w:rPr>
      </w:pPr>
    </w:p>
    <w:p w14:paraId="2C751B06" w14:textId="77777777" w:rsidR="00041428" w:rsidRPr="00041428" w:rsidRDefault="00041428" w:rsidP="00041428">
      <w:pPr>
        <w:widowControl w:val="0"/>
        <w:autoSpaceDE w:val="0"/>
        <w:autoSpaceDN w:val="0"/>
        <w:spacing w:before="1" w:after="0" w:line="240" w:lineRule="auto"/>
        <w:ind w:left="1177" w:right="1418"/>
        <w:jc w:val="both"/>
        <w:rPr>
          <w:rFonts w:ascii="Arial" w:eastAsia="Arial" w:hAnsi="Arial" w:cs="Arial"/>
          <w:lang w:val="en-US" w:bidi="en-US"/>
        </w:rPr>
      </w:pPr>
      <w:r w:rsidRPr="00041428">
        <w:rPr>
          <w:rFonts w:ascii="Arial" w:eastAsia="Arial" w:hAnsi="Arial" w:cs="Arial"/>
          <w:color w:val="231F20"/>
          <w:lang w:val="en-US" w:bidi="en-US"/>
        </w:rPr>
        <w:t xml:space="preserve">Singtel's three-month-old </w:t>
      </w:r>
      <w:proofErr w:type="spellStart"/>
      <w:r w:rsidRPr="00041428">
        <w:rPr>
          <w:rFonts w:ascii="Arial" w:eastAsia="Arial" w:hAnsi="Arial" w:cs="Arial"/>
          <w:color w:val="231F20"/>
          <w:lang w:val="en-US" w:bidi="en-US"/>
        </w:rPr>
        <w:t>Gomo</w:t>
      </w:r>
      <w:proofErr w:type="spellEnd"/>
      <w:r w:rsidRPr="00041428">
        <w:rPr>
          <w:rFonts w:ascii="Arial" w:eastAsia="Arial" w:hAnsi="Arial" w:cs="Arial"/>
          <w:color w:val="231F20"/>
          <w:lang w:val="en-US" w:bidi="en-US"/>
        </w:rPr>
        <w:t xml:space="preserve"> mobile plan, the incumbent telco's answer to the spate of cheap mobile plans being offered by mobile virtual network operators (MVNOs) here, will get a data roaming option on Friday. The option fixes a glaring omission in the SIM-only postpaid mobile plan, allowing it to better compete with Giga, a similar low-cost mobile sub-brand from </w:t>
      </w:r>
      <w:proofErr w:type="spellStart"/>
      <w:r w:rsidRPr="00041428">
        <w:rPr>
          <w:rFonts w:ascii="Arial" w:eastAsia="Arial" w:hAnsi="Arial" w:cs="Arial"/>
          <w:color w:val="231F20"/>
          <w:lang w:val="en-US" w:bidi="en-US"/>
        </w:rPr>
        <w:t>StarHub</w:t>
      </w:r>
      <w:proofErr w:type="spellEnd"/>
      <w:r w:rsidRPr="00041428">
        <w:rPr>
          <w:rFonts w:ascii="Arial" w:eastAsia="Arial" w:hAnsi="Arial" w:cs="Arial"/>
          <w:color w:val="231F20"/>
          <w:lang w:val="en-US" w:bidi="en-US"/>
        </w:rPr>
        <w:t xml:space="preserve"> that was launched last Thursday.</w:t>
      </w:r>
    </w:p>
    <w:p w14:paraId="239A8116" w14:textId="77777777" w:rsidR="00041428" w:rsidRPr="00041428" w:rsidRDefault="00041428" w:rsidP="00041428">
      <w:pPr>
        <w:widowControl w:val="0"/>
        <w:autoSpaceDE w:val="0"/>
        <w:autoSpaceDN w:val="0"/>
        <w:spacing w:before="10" w:after="0" w:line="240" w:lineRule="auto"/>
        <w:rPr>
          <w:rFonts w:ascii="Arial" w:eastAsia="Arial" w:hAnsi="Arial" w:cs="Arial"/>
          <w:sz w:val="21"/>
          <w:lang w:val="en-US" w:bidi="en-US"/>
        </w:rPr>
      </w:pPr>
    </w:p>
    <w:p w14:paraId="7956DC8A" w14:textId="77777777" w:rsidR="00041428" w:rsidRPr="00041428" w:rsidRDefault="00041428" w:rsidP="00041428">
      <w:pPr>
        <w:widowControl w:val="0"/>
        <w:autoSpaceDE w:val="0"/>
        <w:autoSpaceDN w:val="0"/>
        <w:spacing w:after="0" w:line="240" w:lineRule="auto"/>
        <w:ind w:left="1177" w:right="1419"/>
        <w:jc w:val="both"/>
        <w:rPr>
          <w:rFonts w:ascii="Arial" w:eastAsia="Arial" w:hAnsi="Arial" w:cs="Arial"/>
          <w:lang w:val="en-US" w:bidi="en-US"/>
        </w:rPr>
      </w:pPr>
      <w:r w:rsidRPr="00041428">
        <w:rPr>
          <w:rFonts w:ascii="Arial" w:eastAsia="Arial" w:hAnsi="Arial" w:cs="Arial"/>
          <w:color w:val="231F20"/>
          <w:lang w:val="en-US" w:bidi="en-US"/>
        </w:rPr>
        <w:t>Both</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Giga</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10"/>
          <w:lang w:val="en-US" w:bidi="en-US"/>
        </w:rPr>
        <w:t xml:space="preserve"> </w:t>
      </w:r>
      <w:proofErr w:type="spellStart"/>
      <w:r w:rsidRPr="00041428">
        <w:rPr>
          <w:rFonts w:ascii="Arial" w:eastAsia="Arial" w:hAnsi="Arial" w:cs="Arial"/>
          <w:color w:val="231F20"/>
          <w:lang w:val="en-US" w:bidi="en-US"/>
        </w:rPr>
        <w:t>Gomo</w:t>
      </w:r>
      <w:proofErr w:type="spellEnd"/>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are</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latest</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attempts</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by</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established</w:t>
      </w:r>
      <w:r w:rsidRPr="00041428">
        <w:rPr>
          <w:rFonts w:ascii="Arial" w:eastAsia="Arial" w:hAnsi="Arial" w:cs="Arial"/>
          <w:color w:val="231F20"/>
          <w:spacing w:val="-10"/>
          <w:lang w:val="en-US" w:bidi="en-US"/>
        </w:rPr>
        <w:t xml:space="preserve"> </w:t>
      </w:r>
      <w:proofErr w:type="spellStart"/>
      <w:r w:rsidRPr="00041428">
        <w:rPr>
          <w:rFonts w:ascii="Arial" w:eastAsia="Arial" w:hAnsi="Arial" w:cs="Arial"/>
          <w:color w:val="231F20"/>
          <w:lang w:val="en-US" w:bidi="en-US"/>
        </w:rPr>
        <w:t>telcos</w:t>
      </w:r>
      <w:proofErr w:type="spellEnd"/>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muscle</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on</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 xml:space="preserve">SIM- only segment carved out by MVNOs such as </w:t>
      </w:r>
      <w:proofErr w:type="spellStart"/>
      <w:r w:rsidRPr="00041428">
        <w:rPr>
          <w:rFonts w:ascii="Arial" w:eastAsia="Arial" w:hAnsi="Arial" w:cs="Arial"/>
          <w:color w:val="231F20"/>
          <w:lang w:val="en-US" w:bidi="en-US"/>
        </w:rPr>
        <w:t>Circles.Life</w:t>
      </w:r>
      <w:proofErr w:type="spellEnd"/>
      <w:r w:rsidRPr="00041428">
        <w:rPr>
          <w:rFonts w:ascii="Arial" w:eastAsia="Arial" w:hAnsi="Arial" w:cs="Arial"/>
          <w:color w:val="231F20"/>
          <w:lang w:val="en-US" w:bidi="en-US"/>
        </w:rPr>
        <w:t xml:space="preserve"> and </w:t>
      </w:r>
      <w:proofErr w:type="spellStart"/>
      <w:r w:rsidRPr="00041428">
        <w:rPr>
          <w:rFonts w:ascii="Arial" w:eastAsia="Arial" w:hAnsi="Arial" w:cs="Arial"/>
          <w:color w:val="231F20"/>
          <w:lang w:val="en-US" w:bidi="en-US"/>
        </w:rPr>
        <w:t>MyRepublic</w:t>
      </w:r>
      <w:proofErr w:type="spellEnd"/>
      <w:r w:rsidRPr="00041428">
        <w:rPr>
          <w:rFonts w:ascii="Arial" w:eastAsia="Arial" w:hAnsi="Arial" w:cs="Arial"/>
          <w:color w:val="231F20"/>
          <w:lang w:val="en-US" w:bidi="en-US"/>
        </w:rPr>
        <w:t xml:space="preserve">. Targeted at millennials and digital natives, these SIM-only plans are generally cheaper than the usual mobile plans as they come without a </w:t>
      </w:r>
      <w:proofErr w:type="spellStart"/>
      <w:r w:rsidRPr="00041428">
        <w:rPr>
          <w:rFonts w:ascii="Arial" w:eastAsia="Arial" w:hAnsi="Arial" w:cs="Arial"/>
          <w:color w:val="231F20"/>
          <w:lang w:val="en-US" w:bidi="en-US"/>
        </w:rPr>
        <w:t>subsidised</w:t>
      </w:r>
      <w:proofErr w:type="spellEnd"/>
      <w:r w:rsidRPr="00041428">
        <w:rPr>
          <w:rFonts w:ascii="Arial" w:eastAsia="Arial" w:hAnsi="Arial" w:cs="Arial"/>
          <w:color w:val="231F20"/>
          <w:lang w:val="en-US" w:bidi="en-US"/>
        </w:rPr>
        <w:t xml:space="preserve"> handset. They are often contract-free and offer relatively generous data</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bundles.</w:t>
      </w:r>
    </w:p>
    <w:p w14:paraId="14579924" w14:textId="77777777" w:rsidR="00041428" w:rsidRPr="00041428" w:rsidRDefault="00041428" w:rsidP="00041428">
      <w:pPr>
        <w:widowControl w:val="0"/>
        <w:autoSpaceDE w:val="0"/>
        <w:autoSpaceDN w:val="0"/>
        <w:spacing w:before="10" w:after="0" w:line="240" w:lineRule="auto"/>
        <w:rPr>
          <w:rFonts w:ascii="Arial" w:eastAsia="Arial" w:hAnsi="Arial" w:cs="Arial"/>
          <w:sz w:val="21"/>
          <w:lang w:val="en-US" w:bidi="en-US"/>
        </w:rPr>
      </w:pPr>
    </w:p>
    <w:p w14:paraId="7F9AA90E" w14:textId="77777777" w:rsidR="00041428" w:rsidRPr="00041428" w:rsidRDefault="00041428" w:rsidP="00041428">
      <w:pPr>
        <w:widowControl w:val="0"/>
        <w:autoSpaceDE w:val="0"/>
        <w:autoSpaceDN w:val="0"/>
        <w:spacing w:before="1" w:after="0" w:line="240" w:lineRule="auto"/>
        <w:ind w:right="240"/>
        <w:jc w:val="center"/>
        <w:rPr>
          <w:rFonts w:ascii="Arial" w:eastAsia="Arial" w:hAnsi="Arial" w:cs="Arial"/>
          <w:b/>
          <w:lang w:val="en-US" w:bidi="en-US"/>
        </w:rPr>
      </w:pPr>
      <w:r w:rsidRPr="00041428">
        <w:rPr>
          <w:rFonts w:ascii="Arial" w:eastAsia="Arial" w:hAnsi="Arial" w:cs="Arial"/>
          <w:b/>
          <w:color w:val="231F20"/>
          <w:u w:val="thick" w:color="231F20"/>
          <w:lang w:val="en-US" w:bidi="en-US"/>
        </w:rPr>
        <w:t>Table 1: Subscription Plans of Incumbent Telco’s SIM-only plans</w:t>
      </w:r>
    </w:p>
    <w:p w14:paraId="6B547A04" w14:textId="77777777" w:rsidR="00041428" w:rsidRPr="00041428" w:rsidRDefault="00041428" w:rsidP="00041428">
      <w:pPr>
        <w:widowControl w:val="0"/>
        <w:autoSpaceDE w:val="0"/>
        <w:autoSpaceDN w:val="0"/>
        <w:spacing w:before="11" w:after="0" w:line="240" w:lineRule="auto"/>
        <w:rPr>
          <w:rFonts w:ascii="Arial" w:eastAsia="Arial" w:hAnsi="Arial" w:cs="Arial"/>
          <w:b/>
          <w:sz w:val="21"/>
          <w:lang w:val="en-US" w:bidi="en-US"/>
        </w:rPr>
      </w:pPr>
    </w:p>
    <w:tbl>
      <w:tblPr>
        <w:tblW w:w="0" w:type="auto"/>
        <w:tblInd w:w="11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79"/>
        <w:gridCol w:w="2267"/>
        <w:gridCol w:w="2125"/>
        <w:gridCol w:w="2641"/>
      </w:tblGrid>
      <w:tr w:rsidR="00041428" w:rsidRPr="00041428" w14:paraId="596850C9" w14:textId="77777777" w:rsidTr="00041428">
        <w:trPr>
          <w:trHeight w:val="252"/>
        </w:trPr>
        <w:tc>
          <w:tcPr>
            <w:tcW w:w="1979" w:type="dxa"/>
            <w:tcBorders>
              <w:top w:val="single" w:sz="4" w:space="0" w:color="231F20"/>
              <w:left w:val="single" w:sz="4" w:space="0" w:color="231F20"/>
              <w:bottom w:val="single" w:sz="4" w:space="0" w:color="231F20"/>
              <w:right w:val="single" w:sz="4" w:space="0" w:color="231F20"/>
            </w:tcBorders>
          </w:tcPr>
          <w:p w14:paraId="22D9D614" w14:textId="77777777" w:rsidR="00041428" w:rsidRPr="00041428" w:rsidRDefault="00041428" w:rsidP="00041428">
            <w:pPr>
              <w:widowControl w:val="0"/>
              <w:autoSpaceDE w:val="0"/>
              <w:autoSpaceDN w:val="0"/>
              <w:spacing w:after="0" w:line="240" w:lineRule="auto"/>
              <w:rPr>
                <w:rFonts w:ascii="Times New Roman" w:eastAsia="Arial" w:hAnsi="Arial" w:cs="Arial"/>
                <w:sz w:val="18"/>
                <w:lang w:val="en-US" w:bidi="en-US"/>
              </w:rPr>
            </w:pPr>
          </w:p>
        </w:tc>
        <w:tc>
          <w:tcPr>
            <w:tcW w:w="2267" w:type="dxa"/>
            <w:tcBorders>
              <w:top w:val="single" w:sz="4" w:space="0" w:color="231F20"/>
              <w:left w:val="single" w:sz="4" w:space="0" w:color="231F20"/>
              <w:bottom w:val="single" w:sz="4" w:space="0" w:color="231F20"/>
              <w:right w:val="single" w:sz="4" w:space="0" w:color="231F20"/>
            </w:tcBorders>
            <w:hideMark/>
          </w:tcPr>
          <w:p w14:paraId="19F68307" w14:textId="77777777" w:rsidR="00041428" w:rsidRPr="00041428" w:rsidRDefault="00041428" w:rsidP="00041428">
            <w:pPr>
              <w:widowControl w:val="0"/>
              <w:autoSpaceDE w:val="0"/>
              <w:autoSpaceDN w:val="0"/>
              <w:spacing w:after="0" w:line="233" w:lineRule="exact"/>
              <w:ind w:left="307" w:right="298"/>
              <w:jc w:val="center"/>
              <w:rPr>
                <w:rFonts w:ascii="Arial" w:eastAsia="Arial" w:hAnsi="Arial" w:cs="Arial"/>
                <w:b/>
                <w:lang w:val="en-US" w:bidi="en-US"/>
              </w:rPr>
            </w:pPr>
            <w:proofErr w:type="spellStart"/>
            <w:r w:rsidRPr="00041428">
              <w:rPr>
                <w:rFonts w:ascii="Arial" w:eastAsia="Arial" w:hAnsi="Arial" w:cs="Arial"/>
                <w:b/>
                <w:color w:val="231F20"/>
                <w:lang w:val="en-US" w:bidi="en-US"/>
              </w:rPr>
              <w:t>StarHub’s</w:t>
            </w:r>
            <w:proofErr w:type="spellEnd"/>
            <w:r w:rsidRPr="00041428">
              <w:rPr>
                <w:rFonts w:ascii="Arial" w:eastAsia="Arial" w:hAnsi="Arial" w:cs="Arial"/>
                <w:b/>
                <w:color w:val="231F20"/>
                <w:lang w:val="en-US" w:bidi="en-US"/>
              </w:rPr>
              <w:t xml:space="preserve"> Giga</w:t>
            </w:r>
          </w:p>
        </w:tc>
        <w:tc>
          <w:tcPr>
            <w:tcW w:w="2125" w:type="dxa"/>
            <w:tcBorders>
              <w:top w:val="single" w:sz="4" w:space="0" w:color="231F20"/>
              <w:left w:val="single" w:sz="4" w:space="0" w:color="231F20"/>
              <w:bottom w:val="single" w:sz="4" w:space="0" w:color="231F20"/>
              <w:right w:val="single" w:sz="4" w:space="0" w:color="231F20"/>
            </w:tcBorders>
            <w:hideMark/>
          </w:tcPr>
          <w:p w14:paraId="210D5B24" w14:textId="77777777" w:rsidR="00041428" w:rsidRPr="00041428" w:rsidRDefault="00041428" w:rsidP="00041428">
            <w:pPr>
              <w:widowControl w:val="0"/>
              <w:autoSpaceDE w:val="0"/>
              <w:autoSpaceDN w:val="0"/>
              <w:spacing w:after="0" w:line="233" w:lineRule="exact"/>
              <w:ind w:left="86" w:right="78"/>
              <w:jc w:val="center"/>
              <w:rPr>
                <w:rFonts w:ascii="Arial" w:eastAsia="Arial" w:hAnsi="Arial" w:cs="Arial"/>
                <w:b/>
                <w:lang w:val="en-US" w:bidi="en-US"/>
              </w:rPr>
            </w:pPr>
            <w:r w:rsidRPr="00041428">
              <w:rPr>
                <w:rFonts w:ascii="Arial" w:eastAsia="Arial" w:hAnsi="Arial" w:cs="Arial"/>
                <w:b/>
                <w:color w:val="231F20"/>
                <w:lang w:val="en-US" w:bidi="en-US"/>
              </w:rPr>
              <w:t xml:space="preserve">Singtel’s </w:t>
            </w:r>
            <w:proofErr w:type="spellStart"/>
            <w:r w:rsidRPr="00041428">
              <w:rPr>
                <w:rFonts w:ascii="Arial" w:eastAsia="Arial" w:hAnsi="Arial" w:cs="Arial"/>
                <w:b/>
                <w:color w:val="231F20"/>
                <w:lang w:val="en-US" w:bidi="en-US"/>
              </w:rPr>
              <w:t>Gomo</w:t>
            </w:r>
            <w:proofErr w:type="spellEnd"/>
          </w:p>
        </w:tc>
        <w:tc>
          <w:tcPr>
            <w:tcW w:w="2641" w:type="dxa"/>
            <w:tcBorders>
              <w:top w:val="single" w:sz="4" w:space="0" w:color="231F20"/>
              <w:left w:val="single" w:sz="4" w:space="0" w:color="231F20"/>
              <w:bottom w:val="single" w:sz="4" w:space="0" w:color="231F20"/>
              <w:right w:val="single" w:sz="4" w:space="0" w:color="231F20"/>
            </w:tcBorders>
            <w:hideMark/>
          </w:tcPr>
          <w:p w14:paraId="186E4561" w14:textId="77777777" w:rsidR="00041428" w:rsidRPr="00041428" w:rsidRDefault="00041428" w:rsidP="00041428">
            <w:pPr>
              <w:widowControl w:val="0"/>
              <w:autoSpaceDE w:val="0"/>
              <w:autoSpaceDN w:val="0"/>
              <w:spacing w:after="0" w:line="233" w:lineRule="exact"/>
              <w:ind w:left="146" w:right="142"/>
              <w:jc w:val="center"/>
              <w:rPr>
                <w:rFonts w:ascii="Arial" w:eastAsia="Arial" w:hAnsi="Arial" w:cs="Arial"/>
                <w:b/>
                <w:lang w:val="en-US" w:bidi="en-US"/>
              </w:rPr>
            </w:pPr>
            <w:r w:rsidRPr="00041428">
              <w:rPr>
                <w:rFonts w:ascii="Arial" w:eastAsia="Arial" w:hAnsi="Arial" w:cs="Arial"/>
                <w:b/>
                <w:color w:val="231F20"/>
                <w:lang w:val="en-US" w:bidi="en-US"/>
              </w:rPr>
              <w:t>M1 SIM-only plan</w:t>
            </w:r>
          </w:p>
        </w:tc>
      </w:tr>
      <w:tr w:rsidR="00041428" w:rsidRPr="00041428" w14:paraId="1DC10297" w14:textId="77777777" w:rsidTr="00041428">
        <w:trPr>
          <w:trHeight w:val="252"/>
        </w:trPr>
        <w:tc>
          <w:tcPr>
            <w:tcW w:w="1979" w:type="dxa"/>
            <w:tcBorders>
              <w:top w:val="single" w:sz="4" w:space="0" w:color="231F20"/>
              <w:left w:val="single" w:sz="4" w:space="0" w:color="231F20"/>
              <w:bottom w:val="single" w:sz="4" w:space="0" w:color="231F20"/>
              <w:right w:val="single" w:sz="4" w:space="0" w:color="231F20"/>
            </w:tcBorders>
            <w:hideMark/>
          </w:tcPr>
          <w:p w14:paraId="11F011DA" w14:textId="77777777" w:rsidR="00041428" w:rsidRPr="00041428" w:rsidRDefault="00041428" w:rsidP="00041428">
            <w:pPr>
              <w:widowControl w:val="0"/>
              <w:autoSpaceDE w:val="0"/>
              <w:autoSpaceDN w:val="0"/>
              <w:spacing w:after="0" w:line="233" w:lineRule="exact"/>
              <w:ind w:left="378"/>
              <w:rPr>
                <w:rFonts w:ascii="Arial" w:eastAsia="Arial" w:hAnsi="Arial" w:cs="Arial"/>
                <w:b/>
                <w:lang w:val="en-US" w:bidi="en-US"/>
              </w:rPr>
            </w:pPr>
            <w:r w:rsidRPr="00041428">
              <w:rPr>
                <w:rFonts w:ascii="Arial" w:eastAsia="Arial" w:hAnsi="Arial" w:cs="Arial"/>
                <w:b/>
                <w:color w:val="231F20"/>
                <w:lang w:val="en-US" w:bidi="en-US"/>
              </w:rPr>
              <w:t>Monthly fee</w:t>
            </w:r>
          </w:p>
        </w:tc>
        <w:tc>
          <w:tcPr>
            <w:tcW w:w="2267" w:type="dxa"/>
            <w:tcBorders>
              <w:top w:val="single" w:sz="4" w:space="0" w:color="231F20"/>
              <w:left w:val="single" w:sz="4" w:space="0" w:color="231F20"/>
              <w:bottom w:val="single" w:sz="4" w:space="0" w:color="231F20"/>
              <w:right w:val="single" w:sz="4" w:space="0" w:color="231F20"/>
            </w:tcBorders>
            <w:hideMark/>
          </w:tcPr>
          <w:p w14:paraId="41E9A213" w14:textId="77777777" w:rsidR="00041428" w:rsidRPr="00041428" w:rsidRDefault="00041428" w:rsidP="00041428">
            <w:pPr>
              <w:widowControl w:val="0"/>
              <w:autoSpaceDE w:val="0"/>
              <w:autoSpaceDN w:val="0"/>
              <w:spacing w:after="0" w:line="233" w:lineRule="exact"/>
              <w:ind w:left="305" w:right="298"/>
              <w:jc w:val="center"/>
              <w:rPr>
                <w:rFonts w:ascii="Arial" w:eastAsia="Arial" w:hAnsi="Arial" w:cs="Arial"/>
                <w:lang w:val="en-US" w:bidi="en-US"/>
              </w:rPr>
            </w:pPr>
            <w:r w:rsidRPr="00041428">
              <w:rPr>
                <w:rFonts w:ascii="Arial" w:eastAsia="Arial" w:hAnsi="Arial" w:cs="Arial"/>
                <w:color w:val="231F20"/>
                <w:lang w:val="en-US" w:bidi="en-US"/>
              </w:rPr>
              <w:t>$25</w:t>
            </w:r>
          </w:p>
        </w:tc>
        <w:tc>
          <w:tcPr>
            <w:tcW w:w="2125" w:type="dxa"/>
            <w:tcBorders>
              <w:top w:val="single" w:sz="4" w:space="0" w:color="231F20"/>
              <w:left w:val="single" w:sz="4" w:space="0" w:color="231F20"/>
              <w:bottom w:val="single" w:sz="4" w:space="0" w:color="231F20"/>
              <w:right w:val="single" w:sz="4" w:space="0" w:color="231F20"/>
            </w:tcBorders>
            <w:hideMark/>
          </w:tcPr>
          <w:p w14:paraId="3AFB907D" w14:textId="77777777" w:rsidR="00041428" w:rsidRPr="00041428" w:rsidRDefault="00041428" w:rsidP="00041428">
            <w:pPr>
              <w:widowControl w:val="0"/>
              <w:autoSpaceDE w:val="0"/>
              <w:autoSpaceDN w:val="0"/>
              <w:spacing w:after="0" w:line="233" w:lineRule="exact"/>
              <w:ind w:left="86" w:right="80"/>
              <w:jc w:val="center"/>
              <w:rPr>
                <w:rFonts w:ascii="Arial" w:eastAsia="Arial" w:hAnsi="Arial" w:cs="Arial"/>
                <w:lang w:val="en-US" w:bidi="en-US"/>
              </w:rPr>
            </w:pPr>
            <w:r w:rsidRPr="00041428">
              <w:rPr>
                <w:rFonts w:ascii="Arial" w:eastAsia="Arial" w:hAnsi="Arial" w:cs="Arial"/>
                <w:color w:val="231F20"/>
                <w:lang w:val="en-US" w:bidi="en-US"/>
              </w:rPr>
              <w:t>$20</w:t>
            </w:r>
          </w:p>
        </w:tc>
        <w:tc>
          <w:tcPr>
            <w:tcW w:w="2641" w:type="dxa"/>
            <w:tcBorders>
              <w:top w:val="single" w:sz="4" w:space="0" w:color="231F20"/>
              <w:left w:val="single" w:sz="4" w:space="0" w:color="231F20"/>
              <w:bottom w:val="single" w:sz="4" w:space="0" w:color="231F20"/>
              <w:right w:val="single" w:sz="4" w:space="0" w:color="231F20"/>
            </w:tcBorders>
            <w:hideMark/>
          </w:tcPr>
          <w:p w14:paraId="5FE2E03A" w14:textId="77777777" w:rsidR="00041428" w:rsidRPr="00041428" w:rsidRDefault="00041428" w:rsidP="00041428">
            <w:pPr>
              <w:widowControl w:val="0"/>
              <w:autoSpaceDE w:val="0"/>
              <w:autoSpaceDN w:val="0"/>
              <w:spacing w:after="0" w:line="233" w:lineRule="exact"/>
              <w:ind w:left="146" w:right="143"/>
              <w:jc w:val="center"/>
              <w:rPr>
                <w:rFonts w:ascii="Arial" w:eastAsia="Arial" w:hAnsi="Arial" w:cs="Arial"/>
                <w:lang w:val="en-US" w:bidi="en-US"/>
              </w:rPr>
            </w:pPr>
            <w:r w:rsidRPr="00041428">
              <w:rPr>
                <w:rFonts w:ascii="Arial" w:eastAsia="Arial" w:hAnsi="Arial" w:cs="Arial"/>
                <w:color w:val="231F20"/>
                <w:lang w:val="en-US" w:bidi="en-US"/>
              </w:rPr>
              <w:t>$25</w:t>
            </w:r>
          </w:p>
        </w:tc>
      </w:tr>
      <w:tr w:rsidR="00041428" w:rsidRPr="00041428" w14:paraId="47112126" w14:textId="77777777" w:rsidTr="00041428">
        <w:trPr>
          <w:trHeight w:val="252"/>
        </w:trPr>
        <w:tc>
          <w:tcPr>
            <w:tcW w:w="1979" w:type="dxa"/>
            <w:tcBorders>
              <w:top w:val="single" w:sz="4" w:space="0" w:color="231F20"/>
              <w:left w:val="single" w:sz="4" w:space="0" w:color="231F20"/>
              <w:bottom w:val="single" w:sz="4" w:space="0" w:color="231F20"/>
              <w:right w:val="single" w:sz="4" w:space="0" w:color="231F20"/>
            </w:tcBorders>
            <w:hideMark/>
          </w:tcPr>
          <w:p w14:paraId="108D1574" w14:textId="77777777" w:rsidR="00041428" w:rsidRPr="00041428" w:rsidRDefault="00041428" w:rsidP="00041428">
            <w:pPr>
              <w:widowControl w:val="0"/>
              <w:autoSpaceDE w:val="0"/>
              <w:autoSpaceDN w:val="0"/>
              <w:spacing w:after="0" w:line="233" w:lineRule="exact"/>
              <w:ind w:left="429" w:right="422"/>
              <w:jc w:val="center"/>
              <w:rPr>
                <w:rFonts w:ascii="Arial" w:eastAsia="Arial" w:hAnsi="Arial" w:cs="Arial"/>
                <w:b/>
                <w:lang w:val="en-US" w:bidi="en-US"/>
              </w:rPr>
            </w:pPr>
            <w:r w:rsidRPr="00041428">
              <w:rPr>
                <w:rFonts w:ascii="Arial" w:eastAsia="Arial" w:hAnsi="Arial" w:cs="Arial"/>
                <w:b/>
                <w:color w:val="231F20"/>
                <w:lang w:val="en-US" w:bidi="en-US"/>
              </w:rPr>
              <w:t>Data</w:t>
            </w:r>
          </w:p>
        </w:tc>
        <w:tc>
          <w:tcPr>
            <w:tcW w:w="2267" w:type="dxa"/>
            <w:tcBorders>
              <w:top w:val="single" w:sz="4" w:space="0" w:color="231F20"/>
              <w:left w:val="single" w:sz="4" w:space="0" w:color="231F20"/>
              <w:bottom w:val="single" w:sz="4" w:space="0" w:color="231F20"/>
              <w:right w:val="single" w:sz="4" w:space="0" w:color="231F20"/>
            </w:tcBorders>
            <w:hideMark/>
          </w:tcPr>
          <w:p w14:paraId="0F7CB845" w14:textId="77777777" w:rsidR="00041428" w:rsidRPr="00041428" w:rsidRDefault="00041428" w:rsidP="00041428">
            <w:pPr>
              <w:widowControl w:val="0"/>
              <w:autoSpaceDE w:val="0"/>
              <w:autoSpaceDN w:val="0"/>
              <w:spacing w:after="0" w:line="233" w:lineRule="exact"/>
              <w:ind w:left="303" w:right="298"/>
              <w:jc w:val="center"/>
              <w:rPr>
                <w:rFonts w:ascii="Arial" w:eastAsia="Arial" w:hAnsi="Arial" w:cs="Arial"/>
                <w:lang w:val="en-US" w:bidi="en-US"/>
              </w:rPr>
            </w:pPr>
            <w:r w:rsidRPr="00041428">
              <w:rPr>
                <w:rFonts w:ascii="Arial" w:eastAsia="Arial" w:hAnsi="Arial" w:cs="Arial"/>
                <w:color w:val="231F20"/>
                <w:lang w:val="en-US" w:bidi="en-US"/>
              </w:rPr>
              <w:t>25GB</w:t>
            </w:r>
          </w:p>
        </w:tc>
        <w:tc>
          <w:tcPr>
            <w:tcW w:w="2125" w:type="dxa"/>
            <w:tcBorders>
              <w:top w:val="single" w:sz="4" w:space="0" w:color="231F20"/>
              <w:left w:val="single" w:sz="4" w:space="0" w:color="231F20"/>
              <w:bottom w:val="single" w:sz="4" w:space="0" w:color="231F20"/>
              <w:right w:val="single" w:sz="4" w:space="0" w:color="231F20"/>
            </w:tcBorders>
            <w:hideMark/>
          </w:tcPr>
          <w:p w14:paraId="3EB5DA3A" w14:textId="77777777" w:rsidR="00041428" w:rsidRPr="00041428" w:rsidRDefault="00041428" w:rsidP="00041428">
            <w:pPr>
              <w:widowControl w:val="0"/>
              <w:autoSpaceDE w:val="0"/>
              <w:autoSpaceDN w:val="0"/>
              <w:spacing w:after="0" w:line="233" w:lineRule="exact"/>
              <w:ind w:left="85" w:right="81"/>
              <w:jc w:val="center"/>
              <w:rPr>
                <w:rFonts w:ascii="Arial" w:eastAsia="Arial" w:hAnsi="Arial" w:cs="Arial"/>
                <w:lang w:val="en-US" w:bidi="en-US"/>
              </w:rPr>
            </w:pPr>
            <w:r w:rsidRPr="00041428">
              <w:rPr>
                <w:rFonts w:ascii="Arial" w:eastAsia="Arial" w:hAnsi="Arial" w:cs="Arial"/>
                <w:color w:val="231F20"/>
                <w:lang w:val="en-US" w:bidi="en-US"/>
              </w:rPr>
              <w:t>20GB</w:t>
            </w:r>
          </w:p>
        </w:tc>
        <w:tc>
          <w:tcPr>
            <w:tcW w:w="2641" w:type="dxa"/>
            <w:tcBorders>
              <w:top w:val="single" w:sz="4" w:space="0" w:color="231F20"/>
              <w:left w:val="single" w:sz="4" w:space="0" w:color="231F20"/>
              <w:bottom w:val="single" w:sz="4" w:space="0" w:color="231F20"/>
              <w:right w:val="single" w:sz="4" w:space="0" w:color="231F20"/>
            </w:tcBorders>
            <w:hideMark/>
          </w:tcPr>
          <w:p w14:paraId="6181AE85" w14:textId="77777777" w:rsidR="00041428" w:rsidRPr="00041428" w:rsidRDefault="00041428" w:rsidP="00041428">
            <w:pPr>
              <w:widowControl w:val="0"/>
              <w:autoSpaceDE w:val="0"/>
              <w:autoSpaceDN w:val="0"/>
              <w:spacing w:after="0" w:line="233" w:lineRule="exact"/>
              <w:ind w:left="144" w:right="144"/>
              <w:jc w:val="center"/>
              <w:rPr>
                <w:rFonts w:ascii="Arial" w:eastAsia="Arial" w:hAnsi="Arial" w:cs="Arial"/>
                <w:lang w:val="en-US" w:bidi="en-US"/>
              </w:rPr>
            </w:pPr>
            <w:r w:rsidRPr="00041428">
              <w:rPr>
                <w:rFonts w:ascii="Arial" w:eastAsia="Arial" w:hAnsi="Arial" w:cs="Arial"/>
                <w:color w:val="231F20"/>
                <w:lang w:val="en-US" w:bidi="en-US"/>
              </w:rPr>
              <w:t>30GB</w:t>
            </w:r>
          </w:p>
        </w:tc>
      </w:tr>
      <w:tr w:rsidR="00041428" w:rsidRPr="00041428" w14:paraId="1C78AD59" w14:textId="77777777" w:rsidTr="00041428">
        <w:trPr>
          <w:trHeight w:val="253"/>
        </w:trPr>
        <w:tc>
          <w:tcPr>
            <w:tcW w:w="1979" w:type="dxa"/>
            <w:tcBorders>
              <w:top w:val="single" w:sz="4" w:space="0" w:color="231F20"/>
              <w:left w:val="single" w:sz="4" w:space="0" w:color="231F20"/>
              <w:bottom w:val="single" w:sz="4" w:space="0" w:color="231F20"/>
              <w:right w:val="single" w:sz="4" w:space="0" w:color="231F20"/>
            </w:tcBorders>
            <w:hideMark/>
          </w:tcPr>
          <w:p w14:paraId="773179CE" w14:textId="77777777" w:rsidR="00041428" w:rsidRPr="00041428" w:rsidRDefault="00041428" w:rsidP="00041428">
            <w:pPr>
              <w:widowControl w:val="0"/>
              <w:autoSpaceDE w:val="0"/>
              <w:autoSpaceDN w:val="0"/>
              <w:spacing w:before="1" w:after="0" w:line="233" w:lineRule="exact"/>
              <w:ind w:left="543"/>
              <w:rPr>
                <w:rFonts w:ascii="Arial" w:eastAsia="Arial" w:hAnsi="Arial" w:cs="Arial"/>
                <w:b/>
                <w:lang w:val="en-US" w:bidi="en-US"/>
              </w:rPr>
            </w:pPr>
            <w:proofErr w:type="spellStart"/>
            <w:r w:rsidRPr="00041428">
              <w:rPr>
                <w:rFonts w:ascii="Arial" w:eastAsia="Arial" w:hAnsi="Arial" w:cs="Arial"/>
                <w:b/>
                <w:color w:val="231F20"/>
                <w:lang w:val="en-US" w:bidi="en-US"/>
              </w:rPr>
              <w:t>Talktime</w:t>
            </w:r>
            <w:proofErr w:type="spellEnd"/>
          </w:p>
        </w:tc>
        <w:tc>
          <w:tcPr>
            <w:tcW w:w="2267" w:type="dxa"/>
            <w:tcBorders>
              <w:top w:val="single" w:sz="4" w:space="0" w:color="231F20"/>
              <w:left w:val="single" w:sz="4" w:space="0" w:color="231F20"/>
              <w:bottom w:val="single" w:sz="4" w:space="0" w:color="231F20"/>
              <w:right w:val="single" w:sz="4" w:space="0" w:color="231F20"/>
            </w:tcBorders>
            <w:hideMark/>
          </w:tcPr>
          <w:p w14:paraId="401ACD38" w14:textId="77777777" w:rsidR="00041428" w:rsidRPr="00041428" w:rsidRDefault="00041428" w:rsidP="00041428">
            <w:pPr>
              <w:widowControl w:val="0"/>
              <w:autoSpaceDE w:val="0"/>
              <w:autoSpaceDN w:val="0"/>
              <w:spacing w:before="1" w:after="0" w:line="233" w:lineRule="exact"/>
              <w:ind w:left="303" w:right="298"/>
              <w:jc w:val="center"/>
              <w:rPr>
                <w:rFonts w:ascii="Arial" w:eastAsia="Arial" w:hAnsi="Arial" w:cs="Arial"/>
                <w:lang w:val="en-US" w:bidi="en-US"/>
              </w:rPr>
            </w:pPr>
            <w:r w:rsidRPr="00041428">
              <w:rPr>
                <w:rFonts w:ascii="Arial" w:eastAsia="Arial" w:hAnsi="Arial" w:cs="Arial"/>
                <w:color w:val="231F20"/>
                <w:lang w:val="en-US" w:bidi="en-US"/>
              </w:rPr>
              <w:t>1,000 mins</w:t>
            </w:r>
          </w:p>
        </w:tc>
        <w:tc>
          <w:tcPr>
            <w:tcW w:w="2125" w:type="dxa"/>
            <w:tcBorders>
              <w:top w:val="single" w:sz="4" w:space="0" w:color="231F20"/>
              <w:left w:val="single" w:sz="4" w:space="0" w:color="231F20"/>
              <w:bottom w:val="single" w:sz="4" w:space="0" w:color="231F20"/>
              <w:right w:val="single" w:sz="4" w:space="0" w:color="231F20"/>
            </w:tcBorders>
            <w:hideMark/>
          </w:tcPr>
          <w:p w14:paraId="5F3FC112" w14:textId="77777777" w:rsidR="00041428" w:rsidRPr="00041428" w:rsidRDefault="00041428" w:rsidP="00041428">
            <w:pPr>
              <w:widowControl w:val="0"/>
              <w:autoSpaceDE w:val="0"/>
              <w:autoSpaceDN w:val="0"/>
              <w:spacing w:before="1" w:after="0" w:line="233" w:lineRule="exact"/>
              <w:ind w:left="86" w:right="81"/>
              <w:jc w:val="center"/>
              <w:rPr>
                <w:rFonts w:ascii="Arial" w:eastAsia="Arial" w:hAnsi="Arial" w:cs="Arial"/>
                <w:lang w:val="en-US" w:bidi="en-US"/>
              </w:rPr>
            </w:pPr>
            <w:r w:rsidRPr="00041428">
              <w:rPr>
                <w:rFonts w:ascii="Arial" w:eastAsia="Arial" w:hAnsi="Arial" w:cs="Arial"/>
                <w:color w:val="231F20"/>
                <w:lang w:val="en-US" w:bidi="en-US"/>
              </w:rPr>
              <w:t>200 mins</w:t>
            </w:r>
          </w:p>
        </w:tc>
        <w:tc>
          <w:tcPr>
            <w:tcW w:w="2641" w:type="dxa"/>
            <w:tcBorders>
              <w:top w:val="single" w:sz="4" w:space="0" w:color="231F20"/>
              <w:left w:val="single" w:sz="4" w:space="0" w:color="231F20"/>
              <w:bottom w:val="single" w:sz="4" w:space="0" w:color="231F20"/>
              <w:right w:val="single" w:sz="4" w:space="0" w:color="231F20"/>
            </w:tcBorders>
            <w:hideMark/>
          </w:tcPr>
          <w:p w14:paraId="2BDEC6AD" w14:textId="77777777" w:rsidR="00041428" w:rsidRPr="00041428" w:rsidRDefault="00041428" w:rsidP="00041428">
            <w:pPr>
              <w:widowControl w:val="0"/>
              <w:autoSpaceDE w:val="0"/>
              <w:autoSpaceDN w:val="0"/>
              <w:spacing w:before="1" w:after="0" w:line="233" w:lineRule="exact"/>
              <w:ind w:left="144" w:right="144"/>
              <w:jc w:val="center"/>
              <w:rPr>
                <w:rFonts w:ascii="Arial" w:eastAsia="Arial" w:hAnsi="Arial" w:cs="Arial"/>
                <w:lang w:val="en-US" w:bidi="en-US"/>
              </w:rPr>
            </w:pPr>
            <w:r w:rsidRPr="00041428">
              <w:rPr>
                <w:rFonts w:ascii="Arial" w:eastAsia="Arial" w:hAnsi="Arial" w:cs="Arial"/>
                <w:color w:val="231F20"/>
                <w:lang w:val="en-US" w:bidi="en-US"/>
              </w:rPr>
              <w:t>1,000 mins</w:t>
            </w:r>
          </w:p>
        </w:tc>
      </w:tr>
      <w:tr w:rsidR="00041428" w:rsidRPr="00041428" w14:paraId="2646DF1D" w14:textId="77777777" w:rsidTr="00041428">
        <w:trPr>
          <w:trHeight w:val="252"/>
        </w:trPr>
        <w:tc>
          <w:tcPr>
            <w:tcW w:w="1979" w:type="dxa"/>
            <w:tcBorders>
              <w:top w:val="single" w:sz="4" w:space="0" w:color="231F20"/>
              <w:left w:val="single" w:sz="4" w:space="0" w:color="231F20"/>
              <w:bottom w:val="single" w:sz="4" w:space="0" w:color="231F20"/>
              <w:right w:val="single" w:sz="4" w:space="0" w:color="231F20"/>
            </w:tcBorders>
            <w:hideMark/>
          </w:tcPr>
          <w:p w14:paraId="5C9EE248" w14:textId="77777777" w:rsidR="00041428" w:rsidRPr="00041428" w:rsidRDefault="00041428" w:rsidP="00041428">
            <w:pPr>
              <w:widowControl w:val="0"/>
              <w:autoSpaceDE w:val="0"/>
              <w:autoSpaceDN w:val="0"/>
              <w:spacing w:after="0" w:line="233" w:lineRule="exact"/>
              <w:ind w:left="628"/>
              <w:rPr>
                <w:rFonts w:ascii="Arial" w:eastAsia="Arial" w:hAnsi="Arial" w:cs="Arial"/>
                <w:b/>
                <w:lang w:val="en-US" w:bidi="en-US"/>
              </w:rPr>
            </w:pPr>
            <w:proofErr w:type="spellStart"/>
            <w:r w:rsidRPr="00041428">
              <w:rPr>
                <w:rFonts w:ascii="Arial" w:eastAsia="Arial" w:hAnsi="Arial" w:cs="Arial"/>
                <w:b/>
                <w:color w:val="231F20"/>
                <w:lang w:val="en-US" w:bidi="en-US"/>
              </w:rPr>
              <w:t>SMSes</w:t>
            </w:r>
            <w:proofErr w:type="spellEnd"/>
          </w:p>
        </w:tc>
        <w:tc>
          <w:tcPr>
            <w:tcW w:w="2267" w:type="dxa"/>
            <w:tcBorders>
              <w:top w:val="single" w:sz="4" w:space="0" w:color="231F20"/>
              <w:left w:val="single" w:sz="4" w:space="0" w:color="231F20"/>
              <w:bottom w:val="single" w:sz="4" w:space="0" w:color="231F20"/>
              <w:right w:val="single" w:sz="4" w:space="0" w:color="231F20"/>
            </w:tcBorders>
            <w:hideMark/>
          </w:tcPr>
          <w:p w14:paraId="565BD1C6" w14:textId="77777777" w:rsidR="00041428" w:rsidRPr="00041428" w:rsidRDefault="00041428" w:rsidP="00041428">
            <w:pPr>
              <w:widowControl w:val="0"/>
              <w:autoSpaceDE w:val="0"/>
              <w:autoSpaceDN w:val="0"/>
              <w:spacing w:after="0" w:line="233" w:lineRule="exact"/>
              <w:ind w:left="304" w:right="298"/>
              <w:jc w:val="center"/>
              <w:rPr>
                <w:rFonts w:ascii="Arial" w:eastAsia="Arial" w:hAnsi="Arial" w:cs="Arial"/>
                <w:lang w:val="en-US" w:bidi="en-US"/>
              </w:rPr>
            </w:pPr>
            <w:r w:rsidRPr="00041428">
              <w:rPr>
                <w:rFonts w:ascii="Arial" w:eastAsia="Arial" w:hAnsi="Arial" w:cs="Arial"/>
                <w:color w:val="231F20"/>
                <w:lang w:val="en-US" w:bidi="en-US"/>
              </w:rPr>
              <w:t>1,000</w:t>
            </w:r>
          </w:p>
        </w:tc>
        <w:tc>
          <w:tcPr>
            <w:tcW w:w="2125" w:type="dxa"/>
            <w:tcBorders>
              <w:top w:val="single" w:sz="4" w:space="0" w:color="231F20"/>
              <w:left w:val="single" w:sz="4" w:space="0" w:color="231F20"/>
              <w:bottom w:val="single" w:sz="4" w:space="0" w:color="231F20"/>
              <w:right w:val="single" w:sz="4" w:space="0" w:color="231F20"/>
            </w:tcBorders>
            <w:hideMark/>
          </w:tcPr>
          <w:p w14:paraId="1B8B8F2B" w14:textId="77777777" w:rsidR="00041428" w:rsidRPr="00041428" w:rsidRDefault="00041428" w:rsidP="00041428">
            <w:pPr>
              <w:widowControl w:val="0"/>
              <w:autoSpaceDE w:val="0"/>
              <w:autoSpaceDN w:val="0"/>
              <w:spacing w:after="0" w:line="233" w:lineRule="exact"/>
              <w:ind w:left="86" w:right="80"/>
              <w:jc w:val="center"/>
              <w:rPr>
                <w:rFonts w:ascii="Arial" w:eastAsia="Arial" w:hAnsi="Arial" w:cs="Arial"/>
                <w:lang w:val="en-US" w:bidi="en-US"/>
              </w:rPr>
            </w:pPr>
            <w:r w:rsidRPr="00041428">
              <w:rPr>
                <w:rFonts w:ascii="Arial" w:eastAsia="Arial" w:hAnsi="Arial" w:cs="Arial"/>
                <w:color w:val="231F20"/>
                <w:lang w:val="en-US" w:bidi="en-US"/>
              </w:rPr>
              <w:t>200</w:t>
            </w:r>
          </w:p>
        </w:tc>
        <w:tc>
          <w:tcPr>
            <w:tcW w:w="2641" w:type="dxa"/>
            <w:tcBorders>
              <w:top w:val="single" w:sz="4" w:space="0" w:color="231F20"/>
              <w:left w:val="single" w:sz="4" w:space="0" w:color="231F20"/>
              <w:bottom w:val="single" w:sz="4" w:space="0" w:color="231F20"/>
              <w:right w:val="single" w:sz="4" w:space="0" w:color="231F20"/>
            </w:tcBorders>
            <w:hideMark/>
          </w:tcPr>
          <w:p w14:paraId="54003039" w14:textId="77777777" w:rsidR="00041428" w:rsidRPr="00041428" w:rsidRDefault="00041428" w:rsidP="00041428">
            <w:pPr>
              <w:widowControl w:val="0"/>
              <w:autoSpaceDE w:val="0"/>
              <w:autoSpaceDN w:val="0"/>
              <w:spacing w:after="0" w:line="233" w:lineRule="exact"/>
              <w:ind w:left="146" w:right="144"/>
              <w:jc w:val="center"/>
              <w:rPr>
                <w:rFonts w:ascii="Arial" w:eastAsia="Arial" w:hAnsi="Arial" w:cs="Arial"/>
                <w:lang w:val="en-US" w:bidi="en-US"/>
              </w:rPr>
            </w:pPr>
            <w:r w:rsidRPr="00041428">
              <w:rPr>
                <w:rFonts w:ascii="Arial" w:eastAsia="Arial" w:hAnsi="Arial" w:cs="Arial"/>
                <w:color w:val="231F20"/>
                <w:lang w:val="en-US" w:bidi="en-US"/>
              </w:rPr>
              <w:t>1,000</w:t>
            </w:r>
          </w:p>
        </w:tc>
      </w:tr>
      <w:tr w:rsidR="00041428" w:rsidRPr="00041428" w14:paraId="3480646C" w14:textId="77777777" w:rsidTr="00041428">
        <w:trPr>
          <w:trHeight w:val="252"/>
        </w:trPr>
        <w:tc>
          <w:tcPr>
            <w:tcW w:w="1979" w:type="dxa"/>
            <w:tcBorders>
              <w:top w:val="single" w:sz="4" w:space="0" w:color="231F20"/>
              <w:left w:val="single" w:sz="4" w:space="0" w:color="231F20"/>
              <w:bottom w:val="single" w:sz="4" w:space="0" w:color="231F20"/>
              <w:right w:val="single" w:sz="4" w:space="0" w:color="231F20"/>
            </w:tcBorders>
            <w:hideMark/>
          </w:tcPr>
          <w:p w14:paraId="07EA1E4D" w14:textId="77777777" w:rsidR="00041428" w:rsidRPr="00041428" w:rsidRDefault="00041428" w:rsidP="00041428">
            <w:pPr>
              <w:widowControl w:val="0"/>
              <w:autoSpaceDE w:val="0"/>
              <w:autoSpaceDN w:val="0"/>
              <w:spacing w:after="0" w:line="233" w:lineRule="exact"/>
              <w:ind w:right="256"/>
              <w:jc w:val="right"/>
              <w:rPr>
                <w:rFonts w:ascii="Arial" w:eastAsia="Arial" w:hAnsi="Arial" w:cs="Arial"/>
                <w:b/>
                <w:lang w:val="en-US" w:bidi="en-US"/>
              </w:rPr>
            </w:pPr>
            <w:r w:rsidRPr="00041428">
              <w:rPr>
                <w:rFonts w:ascii="Arial" w:eastAsia="Arial" w:hAnsi="Arial" w:cs="Arial"/>
                <w:b/>
                <w:color w:val="231F20"/>
                <w:lang w:val="en-US" w:bidi="en-US"/>
              </w:rPr>
              <w:t>Incoming Call</w:t>
            </w:r>
          </w:p>
        </w:tc>
        <w:tc>
          <w:tcPr>
            <w:tcW w:w="2267" w:type="dxa"/>
            <w:tcBorders>
              <w:top w:val="single" w:sz="4" w:space="0" w:color="231F20"/>
              <w:left w:val="single" w:sz="4" w:space="0" w:color="231F20"/>
              <w:bottom w:val="single" w:sz="4" w:space="0" w:color="231F20"/>
              <w:right w:val="single" w:sz="4" w:space="0" w:color="231F20"/>
            </w:tcBorders>
            <w:hideMark/>
          </w:tcPr>
          <w:p w14:paraId="3B991D61" w14:textId="77777777" w:rsidR="00041428" w:rsidRPr="00041428" w:rsidRDefault="00041428" w:rsidP="00041428">
            <w:pPr>
              <w:widowControl w:val="0"/>
              <w:autoSpaceDE w:val="0"/>
              <w:autoSpaceDN w:val="0"/>
              <w:spacing w:after="0" w:line="233" w:lineRule="exact"/>
              <w:ind w:left="305" w:right="298"/>
              <w:jc w:val="center"/>
              <w:rPr>
                <w:rFonts w:ascii="Arial" w:eastAsia="Arial" w:hAnsi="Arial" w:cs="Arial"/>
                <w:lang w:val="en-US" w:bidi="en-US"/>
              </w:rPr>
            </w:pPr>
            <w:r w:rsidRPr="00041428">
              <w:rPr>
                <w:rFonts w:ascii="Arial" w:eastAsia="Arial" w:hAnsi="Arial" w:cs="Arial"/>
                <w:color w:val="231F20"/>
                <w:lang w:val="en-US" w:bidi="en-US"/>
              </w:rPr>
              <w:t>Free</w:t>
            </w:r>
          </w:p>
        </w:tc>
        <w:tc>
          <w:tcPr>
            <w:tcW w:w="2125" w:type="dxa"/>
            <w:tcBorders>
              <w:top w:val="single" w:sz="4" w:space="0" w:color="231F20"/>
              <w:left w:val="single" w:sz="4" w:space="0" w:color="231F20"/>
              <w:bottom w:val="single" w:sz="4" w:space="0" w:color="231F20"/>
              <w:right w:val="single" w:sz="4" w:space="0" w:color="231F20"/>
            </w:tcBorders>
            <w:hideMark/>
          </w:tcPr>
          <w:p w14:paraId="7C08EEEC" w14:textId="77777777" w:rsidR="00041428" w:rsidRPr="00041428" w:rsidRDefault="00041428" w:rsidP="00041428">
            <w:pPr>
              <w:widowControl w:val="0"/>
              <w:autoSpaceDE w:val="0"/>
              <w:autoSpaceDN w:val="0"/>
              <w:spacing w:after="0" w:line="233" w:lineRule="exact"/>
              <w:ind w:left="86" w:right="80"/>
              <w:jc w:val="center"/>
              <w:rPr>
                <w:rFonts w:ascii="Arial" w:eastAsia="Arial" w:hAnsi="Arial" w:cs="Arial"/>
                <w:lang w:val="en-US" w:bidi="en-US"/>
              </w:rPr>
            </w:pPr>
            <w:r w:rsidRPr="00041428">
              <w:rPr>
                <w:rFonts w:ascii="Arial" w:eastAsia="Arial" w:hAnsi="Arial" w:cs="Arial"/>
                <w:color w:val="231F20"/>
                <w:lang w:val="en-US" w:bidi="en-US"/>
              </w:rPr>
              <w:t>Free</w:t>
            </w:r>
          </w:p>
        </w:tc>
        <w:tc>
          <w:tcPr>
            <w:tcW w:w="2641" w:type="dxa"/>
            <w:tcBorders>
              <w:top w:val="single" w:sz="4" w:space="0" w:color="231F20"/>
              <w:left w:val="single" w:sz="4" w:space="0" w:color="231F20"/>
              <w:bottom w:val="single" w:sz="4" w:space="0" w:color="231F20"/>
              <w:right w:val="single" w:sz="4" w:space="0" w:color="231F20"/>
            </w:tcBorders>
            <w:hideMark/>
          </w:tcPr>
          <w:p w14:paraId="7DC2C805" w14:textId="77777777" w:rsidR="00041428" w:rsidRPr="00041428" w:rsidRDefault="00041428" w:rsidP="00041428">
            <w:pPr>
              <w:widowControl w:val="0"/>
              <w:autoSpaceDE w:val="0"/>
              <w:autoSpaceDN w:val="0"/>
              <w:spacing w:after="0" w:line="233" w:lineRule="exact"/>
              <w:ind w:left="146" w:right="142"/>
              <w:jc w:val="center"/>
              <w:rPr>
                <w:rFonts w:ascii="Arial" w:eastAsia="Arial" w:hAnsi="Arial" w:cs="Arial"/>
                <w:lang w:val="en-US" w:bidi="en-US"/>
              </w:rPr>
            </w:pPr>
            <w:r w:rsidRPr="00041428">
              <w:rPr>
                <w:rFonts w:ascii="Arial" w:eastAsia="Arial" w:hAnsi="Arial" w:cs="Arial"/>
                <w:color w:val="231F20"/>
                <w:lang w:val="en-US" w:bidi="en-US"/>
              </w:rPr>
              <w:t>Free</w:t>
            </w:r>
          </w:p>
        </w:tc>
      </w:tr>
      <w:tr w:rsidR="00041428" w:rsidRPr="00041428" w14:paraId="307A397F" w14:textId="77777777" w:rsidTr="00041428">
        <w:trPr>
          <w:trHeight w:val="252"/>
        </w:trPr>
        <w:tc>
          <w:tcPr>
            <w:tcW w:w="1979" w:type="dxa"/>
            <w:tcBorders>
              <w:top w:val="single" w:sz="4" w:space="0" w:color="231F20"/>
              <w:left w:val="single" w:sz="4" w:space="0" w:color="231F20"/>
              <w:bottom w:val="single" w:sz="4" w:space="0" w:color="231F20"/>
              <w:right w:val="single" w:sz="4" w:space="0" w:color="231F20"/>
            </w:tcBorders>
            <w:hideMark/>
          </w:tcPr>
          <w:p w14:paraId="3C995FC5" w14:textId="77777777" w:rsidR="00041428" w:rsidRPr="00041428" w:rsidRDefault="00041428" w:rsidP="00041428">
            <w:pPr>
              <w:widowControl w:val="0"/>
              <w:autoSpaceDE w:val="0"/>
              <w:autoSpaceDN w:val="0"/>
              <w:spacing w:after="0" w:line="233" w:lineRule="exact"/>
              <w:ind w:left="543"/>
              <w:rPr>
                <w:rFonts w:ascii="Arial" w:eastAsia="Arial" w:hAnsi="Arial" w:cs="Arial"/>
                <w:b/>
                <w:lang w:val="en-US" w:bidi="en-US"/>
              </w:rPr>
            </w:pPr>
            <w:r w:rsidRPr="00041428">
              <w:rPr>
                <w:rFonts w:ascii="Arial" w:eastAsia="Arial" w:hAnsi="Arial" w:cs="Arial"/>
                <w:b/>
                <w:color w:val="231F20"/>
                <w:lang w:val="en-US" w:bidi="en-US"/>
              </w:rPr>
              <w:t>Caller ID</w:t>
            </w:r>
          </w:p>
        </w:tc>
        <w:tc>
          <w:tcPr>
            <w:tcW w:w="2267" w:type="dxa"/>
            <w:tcBorders>
              <w:top w:val="single" w:sz="4" w:space="0" w:color="231F20"/>
              <w:left w:val="single" w:sz="4" w:space="0" w:color="231F20"/>
              <w:bottom w:val="single" w:sz="4" w:space="0" w:color="231F20"/>
              <w:right w:val="single" w:sz="4" w:space="0" w:color="231F20"/>
            </w:tcBorders>
            <w:hideMark/>
          </w:tcPr>
          <w:p w14:paraId="62FBEEEB" w14:textId="77777777" w:rsidR="00041428" w:rsidRPr="00041428" w:rsidRDefault="00041428" w:rsidP="00041428">
            <w:pPr>
              <w:widowControl w:val="0"/>
              <w:autoSpaceDE w:val="0"/>
              <w:autoSpaceDN w:val="0"/>
              <w:spacing w:after="0" w:line="233" w:lineRule="exact"/>
              <w:ind w:left="304" w:right="298"/>
              <w:jc w:val="center"/>
              <w:rPr>
                <w:rFonts w:ascii="Arial" w:eastAsia="Arial" w:hAnsi="Arial" w:cs="Arial"/>
                <w:lang w:val="en-US" w:bidi="en-US"/>
              </w:rPr>
            </w:pPr>
            <w:r w:rsidRPr="00041428">
              <w:rPr>
                <w:rFonts w:ascii="Arial" w:eastAsia="Arial" w:hAnsi="Arial" w:cs="Arial"/>
                <w:color w:val="231F20"/>
                <w:lang w:val="en-US" w:bidi="en-US"/>
              </w:rPr>
              <w:t>Free</w:t>
            </w:r>
          </w:p>
        </w:tc>
        <w:tc>
          <w:tcPr>
            <w:tcW w:w="2125" w:type="dxa"/>
            <w:tcBorders>
              <w:top w:val="single" w:sz="4" w:space="0" w:color="231F20"/>
              <w:left w:val="single" w:sz="4" w:space="0" w:color="231F20"/>
              <w:bottom w:val="single" w:sz="4" w:space="0" w:color="231F20"/>
              <w:right w:val="single" w:sz="4" w:space="0" w:color="231F20"/>
            </w:tcBorders>
            <w:hideMark/>
          </w:tcPr>
          <w:p w14:paraId="76098BDA" w14:textId="77777777" w:rsidR="00041428" w:rsidRPr="00041428" w:rsidRDefault="00041428" w:rsidP="00041428">
            <w:pPr>
              <w:widowControl w:val="0"/>
              <w:autoSpaceDE w:val="0"/>
              <w:autoSpaceDN w:val="0"/>
              <w:spacing w:after="0" w:line="233" w:lineRule="exact"/>
              <w:ind w:left="86" w:right="80"/>
              <w:jc w:val="center"/>
              <w:rPr>
                <w:rFonts w:ascii="Arial" w:eastAsia="Arial" w:hAnsi="Arial" w:cs="Arial"/>
                <w:lang w:val="en-US" w:bidi="en-US"/>
              </w:rPr>
            </w:pPr>
            <w:r w:rsidRPr="00041428">
              <w:rPr>
                <w:rFonts w:ascii="Arial" w:eastAsia="Arial" w:hAnsi="Arial" w:cs="Arial"/>
                <w:color w:val="231F20"/>
                <w:lang w:val="en-US" w:bidi="en-US"/>
              </w:rPr>
              <w:t>Free</w:t>
            </w:r>
          </w:p>
        </w:tc>
        <w:tc>
          <w:tcPr>
            <w:tcW w:w="2641" w:type="dxa"/>
            <w:tcBorders>
              <w:top w:val="single" w:sz="4" w:space="0" w:color="231F20"/>
              <w:left w:val="single" w:sz="4" w:space="0" w:color="231F20"/>
              <w:bottom w:val="single" w:sz="4" w:space="0" w:color="231F20"/>
              <w:right w:val="single" w:sz="4" w:space="0" w:color="231F20"/>
            </w:tcBorders>
            <w:hideMark/>
          </w:tcPr>
          <w:p w14:paraId="67472C45" w14:textId="77777777" w:rsidR="00041428" w:rsidRPr="00041428" w:rsidRDefault="00041428" w:rsidP="00041428">
            <w:pPr>
              <w:widowControl w:val="0"/>
              <w:autoSpaceDE w:val="0"/>
              <w:autoSpaceDN w:val="0"/>
              <w:spacing w:after="0" w:line="233" w:lineRule="exact"/>
              <w:ind w:left="146" w:right="143"/>
              <w:jc w:val="center"/>
              <w:rPr>
                <w:rFonts w:ascii="Arial" w:eastAsia="Arial" w:hAnsi="Arial" w:cs="Arial"/>
                <w:lang w:val="en-US" w:bidi="en-US"/>
              </w:rPr>
            </w:pPr>
            <w:r w:rsidRPr="00041428">
              <w:rPr>
                <w:rFonts w:ascii="Arial" w:eastAsia="Arial" w:hAnsi="Arial" w:cs="Arial"/>
                <w:color w:val="231F20"/>
                <w:lang w:val="en-US" w:bidi="en-US"/>
              </w:rPr>
              <w:t>Free</w:t>
            </w:r>
          </w:p>
        </w:tc>
      </w:tr>
      <w:tr w:rsidR="00041428" w:rsidRPr="00041428" w14:paraId="683DDE74" w14:textId="77777777" w:rsidTr="00041428">
        <w:trPr>
          <w:trHeight w:val="505"/>
        </w:trPr>
        <w:tc>
          <w:tcPr>
            <w:tcW w:w="1979" w:type="dxa"/>
            <w:tcBorders>
              <w:top w:val="single" w:sz="4" w:space="0" w:color="231F20"/>
              <w:left w:val="single" w:sz="4" w:space="0" w:color="231F20"/>
              <w:bottom w:val="single" w:sz="4" w:space="0" w:color="231F20"/>
              <w:right w:val="single" w:sz="4" w:space="0" w:color="231F20"/>
            </w:tcBorders>
            <w:hideMark/>
          </w:tcPr>
          <w:p w14:paraId="5BFC7C3A" w14:textId="77777777" w:rsidR="00041428" w:rsidRPr="00041428" w:rsidRDefault="00041428" w:rsidP="00041428">
            <w:pPr>
              <w:widowControl w:val="0"/>
              <w:autoSpaceDE w:val="0"/>
              <w:autoSpaceDN w:val="0"/>
              <w:spacing w:after="0" w:line="253" w:lineRule="exact"/>
              <w:ind w:right="190"/>
              <w:jc w:val="right"/>
              <w:rPr>
                <w:rFonts w:ascii="Arial" w:eastAsia="Arial" w:hAnsi="Arial" w:cs="Arial"/>
                <w:b/>
                <w:lang w:val="en-US" w:bidi="en-US"/>
              </w:rPr>
            </w:pPr>
            <w:r w:rsidRPr="00041428">
              <w:rPr>
                <w:rFonts w:ascii="Arial" w:eastAsia="Arial" w:hAnsi="Arial" w:cs="Arial"/>
                <w:b/>
                <w:color w:val="231F20"/>
                <w:lang w:val="en-US" w:bidi="en-US"/>
              </w:rPr>
              <w:t>Additional fees</w:t>
            </w:r>
          </w:p>
        </w:tc>
        <w:tc>
          <w:tcPr>
            <w:tcW w:w="2267" w:type="dxa"/>
            <w:tcBorders>
              <w:top w:val="single" w:sz="4" w:space="0" w:color="231F20"/>
              <w:left w:val="single" w:sz="4" w:space="0" w:color="231F20"/>
              <w:bottom w:val="single" w:sz="4" w:space="0" w:color="231F20"/>
              <w:right w:val="single" w:sz="4" w:space="0" w:color="231F20"/>
            </w:tcBorders>
            <w:hideMark/>
          </w:tcPr>
          <w:p w14:paraId="003694AA" w14:textId="77777777" w:rsidR="00041428" w:rsidRPr="00041428" w:rsidRDefault="00041428" w:rsidP="00041428">
            <w:pPr>
              <w:widowControl w:val="0"/>
              <w:autoSpaceDE w:val="0"/>
              <w:autoSpaceDN w:val="0"/>
              <w:spacing w:after="0" w:line="253" w:lineRule="exact"/>
              <w:ind w:left="306" w:right="298"/>
              <w:jc w:val="center"/>
              <w:rPr>
                <w:rFonts w:ascii="Arial" w:eastAsia="Arial" w:hAnsi="Arial" w:cs="Arial"/>
                <w:lang w:val="en-US" w:bidi="en-US"/>
              </w:rPr>
            </w:pPr>
            <w:r w:rsidRPr="00041428">
              <w:rPr>
                <w:rFonts w:ascii="Arial" w:eastAsia="Arial" w:hAnsi="Arial" w:cs="Arial"/>
                <w:color w:val="231F20"/>
                <w:lang w:val="en-US" w:bidi="en-US"/>
              </w:rPr>
              <w:t>None</w:t>
            </w:r>
          </w:p>
        </w:tc>
        <w:tc>
          <w:tcPr>
            <w:tcW w:w="2125" w:type="dxa"/>
            <w:tcBorders>
              <w:top w:val="single" w:sz="4" w:space="0" w:color="231F20"/>
              <w:left w:val="single" w:sz="4" w:space="0" w:color="231F20"/>
              <w:bottom w:val="single" w:sz="4" w:space="0" w:color="231F20"/>
              <w:right w:val="single" w:sz="4" w:space="0" w:color="231F20"/>
            </w:tcBorders>
            <w:hideMark/>
          </w:tcPr>
          <w:p w14:paraId="48F1FE32" w14:textId="77777777" w:rsidR="00041428" w:rsidRPr="00041428" w:rsidRDefault="00041428" w:rsidP="00041428">
            <w:pPr>
              <w:widowControl w:val="0"/>
              <w:autoSpaceDE w:val="0"/>
              <w:autoSpaceDN w:val="0"/>
              <w:spacing w:after="0" w:line="253" w:lineRule="exact"/>
              <w:ind w:left="86" w:right="78"/>
              <w:jc w:val="center"/>
              <w:rPr>
                <w:rFonts w:ascii="Arial" w:eastAsia="Arial" w:hAnsi="Arial" w:cs="Arial"/>
                <w:lang w:val="en-US" w:bidi="en-US"/>
              </w:rPr>
            </w:pPr>
            <w:r w:rsidRPr="00041428">
              <w:rPr>
                <w:rFonts w:ascii="Arial" w:eastAsia="Arial" w:hAnsi="Arial" w:cs="Arial"/>
                <w:color w:val="231F20"/>
                <w:lang w:val="en-US" w:bidi="en-US"/>
              </w:rPr>
              <w:t>None</w:t>
            </w:r>
          </w:p>
        </w:tc>
        <w:tc>
          <w:tcPr>
            <w:tcW w:w="2641" w:type="dxa"/>
            <w:tcBorders>
              <w:top w:val="single" w:sz="4" w:space="0" w:color="231F20"/>
              <w:left w:val="single" w:sz="4" w:space="0" w:color="231F20"/>
              <w:bottom w:val="single" w:sz="4" w:space="0" w:color="231F20"/>
              <w:right w:val="single" w:sz="4" w:space="0" w:color="231F20"/>
            </w:tcBorders>
            <w:hideMark/>
          </w:tcPr>
          <w:p w14:paraId="06B1A61A" w14:textId="77777777" w:rsidR="00041428" w:rsidRPr="00041428" w:rsidRDefault="00041428" w:rsidP="00041428">
            <w:pPr>
              <w:widowControl w:val="0"/>
              <w:autoSpaceDE w:val="0"/>
              <w:autoSpaceDN w:val="0"/>
              <w:spacing w:before="3" w:after="0" w:line="254" w:lineRule="exact"/>
              <w:ind w:left="443" w:right="271" w:hanging="146"/>
              <w:rPr>
                <w:rFonts w:ascii="Arial" w:eastAsia="Arial" w:hAnsi="Arial" w:cs="Arial"/>
                <w:lang w:val="en-US" w:bidi="en-US"/>
              </w:rPr>
            </w:pPr>
            <w:r w:rsidRPr="00041428">
              <w:rPr>
                <w:rFonts w:ascii="Arial" w:eastAsia="Arial" w:hAnsi="Arial" w:cs="Arial"/>
                <w:color w:val="231F20"/>
                <w:lang w:val="en-US" w:bidi="en-US"/>
              </w:rPr>
              <w:t>Registration - $10.70 SIM card - $37.45</w:t>
            </w:r>
          </w:p>
        </w:tc>
      </w:tr>
      <w:tr w:rsidR="00041428" w:rsidRPr="00041428" w14:paraId="59F183D6" w14:textId="77777777" w:rsidTr="00041428">
        <w:trPr>
          <w:trHeight w:val="1006"/>
        </w:trPr>
        <w:tc>
          <w:tcPr>
            <w:tcW w:w="1979" w:type="dxa"/>
            <w:tcBorders>
              <w:top w:val="single" w:sz="4" w:space="0" w:color="231F20"/>
              <w:left w:val="single" w:sz="4" w:space="0" w:color="231F20"/>
              <w:bottom w:val="single" w:sz="4" w:space="0" w:color="231F20"/>
              <w:right w:val="single" w:sz="4" w:space="0" w:color="231F20"/>
            </w:tcBorders>
            <w:hideMark/>
          </w:tcPr>
          <w:p w14:paraId="288BEC06" w14:textId="77777777" w:rsidR="00041428" w:rsidRPr="00041428" w:rsidRDefault="00041428" w:rsidP="00041428">
            <w:pPr>
              <w:widowControl w:val="0"/>
              <w:autoSpaceDE w:val="0"/>
              <w:autoSpaceDN w:val="0"/>
              <w:spacing w:after="0" w:line="247" w:lineRule="exact"/>
              <w:ind w:left="519"/>
              <w:rPr>
                <w:rFonts w:ascii="Arial" w:eastAsia="Arial" w:hAnsi="Arial" w:cs="Arial"/>
                <w:b/>
                <w:lang w:val="en-US" w:bidi="en-US"/>
              </w:rPr>
            </w:pPr>
            <w:r w:rsidRPr="00041428">
              <w:rPr>
                <w:rFonts w:ascii="Arial" w:eastAsia="Arial" w:hAnsi="Arial" w:cs="Arial"/>
                <w:b/>
                <w:color w:val="231F20"/>
                <w:lang w:val="en-US" w:bidi="en-US"/>
              </w:rPr>
              <w:t>Roaming</w:t>
            </w:r>
          </w:p>
        </w:tc>
        <w:tc>
          <w:tcPr>
            <w:tcW w:w="2267" w:type="dxa"/>
            <w:tcBorders>
              <w:top w:val="single" w:sz="4" w:space="0" w:color="231F20"/>
              <w:left w:val="single" w:sz="4" w:space="0" w:color="231F20"/>
              <w:bottom w:val="single" w:sz="4" w:space="0" w:color="231F20"/>
              <w:right w:val="single" w:sz="4" w:space="0" w:color="231F20"/>
            </w:tcBorders>
            <w:hideMark/>
          </w:tcPr>
          <w:p w14:paraId="1AEA5A87" w14:textId="77777777" w:rsidR="00041428" w:rsidRPr="00041428" w:rsidRDefault="00041428" w:rsidP="00041428">
            <w:pPr>
              <w:widowControl w:val="0"/>
              <w:autoSpaceDE w:val="0"/>
              <w:autoSpaceDN w:val="0"/>
              <w:spacing w:after="0" w:line="240" w:lineRule="auto"/>
              <w:ind w:left="350" w:right="139" w:hanging="185"/>
              <w:rPr>
                <w:rFonts w:ascii="Arial" w:eastAsia="Arial" w:hAnsi="Arial" w:cs="Arial"/>
                <w:lang w:val="en-US" w:bidi="en-US"/>
              </w:rPr>
            </w:pPr>
            <w:r w:rsidRPr="00041428">
              <w:rPr>
                <w:rFonts w:ascii="Arial" w:eastAsia="Arial" w:hAnsi="Arial" w:cs="Arial"/>
                <w:color w:val="231F20"/>
                <w:lang w:val="en-US" w:bidi="en-US"/>
              </w:rPr>
              <w:t>14 countries at $5 a GB for five days</w:t>
            </w:r>
          </w:p>
        </w:tc>
        <w:tc>
          <w:tcPr>
            <w:tcW w:w="2125" w:type="dxa"/>
            <w:tcBorders>
              <w:top w:val="single" w:sz="4" w:space="0" w:color="231F20"/>
              <w:left w:val="single" w:sz="4" w:space="0" w:color="231F20"/>
              <w:bottom w:val="single" w:sz="4" w:space="0" w:color="231F20"/>
              <w:right w:val="single" w:sz="4" w:space="0" w:color="231F20"/>
            </w:tcBorders>
            <w:hideMark/>
          </w:tcPr>
          <w:p w14:paraId="2B9FB74C" w14:textId="77777777" w:rsidR="00041428" w:rsidRPr="00041428" w:rsidRDefault="00041428" w:rsidP="00041428">
            <w:pPr>
              <w:widowControl w:val="0"/>
              <w:autoSpaceDE w:val="0"/>
              <w:autoSpaceDN w:val="0"/>
              <w:spacing w:after="0" w:line="240" w:lineRule="auto"/>
              <w:ind w:left="206" w:right="98" w:hanging="81"/>
              <w:rPr>
                <w:rFonts w:ascii="Arial" w:eastAsia="Arial" w:hAnsi="Arial" w:cs="Arial"/>
                <w:lang w:val="en-US" w:bidi="en-US"/>
              </w:rPr>
            </w:pPr>
            <w:r w:rsidRPr="00041428">
              <w:rPr>
                <w:rFonts w:ascii="Arial" w:eastAsia="Arial" w:hAnsi="Arial" w:cs="Arial"/>
                <w:color w:val="231F20"/>
                <w:lang w:val="en-US" w:bidi="en-US"/>
              </w:rPr>
              <w:t>10 countries at $10 a GB for ten days</w:t>
            </w:r>
          </w:p>
        </w:tc>
        <w:tc>
          <w:tcPr>
            <w:tcW w:w="2641" w:type="dxa"/>
            <w:tcBorders>
              <w:top w:val="single" w:sz="4" w:space="0" w:color="231F20"/>
              <w:left w:val="single" w:sz="4" w:space="0" w:color="231F20"/>
              <w:bottom w:val="single" w:sz="4" w:space="0" w:color="231F20"/>
              <w:right w:val="single" w:sz="4" w:space="0" w:color="231F20"/>
            </w:tcBorders>
            <w:hideMark/>
          </w:tcPr>
          <w:p w14:paraId="2947B8AD" w14:textId="77777777" w:rsidR="00041428" w:rsidRPr="00041428" w:rsidRDefault="00041428" w:rsidP="00041428">
            <w:pPr>
              <w:widowControl w:val="0"/>
              <w:autoSpaceDE w:val="0"/>
              <w:autoSpaceDN w:val="0"/>
              <w:spacing w:after="0" w:line="240" w:lineRule="auto"/>
              <w:ind w:left="224" w:right="218" w:firstLine="91"/>
              <w:jc w:val="both"/>
              <w:rPr>
                <w:rFonts w:ascii="Arial" w:eastAsia="Arial" w:hAnsi="Arial" w:cs="Arial"/>
                <w:lang w:val="en-US" w:bidi="en-US"/>
              </w:rPr>
            </w:pPr>
            <w:r w:rsidRPr="00041428">
              <w:rPr>
                <w:rFonts w:ascii="Arial" w:eastAsia="Arial" w:hAnsi="Arial" w:cs="Arial"/>
                <w:color w:val="231F20"/>
                <w:lang w:val="en-US" w:bidi="en-US"/>
              </w:rPr>
              <w:t>Use local data quota (capped at 10GB) in over 60 countries from</w:t>
            </w:r>
          </w:p>
          <w:p w14:paraId="3F848510" w14:textId="77777777" w:rsidR="00041428" w:rsidRPr="00041428" w:rsidRDefault="00041428" w:rsidP="00041428">
            <w:pPr>
              <w:widowControl w:val="0"/>
              <w:autoSpaceDE w:val="0"/>
              <w:autoSpaceDN w:val="0"/>
              <w:spacing w:after="0" w:line="233" w:lineRule="exact"/>
              <w:ind w:left="479"/>
              <w:jc w:val="both"/>
              <w:rPr>
                <w:rFonts w:ascii="Arial" w:eastAsia="Arial" w:hAnsi="Arial" w:cs="Arial"/>
                <w:lang w:val="en-US" w:bidi="en-US"/>
              </w:rPr>
            </w:pPr>
            <w:r w:rsidRPr="00041428">
              <w:rPr>
                <w:rFonts w:ascii="Arial" w:eastAsia="Arial" w:hAnsi="Arial" w:cs="Arial"/>
                <w:color w:val="231F20"/>
                <w:lang w:val="en-US" w:bidi="en-US"/>
              </w:rPr>
              <w:t>$10 a destination</w:t>
            </w:r>
          </w:p>
        </w:tc>
      </w:tr>
      <w:tr w:rsidR="00041428" w:rsidRPr="00041428" w14:paraId="769088EC" w14:textId="77777777" w:rsidTr="00041428">
        <w:trPr>
          <w:trHeight w:val="1769"/>
        </w:trPr>
        <w:tc>
          <w:tcPr>
            <w:tcW w:w="1979" w:type="dxa"/>
            <w:tcBorders>
              <w:top w:val="single" w:sz="4" w:space="0" w:color="231F20"/>
              <w:left w:val="single" w:sz="4" w:space="0" w:color="231F20"/>
              <w:bottom w:val="single" w:sz="4" w:space="0" w:color="231F20"/>
              <w:right w:val="single" w:sz="4" w:space="0" w:color="231F20"/>
            </w:tcBorders>
            <w:hideMark/>
          </w:tcPr>
          <w:p w14:paraId="215B9E75" w14:textId="77777777" w:rsidR="00041428" w:rsidRPr="00041428" w:rsidRDefault="00041428" w:rsidP="00041428">
            <w:pPr>
              <w:widowControl w:val="0"/>
              <w:autoSpaceDE w:val="0"/>
              <w:autoSpaceDN w:val="0"/>
              <w:spacing w:after="0" w:line="253" w:lineRule="exact"/>
              <w:ind w:right="232"/>
              <w:jc w:val="right"/>
              <w:rPr>
                <w:rFonts w:ascii="Arial" w:eastAsia="Arial" w:hAnsi="Arial" w:cs="Arial"/>
                <w:b/>
                <w:lang w:val="en-US" w:bidi="en-US"/>
              </w:rPr>
            </w:pPr>
            <w:r w:rsidRPr="00041428">
              <w:rPr>
                <w:rFonts w:ascii="Arial" w:eastAsia="Arial" w:hAnsi="Arial" w:cs="Arial"/>
                <w:b/>
                <w:color w:val="231F20"/>
                <w:lang w:val="en-US" w:bidi="en-US"/>
              </w:rPr>
              <w:t>Other benefits</w:t>
            </w:r>
          </w:p>
        </w:tc>
        <w:tc>
          <w:tcPr>
            <w:tcW w:w="2267" w:type="dxa"/>
            <w:tcBorders>
              <w:top w:val="single" w:sz="4" w:space="0" w:color="231F20"/>
              <w:left w:val="single" w:sz="4" w:space="0" w:color="231F20"/>
              <w:bottom w:val="single" w:sz="4" w:space="0" w:color="231F20"/>
              <w:right w:val="single" w:sz="4" w:space="0" w:color="231F20"/>
            </w:tcBorders>
            <w:hideMark/>
          </w:tcPr>
          <w:p w14:paraId="52DAAFB1" w14:textId="77777777" w:rsidR="00041428" w:rsidRPr="00041428" w:rsidRDefault="00041428" w:rsidP="00041428">
            <w:pPr>
              <w:widowControl w:val="0"/>
              <w:autoSpaceDE w:val="0"/>
              <w:autoSpaceDN w:val="0"/>
              <w:spacing w:after="0" w:line="240" w:lineRule="auto"/>
              <w:ind w:left="307" w:right="298"/>
              <w:jc w:val="center"/>
              <w:rPr>
                <w:rFonts w:ascii="Arial" w:eastAsia="Arial" w:hAnsi="Arial" w:cs="Arial"/>
                <w:lang w:val="en-US" w:bidi="en-US"/>
              </w:rPr>
            </w:pPr>
            <w:r w:rsidRPr="00041428">
              <w:rPr>
                <w:rFonts w:ascii="Arial" w:eastAsia="Arial" w:hAnsi="Arial" w:cs="Arial"/>
                <w:color w:val="231F20"/>
                <w:lang w:val="en-US" w:bidi="en-US"/>
              </w:rPr>
              <w:t>Roll over unused data to the next month</w:t>
            </w:r>
          </w:p>
        </w:tc>
        <w:tc>
          <w:tcPr>
            <w:tcW w:w="2125" w:type="dxa"/>
            <w:tcBorders>
              <w:top w:val="single" w:sz="4" w:space="0" w:color="231F20"/>
              <w:left w:val="single" w:sz="4" w:space="0" w:color="231F20"/>
              <w:bottom w:val="single" w:sz="4" w:space="0" w:color="231F20"/>
              <w:right w:val="single" w:sz="4" w:space="0" w:color="231F20"/>
            </w:tcBorders>
            <w:hideMark/>
          </w:tcPr>
          <w:p w14:paraId="2A92F431" w14:textId="77777777" w:rsidR="00041428" w:rsidRPr="00041428" w:rsidRDefault="00041428" w:rsidP="00041428">
            <w:pPr>
              <w:widowControl w:val="0"/>
              <w:autoSpaceDE w:val="0"/>
              <w:autoSpaceDN w:val="0"/>
              <w:spacing w:after="0" w:line="253" w:lineRule="exact"/>
              <w:ind w:left="86" w:right="81"/>
              <w:jc w:val="center"/>
              <w:rPr>
                <w:rFonts w:ascii="Arial" w:eastAsia="Arial" w:hAnsi="Arial" w:cs="Arial"/>
                <w:lang w:val="en-US" w:bidi="en-US"/>
              </w:rPr>
            </w:pPr>
            <w:r w:rsidRPr="00041428">
              <w:rPr>
                <w:rFonts w:ascii="Arial" w:eastAsia="Arial" w:hAnsi="Arial" w:cs="Arial"/>
                <w:color w:val="231F20"/>
                <w:lang w:val="en-US" w:bidi="en-US"/>
              </w:rPr>
              <w:t>1-for-1 dining offers</w:t>
            </w:r>
          </w:p>
        </w:tc>
        <w:tc>
          <w:tcPr>
            <w:tcW w:w="2641" w:type="dxa"/>
            <w:tcBorders>
              <w:top w:val="single" w:sz="4" w:space="0" w:color="231F20"/>
              <w:left w:val="single" w:sz="4" w:space="0" w:color="231F20"/>
              <w:bottom w:val="single" w:sz="4" w:space="0" w:color="231F20"/>
              <w:right w:val="single" w:sz="4" w:space="0" w:color="231F20"/>
            </w:tcBorders>
          </w:tcPr>
          <w:p w14:paraId="62AEBBF0" w14:textId="77777777" w:rsidR="00041428" w:rsidRPr="00041428" w:rsidRDefault="00041428" w:rsidP="00041428">
            <w:pPr>
              <w:widowControl w:val="0"/>
              <w:autoSpaceDE w:val="0"/>
              <w:autoSpaceDN w:val="0"/>
              <w:spacing w:after="0" w:line="253" w:lineRule="exact"/>
              <w:ind w:left="146" w:right="144"/>
              <w:jc w:val="center"/>
              <w:rPr>
                <w:rFonts w:ascii="Arial" w:eastAsia="Arial" w:hAnsi="Arial" w:cs="Arial"/>
                <w:lang w:val="en-US" w:bidi="en-US"/>
              </w:rPr>
            </w:pPr>
            <w:r w:rsidRPr="00041428">
              <w:rPr>
                <w:rFonts w:ascii="Arial" w:eastAsia="Arial" w:hAnsi="Arial" w:cs="Arial"/>
                <w:color w:val="231F20"/>
                <w:lang w:val="en-US" w:bidi="en-US"/>
              </w:rPr>
              <w:t>Free data on weekends</w:t>
            </w:r>
          </w:p>
          <w:p w14:paraId="646CD29B" w14:textId="77777777" w:rsidR="00041428" w:rsidRPr="00041428" w:rsidRDefault="00041428" w:rsidP="00041428">
            <w:pPr>
              <w:widowControl w:val="0"/>
              <w:autoSpaceDE w:val="0"/>
              <w:autoSpaceDN w:val="0"/>
              <w:spacing w:before="10" w:after="0" w:line="240" w:lineRule="auto"/>
              <w:rPr>
                <w:rFonts w:ascii="Arial" w:eastAsia="Arial" w:hAnsi="Arial" w:cs="Arial"/>
                <w:b/>
                <w:sz w:val="21"/>
                <w:lang w:val="en-US" w:bidi="en-US"/>
              </w:rPr>
            </w:pPr>
          </w:p>
          <w:p w14:paraId="3DD87E24" w14:textId="77777777" w:rsidR="00041428" w:rsidRPr="00041428" w:rsidRDefault="00041428" w:rsidP="00041428">
            <w:pPr>
              <w:widowControl w:val="0"/>
              <w:autoSpaceDE w:val="0"/>
              <w:autoSpaceDN w:val="0"/>
              <w:spacing w:after="0" w:line="240" w:lineRule="auto"/>
              <w:ind w:left="146" w:right="140"/>
              <w:jc w:val="center"/>
              <w:rPr>
                <w:rFonts w:ascii="Arial" w:eastAsia="Arial" w:hAnsi="Arial" w:cs="Arial"/>
                <w:lang w:val="en-US" w:bidi="en-US"/>
              </w:rPr>
            </w:pPr>
            <w:r w:rsidRPr="00041428">
              <w:rPr>
                <w:rFonts w:ascii="Arial" w:eastAsia="Arial" w:hAnsi="Arial" w:cs="Arial"/>
                <w:color w:val="231F20"/>
                <w:lang w:val="en-US" w:bidi="en-US"/>
              </w:rPr>
              <w:t>Unlimited free calls to three M1 numbers</w:t>
            </w:r>
          </w:p>
          <w:p w14:paraId="356C1241" w14:textId="77777777" w:rsidR="00041428" w:rsidRPr="00041428" w:rsidRDefault="00041428" w:rsidP="00041428">
            <w:pPr>
              <w:widowControl w:val="0"/>
              <w:autoSpaceDE w:val="0"/>
              <w:autoSpaceDN w:val="0"/>
              <w:spacing w:after="0" w:line="240" w:lineRule="auto"/>
              <w:rPr>
                <w:rFonts w:ascii="Arial" w:eastAsia="Arial" w:hAnsi="Arial" w:cs="Arial"/>
                <w:b/>
                <w:lang w:val="en-US" w:bidi="en-US"/>
              </w:rPr>
            </w:pPr>
          </w:p>
          <w:p w14:paraId="0E052607" w14:textId="77777777" w:rsidR="00041428" w:rsidRPr="00041428" w:rsidRDefault="00041428" w:rsidP="00041428">
            <w:pPr>
              <w:widowControl w:val="0"/>
              <w:autoSpaceDE w:val="0"/>
              <w:autoSpaceDN w:val="0"/>
              <w:spacing w:after="0" w:line="250" w:lineRule="atLeast"/>
              <w:ind w:left="146" w:right="141"/>
              <w:jc w:val="center"/>
              <w:rPr>
                <w:rFonts w:ascii="Arial" w:eastAsia="Arial" w:hAnsi="Arial" w:cs="Arial"/>
                <w:lang w:val="en-US" w:bidi="en-US"/>
              </w:rPr>
            </w:pPr>
            <w:r w:rsidRPr="00041428">
              <w:rPr>
                <w:rFonts w:ascii="Arial" w:eastAsia="Arial" w:hAnsi="Arial" w:cs="Arial"/>
                <w:color w:val="231F20"/>
                <w:lang w:val="en-US" w:bidi="en-US"/>
              </w:rPr>
              <w:t>Unlimited Spotify music streaming</w:t>
            </w:r>
          </w:p>
        </w:tc>
      </w:tr>
    </w:tbl>
    <w:p w14:paraId="21E1B049" w14:textId="77777777" w:rsidR="00041428" w:rsidRPr="00041428" w:rsidRDefault="00041428" w:rsidP="00041428">
      <w:pPr>
        <w:widowControl w:val="0"/>
        <w:autoSpaceDE w:val="0"/>
        <w:autoSpaceDN w:val="0"/>
        <w:spacing w:before="11" w:after="0" w:line="240" w:lineRule="auto"/>
        <w:rPr>
          <w:rFonts w:ascii="Arial" w:eastAsia="Arial" w:hAnsi="Arial" w:cs="Arial"/>
          <w:b/>
          <w:sz w:val="21"/>
          <w:lang w:val="en-US" w:bidi="en-US"/>
        </w:rPr>
      </w:pPr>
    </w:p>
    <w:p w14:paraId="6A349F62" w14:textId="77777777" w:rsidR="00041428" w:rsidRPr="00041428" w:rsidRDefault="00041428" w:rsidP="00041428">
      <w:pPr>
        <w:widowControl w:val="0"/>
        <w:autoSpaceDE w:val="0"/>
        <w:autoSpaceDN w:val="0"/>
        <w:spacing w:after="0" w:line="240" w:lineRule="auto"/>
        <w:ind w:right="1418"/>
        <w:jc w:val="right"/>
        <w:rPr>
          <w:rFonts w:ascii="Arial" w:eastAsia="Arial" w:hAnsi="Arial" w:cs="Arial"/>
          <w:lang w:val="en-US" w:bidi="en-US"/>
        </w:rPr>
      </w:pPr>
      <w:r w:rsidRPr="00041428">
        <w:rPr>
          <w:rFonts w:ascii="Arial" w:eastAsia="Arial" w:hAnsi="Arial" w:cs="Arial"/>
          <w:color w:val="231F20"/>
          <w:lang w:val="en-US" w:bidi="en-US"/>
        </w:rPr>
        <w:t>Source: The Straits Times, 5 June 2019</w:t>
      </w:r>
    </w:p>
    <w:p w14:paraId="7FD35BA6" w14:textId="77777777" w:rsidR="00041428" w:rsidRPr="00041428" w:rsidRDefault="00041428" w:rsidP="00041428">
      <w:pPr>
        <w:spacing w:after="0" w:line="240" w:lineRule="auto"/>
        <w:rPr>
          <w:rFonts w:ascii="Arial" w:eastAsia="Arial" w:hAnsi="Arial" w:cs="Arial"/>
          <w:lang w:val="en-US" w:bidi="en-US"/>
        </w:rPr>
        <w:sectPr w:rsidR="00041428" w:rsidRPr="00041428">
          <w:pgSz w:w="11910" w:h="16840"/>
          <w:pgMar w:top="980" w:right="0" w:bottom="680" w:left="240" w:header="736" w:footer="419" w:gutter="0"/>
          <w:cols w:space="720"/>
        </w:sectPr>
      </w:pPr>
    </w:p>
    <w:p w14:paraId="6A6FE278" w14:textId="77777777" w:rsidR="00041428" w:rsidRPr="00041428" w:rsidRDefault="00041428" w:rsidP="00041428">
      <w:pPr>
        <w:widowControl w:val="0"/>
        <w:autoSpaceDE w:val="0"/>
        <w:autoSpaceDN w:val="0"/>
        <w:spacing w:before="159" w:after="0" w:line="240" w:lineRule="auto"/>
        <w:ind w:left="1177"/>
        <w:jc w:val="both"/>
        <w:rPr>
          <w:rFonts w:ascii="Arial" w:eastAsia="Arial" w:hAnsi="Arial" w:cs="Arial"/>
          <w:b/>
          <w:lang w:val="en-US" w:bidi="en-US"/>
        </w:rPr>
      </w:pPr>
      <w:r w:rsidRPr="00041428">
        <w:rPr>
          <w:rFonts w:ascii="Arial" w:eastAsia="Arial" w:hAnsi="Arial" w:cs="Arial"/>
          <w:b/>
          <w:color w:val="231F20"/>
          <w:lang w:val="en-US" w:bidi="en-US"/>
        </w:rPr>
        <w:lastRenderedPageBreak/>
        <w:t>Extract 4: Telco big boys in trouble</w:t>
      </w:r>
    </w:p>
    <w:p w14:paraId="614FF679" w14:textId="77777777" w:rsidR="00041428" w:rsidRPr="00041428" w:rsidRDefault="00041428" w:rsidP="00041428">
      <w:pPr>
        <w:widowControl w:val="0"/>
        <w:autoSpaceDE w:val="0"/>
        <w:autoSpaceDN w:val="0"/>
        <w:spacing w:before="11" w:after="0" w:line="240" w:lineRule="auto"/>
        <w:rPr>
          <w:rFonts w:ascii="Arial" w:eastAsia="Arial" w:hAnsi="Arial" w:cs="Arial"/>
          <w:b/>
          <w:sz w:val="21"/>
          <w:lang w:val="en-US" w:bidi="en-US"/>
        </w:rPr>
      </w:pPr>
    </w:p>
    <w:p w14:paraId="53AF7AD7" w14:textId="77777777" w:rsidR="00041428" w:rsidRPr="00041428" w:rsidRDefault="00041428" w:rsidP="00041428">
      <w:pPr>
        <w:widowControl w:val="0"/>
        <w:autoSpaceDE w:val="0"/>
        <w:autoSpaceDN w:val="0"/>
        <w:spacing w:after="0" w:line="240" w:lineRule="auto"/>
        <w:ind w:left="1177" w:right="1418"/>
        <w:jc w:val="both"/>
        <w:rPr>
          <w:rFonts w:ascii="Arial" w:eastAsia="Arial" w:hAnsi="Arial" w:cs="Arial"/>
          <w:lang w:val="en-US" w:bidi="en-US"/>
        </w:rPr>
      </w:pPr>
      <w:r w:rsidRPr="00041428">
        <w:rPr>
          <w:rFonts w:ascii="Arial" w:eastAsia="Arial" w:hAnsi="Arial" w:cs="Arial"/>
          <w:color w:val="231F20"/>
          <w:lang w:val="en-US" w:bidi="en-US"/>
        </w:rPr>
        <w:t xml:space="preserve">In the three years since mobile virtual network operators (MVNOs) entered the market, the number of </w:t>
      </w:r>
      <w:proofErr w:type="spellStart"/>
      <w:r w:rsidRPr="00041428">
        <w:rPr>
          <w:rFonts w:ascii="Arial" w:eastAsia="Arial" w:hAnsi="Arial" w:cs="Arial"/>
          <w:color w:val="231F20"/>
          <w:lang w:val="en-US" w:bidi="en-US"/>
        </w:rPr>
        <w:t>telcos</w:t>
      </w:r>
      <w:proofErr w:type="spellEnd"/>
      <w:r w:rsidRPr="00041428">
        <w:rPr>
          <w:rFonts w:ascii="Arial" w:eastAsia="Arial" w:hAnsi="Arial" w:cs="Arial"/>
          <w:color w:val="231F20"/>
          <w:lang w:val="en-US" w:bidi="en-US"/>
        </w:rPr>
        <w:t xml:space="preserve"> in Singapore has ballooned from three to 11 today — and counting. The increased competition has seen profits of the three big </w:t>
      </w:r>
      <w:proofErr w:type="spellStart"/>
      <w:r w:rsidRPr="00041428">
        <w:rPr>
          <w:rFonts w:ascii="Arial" w:eastAsia="Arial" w:hAnsi="Arial" w:cs="Arial"/>
          <w:color w:val="231F20"/>
          <w:lang w:val="en-US" w:bidi="en-US"/>
        </w:rPr>
        <w:t>telcos</w:t>
      </w:r>
      <w:proofErr w:type="spellEnd"/>
      <w:r w:rsidRPr="00041428">
        <w:rPr>
          <w:rFonts w:ascii="Arial" w:eastAsia="Arial" w:hAnsi="Arial" w:cs="Arial"/>
          <w:color w:val="231F20"/>
          <w:lang w:val="en-US" w:bidi="en-US"/>
        </w:rPr>
        <w:t xml:space="preserve"> — Singtel, </w:t>
      </w:r>
      <w:proofErr w:type="spellStart"/>
      <w:r w:rsidRPr="00041428">
        <w:rPr>
          <w:rFonts w:ascii="Arial" w:eastAsia="Arial" w:hAnsi="Arial" w:cs="Arial"/>
          <w:color w:val="231F20"/>
          <w:lang w:val="en-US" w:bidi="en-US"/>
        </w:rPr>
        <w:t>StarHub</w:t>
      </w:r>
      <w:proofErr w:type="spellEnd"/>
      <w:r w:rsidRPr="00041428">
        <w:rPr>
          <w:rFonts w:ascii="Arial" w:eastAsia="Arial" w:hAnsi="Arial" w:cs="Arial"/>
          <w:color w:val="231F20"/>
          <w:lang w:val="en-US" w:bidi="en-US"/>
        </w:rPr>
        <w:t xml:space="preserve"> and M1 — erode away.</w:t>
      </w:r>
    </w:p>
    <w:p w14:paraId="0E085FC0" w14:textId="77777777" w:rsidR="00041428" w:rsidRPr="00041428" w:rsidRDefault="00041428" w:rsidP="00041428">
      <w:pPr>
        <w:widowControl w:val="0"/>
        <w:autoSpaceDE w:val="0"/>
        <w:autoSpaceDN w:val="0"/>
        <w:spacing w:after="0" w:line="240" w:lineRule="auto"/>
        <w:rPr>
          <w:rFonts w:ascii="Arial" w:eastAsia="Arial" w:hAnsi="Arial" w:cs="Arial"/>
          <w:lang w:val="en-US" w:bidi="en-US"/>
        </w:rPr>
      </w:pPr>
    </w:p>
    <w:p w14:paraId="724E13D3" w14:textId="77777777" w:rsidR="00041428" w:rsidRPr="00041428" w:rsidRDefault="00041428" w:rsidP="00041428">
      <w:pPr>
        <w:widowControl w:val="0"/>
        <w:autoSpaceDE w:val="0"/>
        <w:autoSpaceDN w:val="0"/>
        <w:spacing w:after="0" w:line="240" w:lineRule="auto"/>
        <w:ind w:left="1177" w:right="1419" w:hanging="1"/>
        <w:jc w:val="both"/>
        <w:rPr>
          <w:rFonts w:ascii="Arial" w:eastAsia="Arial" w:hAnsi="Arial" w:cs="Arial"/>
          <w:lang w:val="en-US" w:bidi="en-US"/>
        </w:rPr>
      </w:pPr>
      <w:proofErr w:type="spellStart"/>
      <w:r w:rsidRPr="00041428">
        <w:rPr>
          <w:rFonts w:ascii="Arial" w:eastAsia="Arial" w:hAnsi="Arial" w:cs="Arial"/>
          <w:color w:val="231F20"/>
          <w:lang w:val="en-US" w:bidi="en-US"/>
        </w:rPr>
        <w:t>StarHub</w:t>
      </w:r>
      <w:proofErr w:type="spellEnd"/>
      <w:r w:rsidRPr="00041428">
        <w:rPr>
          <w:rFonts w:ascii="Arial" w:eastAsia="Arial" w:hAnsi="Arial" w:cs="Arial"/>
          <w:color w:val="231F20"/>
          <w:lang w:val="en-US" w:bidi="en-US"/>
        </w:rPr>
        <w:t xml:space="preserve"> began its S$25 million restructuring exercise in October last year, laying off 300 full- time workers in a one-off exercise to improve productivity and lower operating expenditure. Singtel</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is</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also</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seeking</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lower</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its</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operational</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expenditure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S$490</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million</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last</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financial year.</w:t>
      </w:r>
    </w:p>
    <w:p w14:paraId="385B8601" w14:textId="77777777" w:rsidR="00041428" w:rsidRPr="00041428" w:rsidRDefault="00041428" w:rsidP="00041428">
      <w:pPr>
        <w:widowControl w:val="0"/>
        <w:autoSpaceDE w:val="0"/>
        <w:autoSpaceDN w:val="0"/>
        <w:spacing w:before="11" w:after="0" w:line="240" w:lineRule="auto"/>
        <w:rPr>
          <w:rFonts w:ascii="Arial" w:eastAsia="Arial" w:hAnsi="Arial" w:cs="Arial"/>
          <w:sz w:val="21"/>
          <w:lang w:val="en-US" w:bidi="en-US"/>
        </w:rPr>
      </w:pPr>
    </w:p>
    <w:p w14:paraId="2A30B40C" w14:textId="77777777" w:rsidR="00041428" w:rsidRPr="00041428" w:rsidRDefault="00041428" w:rsidP="00041428">
      <w:pPr>
        <w:widowControl w:val="0"/>
        <w:autoSpaceDE w:val="0"/>
        <w:autoSpaceDN w:val="0"/>
        <w:spacing w:after="0" w:line="240" w:lineRule="auto"/>
        <w:ind w:left="1177" w:right="1418"/>
        <w:jc w:val="both"/>
        <w:rPr>
          <w:rFonts w:ascii="Arial" w:eastAsia="Arial" w:hAnsi="Arial" w:cs="Arial"/>
          <w:lang w:val="en-US" w:bidi="en-US"/>
        </w:rPr>
      </w:pPr>
      <w:r w:rsidRPr="00041428">
        <w:rPr>
          <w:rFonts w:ascii="Arial" w:eastAsia="Arial" w:hAnsi="Arial" w:cs="Arial"/>
          <w:color w:val="231F20"/>
          <w:lang w:val="en-US" w:bidi="en-US"/>
        </w:rPr>
        <w:t xml:space="preserve">The main </w:t>
      </w:r>
      <w:proofErr w:type="spellStart"/>
      <w:r w:rsidRPr="00041428">
        <w:rPr>
          <w:rFonts w:ascii="Arial" w:eastAsia="Arial" w:hAnsi="Arial" w:cs="Arial"/>
          <w:color w:val="231F20"/>
          <w:lang w:val="en-US" w:bidi="en-US"/>
        </w:rPr>
        <w:t>telcos</w:t>
      </w:r>
      <w:proofErr w:type="spellEnd"/>
      <w:r w:rsidRPr="00041428">
        <w:rPr>
          <w:rFonts w:ascii="Arial" w:eastAsia="Arial" w:hAnsi="Arial" w:cs="Arial"/>
          <w:color w:val="231F20"/>
          <w:lang w:val="en-US" w:bidi="en-US"/>
        </w:rPr>
        <w:t xml:space="preserve"> have tried to diversify into new growth areas in the digital economy while maintaining their core business as an infrastructure and network provider. Singtel’s overseas units, such as its Optus division in Australia, have performed well and helped offset the weakness in Singapore. In fintech, Singtel has also ventured into mobile financial services, such</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as</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mobile</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payments</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solution</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Dash.</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group</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has</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also</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expressed</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interest</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applying</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for a new digital banking license, which will allow it to operate as a bank that can take deposits from</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customers.</w:t>
      </w:r>
    </w:p>
    <w:p w14:paraId="2978087A" w14:textId="77777777" w:rsidR="00041428" w:rsidRPr="00041428" w:rsidRDefault="00041428" w:rsidP="00041428">
      <w:pPr>
        <w:widowControl w:val="0"/>
        <w:autoSpaceDE w:val="0"/>
        <w:autoSpaceDN w:val="0"/>
        <w:spacing w:before="9" w:after="0" w:line="240" w:lineRule="auto"/>
        <w:rPr>
          <w:rFonts w:ascii="Arial" w:eastAsia="Arial" w:hAnsi="Arial" w:cs="Arial"/>
          <w:sz w:val="21"/>
          <w:lang w:val="en-US" w:bidi="en-US"/>
        </w:rPr>
      </w:pPr>
    </w:p>
    <w:p w14:paraId="7CE9FB2C" w14:textId="77777777" w:rsidR="00041428" w:rsidRPr="00041428" w:rsidRDefault="00041428" w:rsidP="00041428">
      <w:pPr>
        <w:widowControl w:val="0"/>
        <w:autoSpaceDE w:val="0"/>
        <w:autoSpaceDN w:val="0"/>
        <w:spacing w:after="0" w:line="240" w:lineRule="auto"/>
        <w:ind w:left="1177" w:right="1419"/>
        <w:jc w:val="both"/>
        <w:rPr>
          <w:rFonts w:ascii="Arial" w:eastAsia="Arial" w:hAnsi="Arial" w:cs="Arial"/>
          <w:lang w:val="en-US" w:bidi="en-US"/>
        </w:rPr>
      </w:pPr>
      <w:proofErr w:type="spellStart"/>
      <w:r w:rsidRPr="00041428">
        <w:rPr>
          <w:rFonts w:ascii="Arial" w:eastAsia="Arial" w:hAnsi="Arial" w:cs="Arial"/>
          <w:color w:val="231F20"/>
          <w:lang w:val="en-US" w:bidi="en-US"/>
        </w:rPr>
        <w:t>StarHub</w:t>
      </w:r>
      <w:proofErr w:type="spellEnd"/>
      <w:r w:rsidRPr="00041428">
        <w:rPr>
          <w:rFonts w:ascii="Arial" w:eastAsia="Arial" w:hAnsi="Arial" w:cs="Arial"/>
          <w:color w:val="231F20"/>
          <w:lang w:val="en-US" w:bidi="en-US"/>
        </w:rPr>
        <w:t xml:space="preserve"> has also made a push into cybersecurity and Pay TV, though the latter has seen shrinking revenues owing to disruption by Netflix in 2016. This shows that diversification is no silver bullet as they take time to pay off and have their own risks too, said analysts.</w:t>
      </w:r>
    </w:p>
    <w:p w14:paraId="3755B26F" w14:textId="77777777" w:rsidR="00041428" w:rsidRPr="00041428" w:rsidRDefault="00041428" w:rsidP="00041428">
      <w:pPr>
        <w:widowControl w:val="0"/>
        <w:autoSpaceDE w:val="0"/>
        <w:autoSpaceDN w:val="0"/>
        <w:spacing w:before="11" w:after="0" w:line="240" w:lineRule="auto"/>
        <w:rPr>
          <w:rFonts w:ascii="Arial" w:eastAsia="Arial" w:hAnsi="Arial" w:cs="Arial"/>
          <w:sz w:val="21"/>
          <w:lang w:val="en-US" w:bidi="en-US"/>
        </w:rPr>
      </w:pPr>
    </w:p>
    <w:p w14:paraId="6DAB1214" w14:textId="77777777" w:rsidR="00041428" w:rsidRPr="00041428" w:rsidRDefault="00041428" w:rsidP="00041428">
      <w:pPr>
        <w:widowControl w:val="0"/>
        <w:autoSpaceDE w:val="0"/>
        <w:autoSpaceDN w:val="0"/>
        <w:spacing w:after="0" w:line="240" w:lineRule="auto"/>
        <w:ind w:left="6871"/>
        <w:rPr>
          <w:rFonts w:ascii="Arial" w:eastAsia="Arial" w:hAnsi="Arial" w:cs="Arial"/>
          <w:lang w:val="en-US" w:bidi="en-US"/>
        </w:rPr>
      </w:pPr>
      <w:r w:rsidRPr="00041428">
        <w:rPr>
          <w:rFonts w:ascii="Arial" w:eastAsia="Arial" w:hAnsi="Arial" w:cs="Arial"/>
          <w:color w:val="231F20"/>
          <w:lang w:val="en-US" w:bidi="en-US"/>
        </w:rPr>
        <w:t>Source: Today Online, 6 July 2019</w:t>
      </w:r>
    </w:p>
    <w:p w14:paraId="56E18D97" w14:textId="77777777" w:rsidR="00041428" w:rsidRPr="00041428" w:rsidRDefault="00041428" w:rsidP="00041428">
      <w:pPr>
        <w:widowControl w:val="0"/>
        <w:autoSpaceDE w:val="0"/>
        <w:autoSpaceDN w:val="0"/>
        <w:spacing w:after="0" w:line="240" w:lineRule="auto"/>
        <w:rPr>
          <w:rFonts w:ascii="Arial" w:eastAsia="Arial" w:hAnsi="Arial" w:cs="Arial"/>
          <w:lang w:val="en-US" w:bidi="en-US"/>
        </w:rPr>
      </w:pPr>
    </w:p>
    <w:p w14:paraId="2601AB4E" w14:textId="77777777" w:rsidR="00041428" w:rsidRPr="00033BD0" w:rsidRDefault="00041428" w:rsidP="00033BD0">
      <w:pPr>
        <w:pStyle w:val="NoSpacing"/>
        <w:rPr>
          <w:lang w:bidi="en-US"/>
        </w:rPr>
      </w:pPr>
      <w:r w:rsidRPr="00033BD0">
        <w:rPr>
          <w:lang w:bidi="en-US"/>
        </w:rPr>
        <w:t>Questions</w:t>
      </w:r>
    </w:p>
    <w:p w14:paraId="291593D2" w14:textId="77777777" w:rsidR="00041428" w:rsidRPr="00033BD0" w:rsidRDefault="00041428" w:rsidP="00033BD0">
      <w:pPr>
        <w:pStyle w:val="NoSpacing"/>
        <w:rPr>
          <w:lang w:bidi="en-US"/>
        </w:rPr>
      </w:pPr>
    </w:p>
    <w:p w14:paraId="3BD4B9E1" w14:textId="77777777" w:rsidR="00041428" w:rsidRPr="00033BD0" w:rsidRDefault="00041428" w:rsidP="00033BD0">
      <w:pPr>
        <w:pStyle w:val="NoSpacing"/>
        <w:rPr>
          <w:lang w:bidi="en-US"/>
        </w:rPr>
        <w:sectPr w:rsidR="00041428" w:rsidRPr="00033BD0">
          <w:pgSz w:w="11910" w:h="16840"/>
          <w:pgMar w:top="980" w:right="0" w:bottom="680" w:left="240" w:header="736" w:footer="419" w:gutter="0"/>
          <w:cols w:space="720"/>
        </w:sectPr>
      </w:pPr>
    </w:p>
    <w:p w14:paraId="6AEBB75D" w14:textId="520CC4F6" w:rsidR="00041428" w:rsidRPr="00033BD0" w:rsidRDefault="0034683B" w:rsidP="00033BD0">
      <w:pPr>
        <w:pStyle w:val="NoSpacing"/>
        <w:rPr>
          <w:lang w:bidi="en-US"/>
        </w:rPr>
      </w:pPr>
      <w:r>
        <w:rPr>
          <w:lang w:bidi="en-US"/>
        </w:rPr>
        <w:t xml:space="preserve">1. </w:t>
      </w:r>
      <w:r w:rsidR="00041428" w:rsidRPr="00033BD0">
        <w:rPr>
          <w:lang w:bidi="en-US"/>
        </w:rPr>
        <w:t>Compare the likely barriers to entry facing potential entrants to the mobile network operators (MNO) industry with those to the mobile virtual network operators (MVNO) industry.</w:t>
      </w:r>
    </w:p>
    <w:p w14:paraId="6FE667B0" w14:textId="77777777" w:rsidR="00041428" w:rsidRPr="00033BD0" w:rsidRDefault="00041428" w:rsidP="00033BD0">
      <w:pPr>
        <w:pStyle w:val="NoSpacing"/>
        <w:rPr>
          <w:lang w:bidi="en-US"/>
        </w:rPr>
      </w:pPr>
      <w:r w:rsidRPr="00033BD0">
        <w:rPr>
          <w:lang w:bidi="en-US"/>
        </w:rPr>
        <w:br w:type="column"/>
      </w:r>
      <w:r w:rsidRPr="00033BD0">
        <w:rPr>
          <w:lang w:bidi="en-US"/>
        </w:rPr>
        <w:t>[2]</w:t>
      </w:r>
    </w:p>
    <w:p w14:paraId="7524C358" w14:textId="77777777" w:rsidR="00041428" w:rsidRPr="00033BD0" w:rsidRDefault="00041428" w:rsidP="00033BD0">
      <w:pPr>
        <w:pStyle w:val="NoSpacing"/>
        <w:rPr>
          <w:lang w:bidi="en-US"/>
        </w:rPr>
        <w:sectPr w:rsidR="00041428" w:rsidRPr="00033BD0">
          <w:type w:val="continuous"/>
          <w:pgSz w:w="11910" w:h="16840"/>
          <w:pgMar w:top="1600" w:right="0" w:bottom="600" w:left="240" w:header="720" w:footer="720" w:gutter="0"/>
          <w:cols w:num="2" w:space="720" w:equalWidth="0">
            <w:col w:w="9383" w:space="40"/>
            <w:col w:w="2247"/>
          </w:cols>
        </w:sectPr>
      </w:pPr>
    </w:p>
    <w:p w14:paraId="70F57B74" w14:textId="77777777" w:rsidR="00041428" w:rsidRPr="00033BD0" w:rsidRDefault="00041428" w:rsidP="00033BD0">
      <w:pPr>
        <w:pStyle w:val="NoSpacing"/>
        <w:rPr>
          <w:lang w:bidi="en-US"/>
        </w:rPr>
        <w:sectPr w:rsidR="00041428" w:rsidRPr="00033BD0">
          <w:type w:val="continuous"/>
          <w:pgSz w:w="11910" w:h="16840"/>
          <w:pgMar w:top="1600" w:right="0" w:bottom="600" w:left="240" w:header="720" w:footer="720" w:gutter="0"/>
          <w:cols w:space="720"/>
        </w:sectPr>
      </w:pPr>
    </w:p>
    <w:p w14:paraId="148E07FB" w14:textId="719DC6B5" w:rsidR="00041428" w:rsidRPr="00033BD0" w:rsidRDefault="0034683B" w:rsidP="00033BD0">
      <w:pPr>
        <w:pStyle w:val="NoSpacing"/>
        <w:rPr>
          <w:lang w:bidi="en-US"/>
        </w:rPr>
      </w:pPr>
      <w:r>
        <w:rPr>
          <w:lang w:bidi="en-US"/>
        </w:rPr>
        <w:t xml:space="preserve">2 </w:t>
      </w:r>
      <w:r w:rsidR="00041428" w:rsidRPr="00033BD0">
        <w:rPr>
          <w:lang w:bidi="en-US"/>
        </w:rPr>
        <w:t>(</w:t>
      </w:r>
      <w:proofErr w:type="spellStart"/>
      <w:r w:rsidR="00041428" w:rsidRPr="00033BD0">
        <w:rPr>
          <w:lang w:bidi="en-US"/>
        </w:rPr>
        <w:t>i</w:t>
      </w:r>
      <w:proofErr w:type="spellEnd"/>
      <w:r w:rsidR="00041428" w:rsidRPr="00033BD0">
        <w:rPr>
          <w:lang w:bidi="en-US"/>
        </w:rPr>
        <w:t>)</w:t>
      </w:r>
      <w:r w:rsidR="00041428" w:rsidRPr="00033BD0">
        <w:rPr>
          <w:lang w:bidi="en-US"/>
        </w:rPr>
        <w:tab/>
        <w:t>Identify and explain the type of market structure of the Singapore telecommunications industry.</w:t>
      </w:r>
    </w:p>
    <w:p w14:paraId="27D4DEF5" w14:textId="77777777" w:rsidR="00041428" w:rsidRPr="00033BD0" w:rsidRDefault="00041428" w:rsidP="00033BD0">
      <w:pPr>
        <w:pStyle w:val="NoSpacing"/>
        <w:rPr>
          <w:lang w:bidi="en-US"/>
        </w:rPr>
      </w:pPr>
      <w:r w:rsidRPr="00033BD0">
        <w:rPr>
          <w:lang w:bidi="en-US"/>
        </w:rPr>
        <w:br w:type="column"/>
      </w:r>
      <w:r w:rsidRPr="00033BD0">
        <w:rPr>
          <w:lang w:bidi="en-US"/>
        </w:rPr>
        <w:t>[2]</w:t>
      </w:r>
    </w:p>
    <w:p w14:paraId="2C7A2E61" w14:textId="77777777" w:rsidR="00041428" w:rsidRPr="00033BD0" w:rsidRDefault="00041428" w:rsidP="00033BD0">
      <w:pPr>
        <w:pStyle w:val="NoSpacing"/>
        <w:rPr>
          <w:lang w:bidi="en-US"/>
        </w:rPr>
        <w:sectPr w:rsidR="00041428" w:rsidRPr="00033BD0">
          <w:type w:val="continuous"/>
          <w:pgSz w:w="11910" w:h="16840"/>
          <w:pgMar w:top="1600" w:right="0" w:bottom="600" w:left="240" w:header="720" w:footer="720" w:gutter="0"/>
          <w:cols w:num="2" w:space="720" w:equalWidth="0">
            <w:col w:w="9382" w:space="40"/>
            <w:col w:w="2248"/>
          </w:cols>
        </w:sectPr>
      </w:pPr>
    </w:p>
    <w:p w14:paraId="6651FCC1" w14:textId="77777777" w:rsidR="00041428" w:rsidRPr="00033BD0" w:rsidRDefault="00041428" w:rsidP="00033BD0">
      <w:pPr>
        <w:pStyle w:val="NoSpacing"/>
        <w:rPr>
          <w:lang w:bidi="en-US"/>
        </w:rPr>
      </w:pPr>
    </w:p>
    <w:p w14:paraId="725A56D2" w14:textId="77777777" w:rsidR="00041428" w:rsidRPr="00033BD0" w:rsidRDefault="00041428" w:rsidP="00033BD0">
      <w:pPr>
        <w:pStyle w:val="NoSpacing"/>
        <w:rPr>
          <w:lang w:bidi="en-US"/>
        </w:rPr>
        <w:sectPr w:rsidR="00041428" w:rsidRPr="00033BD0">
          <w:type w:val="continuous"/>
          <w:pgSz w:w="11910" w:h="16840"/>
          <w:pgMar w:top="1600" w:right="0" w:bottom="600" w:left="240" w:header="720" w:footer="720" w:gutter="0"/>
          <w:cols w:space="720"/>
        </w:sectPr>
      </w:pPr>
    </w:p>
    <w:p w14:paraId="0EC1A6E9" w14:textId="77777777" w:rsidR="00041428" w:rsidRPr="00033BD0" w:rsidRDefault="00041428" w:rsidP="00033BD0">
      <w:pPr>
        <w:pStyle w:val="NoSpacing"/>
        <w:rPr>
          <w:lang w:bidi="en-US"/>
        </w:rPr>
      </w:pPr>
      <w:r w:rsidRPr="00033BD0">
        <w:rPr>
          <w:lang w:bidi="en-US"/>
        </w:rPr>
        <w:t>(ii)</w:t>
      </w:r>
      <w:r w:rsidRPr="00033BD0">
        <w:rPr>
          <w:lang w:bidi="en-US"/>
        </w:rPr>
        <w:tab/>
        <w:t>Explain how the telecommunications companies might compete in such a market structure.</w:t>
      </w:r>
    </w:p>
    <w:p w14:paraId="7476B26A" w14:textId="3866C2A7" w:rsidR="00041428" w:rsidRPr="00033BD0" w:rsidRDefault="00041428" w:rsidP="00033BD0">
      <w:pPr>
        <w:pStyle w:val="NoSpacing"/>
        <w:rPr>
          <w:lang w:bidi="en-US"/>
        </w:rPr>
        <w:sectPr w:rsidR="00041428" w:rsidRPr="00033BD0">
          <w:type w:val="continuous"/>
          <w:pgSz w:w="11910" w:h="16840"/>
          <w:pgMar w:top="1600" w:right="0" w:bottom="600" w:left="240" w:header="720" w:footer="720" w:gutter="0"/>
          <w:cols w:num="2" w:space="720" w:equalWidth="0">
            <w:col w:w="9383" w:space="40"/>
            <w:col w:w="2248"/>
          </w:cols>
        </w:sectPr>
      </w:pPr>
      <w:r w:rsidRPr="00033BD0">
        <w:rPr>
          <w:lang w:bidi="en-US"/>
        </w:rPr>
        <w:br w:type="column"/>
      </w:r>
      <w:r w:rsidRPr="00033BD0">
        <w:rPr>
          <w:lang w:bidi="en-US"/>
        </w:rPr>
        <w:t>[4]</w:t>
      </w:r>
    </w:p>
    <w:p w14:paraId="1C445118" w14:textId="77777777" w:rsidR="00041428" w:rsidRPr="00033BD0" w:rsidRDefault="00041428" w:rsidP="00033BD0">
      <w:pPr>
        <w:pStyle w:val="NoSpacing"/>
        <w:rPr>
          <w:lang w:bidi="en-US"/>
        </w:rPr>
        <w:sectPr w:rsidR="00041428" w:rsidRPr="00033BD0">
          <w:type w:val="continuous"/>
          <w:pgSz w:w="11910" w:h="16840"/>
          <w:pgMar w:top="1600" w:right="0" w:bottom="600" w:left="240" w:header="720" w:footer="720" w:gutter="0"/>
          <w:cols w:space="720"/>
        </w:sectPr>
      </w:pPr>
    </w:p>
    <w:p w14:paraId="03E7CA5B" w14:textId="4CDD0C88" w:rsidR="00041428" w:rsidRPr="00033BD0" w:rsidRDefault="0034683B" w:rsidP="00033BD0">
      <w:pPr>
        <w:pStyle w:val="NoSpacing"/>
        <w:rPr>
          <w:lang w:bidi="en-US"/>
        </w:rPr>
      </w:pPr>
      <w:r>
        <w:rPr>
          <w:lang w:bidi="en-US"/>
        </w:rPr>
        <w:t>3</w:t>
      </w:r>
      <w:r w:rsidR="00041428" w:rsidRPr="00033BD0">
        <w:rPr>
          <w:lang w:bidi="en-US"/>
        </w:rPr>
        <w:t>Extract 2 states the use of “inconsistent technical language” by the mobile network virtual operator (MVNO) resulting in difficulties for consumers when comparing plans.</w:t>
      </w:r>
    </w:p>
    <w:p w14:paraId="6E4AC738" w14:textId="77777777" w:rsidR="00041428" w:rsidRPr="00033BD0" w:rsidRDefault="00041428" w:rsidP="00033BD0">
      <w:pPr>
        <w:pStyle w:val="NoSpacing"/>
        <w:rPr>
          <w:lang w:bidi="en-US"/>
        </w:rPr>
      </w:pPr>
    </w:p>
    <w:p w14:paraId="45C99818" w14:textId="66438750" w:rsidR="00041428" w:rsidRPr="00033BD0" w:rsidRDefault="0034683B" w:rsidP="00033BD0">
      <w:pPr>
        <w:pStyle w:val="NoSpacing"/>
        <w:rPr>
          <w:lang w:bidi="en-US"/>
        </w:rPr>
      </w:pPr>
      <w:r>
        <w:rPr>
          <w:lang w:bidi="en-US"/>
        </w:rPr>
        <w:t xml:space="preserve">4 </w:t>
      </w:r>
      <w:r w:rsidR="00041428" w:rsidRPr="00033BD0">
        <w:rPr>
          <w:lang w:bidi="en-US"/>
        </w:rPr>
        <w:t>Explain how the use of “inconsistent technical language” could lead to market failure.</w:t>
      </w:r>
    </w:p>
    <w:p w14:paraId="61DCA829" w14:textId="77777777" w:rsidR="00041428" w:rsidRPr="00033BD0" w:rsidRDefault="00041428" w:rsidP="00033BD0">
      <w:pPr>
        <w:pStyle w:val="NoSpacing"/>
        <w:rPr>
          <w:lang w:bidi="en-US"/>
        </w:rPr>
      </w:pPr>
      <w:r w:rsidRPr="00033BD0">
        <w:rPr>
          <w:lang w:bidi="en-US"/>
        </w:rPr>
        <w:br w:type="column"/>
      </w:r>
      <w:r w:rsidRPr="00033BD0">
        <w:rPr>
          <w:lang w:bidi="en-US"/>
        </w:rPr>
        <w:t>[4]</w:t>
      </w:r>
    </w:p>
    <w:p w14:paraId="692C05C2" w14:textId="77777777" w:rsidR="00041428" w:rsidRPr="00033BD0" w:rsidRDefault="00041428" w:rsidP="00033BD0">
      <w:pPr>
        <w:pStyle w:val="NoSpacing"/>
        <w:rPr>
          <w:lang w:bidi="en-US"/>
        </w:rPr>
        <w:sectPr w:rsidR="00041428" w:rsidRPr="00033BD0">
          <w:type w:val="continuous"/>
          <w:pgSz w:w="11910" w:h="16840"/>
          <w:pgMar w:top="1600" w:right="0" w:bottom="600" w:left="240" w:header="720" w:footer="720" w:gutter="0"/>
          <w:cols w:num="2" w:space="720" w:equalWidth="0">
            <w:col w:w="9383" w:space="40"/>
            <w:col w:w="2248"/>
          </w:cols>
        </w:sectPr>
      </w:pPr>
    </w:p>
    <w:p w14:paraId="58E5CDA6" w14:textId="77777777" w:rsidR="00041428" w:rsidRPr="00033BD0" w:rsidRDefault="00041428" w:rsidP="00033BD0">
      <w:pPr>
        <w:pStyle w:val="NoSpacing"/>
        <w:rPr>
          <w:lang w:bidi="en-US"/>
        </w:rPr>
      </w:pPr>
    </w:p>
    <w:p w14:paraId="030F41E9" w14:textId="77777777" w:rsidR="00041428" w:rsidRPr="00033BD0" w:rsidRDefault="00041428" w:rsidP="00033BD0">
      <w:pPr>
        <w:pStyle w:val="NoSpacing"/>
        <w:rPr>
          <w:lang w:bidi="en-US"/>
        </w:rPr>
        <w:sectPr w:rsidR="00041428" w:rsidRPr="00033BD0">
          <w:type w:val="continuous"/>
          <w:pgSz w:w="11910" w:h="16840"/>
          <w:pgMar w:top="1600" w:right="0" w:bottom="600" w:left="240" w:header="720" w:footer="720" w:gutter="0"/>
          <w:cols w:space="720"/>
        </w:sectPr>
      </w:pPr>
    </w:p>
    <w:p w14:paraId="7B602AA2" w14:textId="049A4AB6" w:rsidR="00041428" w:rsidRPr="00033BD0" w:rsidRDefault="0034683B" w:rsidP="00033BD0">
      <w:pPr>
        <w:pStyle w:val="NoSpacing"/>
        <w:rPr>
          <w:lang w:bidi="en-US"/>
        </w:rPr>
      </w:pPr>
      <w:r>
        <w:rPr>
          <w:lang w:bidi="en-US"/>
        </w:rPr>
        <w:t xml:space="preserve">5 </w:t>
      </w:r>
      <w:r w:rsidR="00041428" w:rsidRPr="00033BD0">
        <w:rPr>
          <w:lang w:bidi="en-US"/>
        </w:rPr>
        <w:t xml:space="preserve">With reference to the data, assess the strategies that telecommunications companies like M1, Singtel and </w:t>
      </w:r>
      <w:proofErr w:type="spellStart"/>
      <w:r w:rsidR="00041428" w:rsidRPr="00033BD0">
        <w:rPr>
          <w:lang w:bidi="en-US"/>
        </w:rPr>
        <w:t>StarHub</w:t>
      </w:r>
      <w:proofErr w:type="spellEnd"/>
      <w:r w:rsidR="00041428" w:rsidRPr="00033BD0">
        <w:rPr>
          <w:lang w:bidi="en-US"/>
        </w:rPr>
        <w:t xml:space="preserve"> have adopted to address their falling profits.</w:t>
      </w:r>
    </w:p>
    <w:p w14:paraId="32A6F259" w14:textId="7F1F3558" w:rsidR="00041428" w:rsidRPr="00033BD0" w:rsidRDefault="00041428" w:rsidP="00033BD0">
      <w:pPr>
        <w:pStyle w:val="NoSpacing"/>
        <w:rPr>
          <w:lang w:bidi="en-US"/>
        </w:rPr>
        <w:sectPr w:rsidR="00041428" w:rsidRPr="00033BD0">
          <w:type w:val="continuous"/>
          <w:pgSz w:w="11910" w:h="16840"/>
          <w:pgMar w:top="1600" w:right="0" w:bottom="600" w:left="240" w:header="720" w:footer="720" w:gutter="0"/>
          <w:cols w:num="2" w:space="720" w:equalWidth="0">
            <w:col w:w="9383" w:space="40"/>
            <w:col w:w="2248"/>
          </w:cols>
        </w:sectPr>
      </w:pPr>
      <w:r w:rsidRPr="00033BD0">
        <w:rPr>
          <w:lang w:bidi="en-US"/>
        </w:rPr>
        <w:br w:type="column"/>
      </w:r>
      <w:r w:rsidRPr="00033BD0">
        <w:rPr>
          <w:lang w:bidi="en-US"/>
        </w:rPr>
        <w:t>[8</w:t>
      </w:r>
    </w:p>
    <w:p w14:paraId="49AC06C4" w14:textId="77777777" w:rsidR="00041428" w:rsidRPr="00033BD0" w:rsidRDefault="00041428" w:rsidP="00033BD0">
      <w:pPr>
        <w:pStyle w:val="NoSpacing"/>
        <w:rPr>
          <w:lang w:bidi="en-US"/>
        </w:rPr>
      </w:pPr>
    </w:p>
    <w:p w14:paraId="678C5D26" w14:textId="77777777" w:rsidR="00041428" w:rsidRPr="00033BD0" w:rsidRDefault="00041428" w:rsidP="00033BD0">
      <w:pPr>
        <w:pStyle w:val="NoSpacing"/>
        <w:rPr>
          <w:lang w:bidi="en-US"/>
        </w:rPr>
      </w:pPr>
    </w:p>
    <w:p w14:paraId="0EDE73BE" w14:textId="77777777" w:rsidR="00041428" w:rsidRPr="00033BD0" w:rsidRDefault="00041428" w:rsidP="00033BD0">
      <w:pPr>
        <w:pStyle w:val="NoSpacing"/>
        <w:rPr>
          <w:lang w:bidi="en-US"/>
        </w:rPr>
        <w:sectPr w:rsidR="00041428" w:rsidRPr="00033BD0">
          <w:type w:val="continuous"/>
          <w:pgSz w:w="11910" w:h="16840"/>
          <w:pgMar w:top="1600" w:right="0" w:bottom="600" w:left="240" w:header="720" w:footer="720" w:gutter="0"/>
          <w:cols w:space="720"/>
        </w:sectPr>
      </w:pPr>
    </w:p>
    <w:p w14:paraId="070AF9F2" w14:textId="227F323D" w:rsidR="00041428" w:rsidRPr="00033BD0" w:rsidRDefault="0034683B" w:rsidP="00033BD0">
      <w:pPr>
        <w:pStyle w:val="NoSpacing"/>
        <w:rPr>
          <w:lang w:bidi="en-US"/>
        </w:rPr>
      </w:pPr>
      <w:r>
        <w:rPr>
          <w:lang w:bidi="en-US"/>
        </w:rPr>
        <w:t xml:space="preserve">6 </w:t>
      </w:r>
      <w:r w:rsidR="00041428" w:rsidRPr="00033BD0">
        <w:rPr>
          <w:lang w:bidi="en-US"/>
        </w:rPr>
        <w:t>Evaluate the possible effects on efficiency and resource allocation of increasing competition in the telecommunications industry.</w:t>
      </w:r>
    </w:p>
    <w:p w14:paraId="4B237C0D" w14:textId="77777777" w:rsidR="00041428" w:rsidRPr="00033BD0" w:rsidRDefault="00041428" w:rsidP="00033BD0">
      <w:pPr>
        <w:pStyle w:val="NoSpacing"/>
        <w:rPr>
          <w:lang w:bidi="en-US"/>
        </w:rPr>
      </w:pPr>
      <w:r w:rsidRPr="00033BD0">
        <w:rPr>
          <w:lang w:bidi="en-US"/>
        </w:rPr>
        <w:br w:type="column"/>
      </w:r>
      <w:r w:rsidRPr="00033BD0">
        <w:rPr>
          <w:lang w:bidi="en-US"/>
        </w:rPr>
        <w:t>[10]</w:t>
      </w:r>
    </w:p>
    <w:p w14:paraId="2B5ACEF9" w14:textId="77777777" w:rsidR="00041428" w:rsidRPr="00033BD0" w:rsidRDefault="00041428" w:rsidP="00033BD0">
      <w:pPr>
        <w:pStyle w:val="NoSpacing"/>
        <w:rPr>
          <w:lang w:bidi="en-US"/>
        </w:rPr>
        <w:sectPr w:rsidR="00041428" w:rsidRPr="00033BD0">
          <w:type w:val="continuous"/>
          <w:pgSz w:w="11910" w:h="16840"/>
          <w:pgMar w:top="1600" w:right="0" w:bottom="600" w:left="240" w:header="720" w:footer="720" w:gutter="0"/>
          <w:cols w:num="2" w:space="720" w:equalWidth="0">
            <w:col w:w="9383" w:space="40"/>
            <w:col w:w="2248"/>
          </w:cols>
        </w:sectPr>
      </w:pPr>
    </w:p>
    <w:p w14:paraId="55C2EE89" w14:textId="77777777" w:rsidR="00041428" w:rsidRPr="00033BD0" w:rsidRDefault="00041428" w:rsidP="00033BD0">
      <w:pPr>
        <w:pStyle w:val="NoSpacing"/>
        <w:rPr>
          <w:lang w:bidi="en-US"/>
        </w:rPr>
      </w:pPr>
    </w:p>
    <w:p w14:paraId="3245F3EF" w14:textId="77777777" w:rsidR="00041428" w:rsidRPr="00033BD0" w:rsidRDefault="00041428" w:rsidP="00033BD0">
      <w:pPr>
        <w:pStyle w:val="NoSpacing"/>
        <w:rPr>
          <w:lang w:bidi="en-US"/>
        </w:rPr>
      </w:pPr>
      <w:r w:rsidRPr="00033BD0">
        <w:rPr>
          <w:lang w:bidi="en-US"/>
        </w:rPr>
        <w:t>[Total: 30 marks]</w:t>
      </w:r>
    </w:p>
    <w:p w14:paraId="40ABDC75" w14:textId="77777777" w:rsidR="00041428" w:rsidRPr="00041428" w:rsidRDefault="00041428" w:rsidP="00041428">
      <w:pPr>
        <w:spacing w:after="0" w:line="240" w:lineRule="auto"/>
        <w:rPr>
          <w:rFonts w:ascii="Arial" w:eastAsia="Arial" w:hAnsi="Arial" w:cs="Arial"/>
          <w:lang w:val="en-US" w:bidi="en-US"/>
        </w:rPr>
        <w:sectPr w:rsidR="00041428" w:rsidRPr="00041428">
          <w:type w:val="continuous"/>
          <w:pgSz w:w="11910" w:h="16840"/>
          <w:pgMar w:top="1600" w:right="0" w:bottom="600" w:left="240" w:header="720" w:footer="720" w:gutter="0"/>
          <w:cols w:space="720"/>
        </w:sectPr>
      </w:pPr>
    </w:p>
    <w:p w14:paraId="1C355D08" w14:textId="77777777" w:rsidR="00041428" w:rsidRPr="00041428" w:rsidRDefault="00041428" w:rsidP="00041428">
      <w:pPr>
        <w:widowControl w:val="0"/>
        <w:autoSpaceDE w:val="0"/>
        <w:autoSpaceDN w:val="0"/>
        <w:spacing w:before="159" w:after="0" w:line="240" w:lineRule="auto"/>
        <w:ind w:left="1177"/>
        <w:rPr>
          <w:rFonts w:ascii="Arial" w:eastAsia="Arial" w:hAnsi="Arial" w:cs="Arial"/>
          <w:b/>
          <w:lang w:val="en-US" w:bidi="en-US"/>
        </w:rPr>
      </w:pPr>
      <w:r w:rsidRPr="00041428">
        <w:rPr>
          <w:rFonts w:ascii="Arial" w:eastAsia="Arial" w:hAnsi="Arial" w:cs="Arial"/>
          <w:b/>
          <w:color w:val="231F20"/>
          <w:highlight w:val="yellow"/>
          <w:lang w:val="en-US" w:bidi="en-US"/>
        </w:rPr>
        <w:lastRenderedPageBreak/>
        <w:t>Question 2: US-China Trade War: What’s in it for Asian economies?</w:t>
      </w:r>
    </w:p>
    <w:p w14:paraId="463EBE4B" w14:textId="77777777" w:rsidR="00041428" w:rsidRPr="00041428" w:rsidRDefault="00041428" w:rsidP="00041428">
      <w:pPr>
        <w:widowControl w:val="0"/>
        <w:autoSpaceDE w:val="0"/>
        <w:autoSpaceDN w:val="0"/>
        <w:spacing w:after="0" w:line="240" w:lineRule="auto"/>
        <w:rPr>
          <w:rFonts w:ascii="Arial" w:eastAsia="Arial" w:hAnsi="Arial" w:cs="Arial"/>
          <w:b/>
          <w:sz w:val="24"/>
          <w:lang w:val="en-US" w:bidi="en-US"/>
        </w:rPr>
      </w:pPr>
    </w:p>
    <w:p w14:paraId="70171A89" w14:textId="77777777" w:rsidR="00041428" w:rsidRPr="00041428" w:rsidRDefault="00041428" w:rsidP="00041428">
      <w:pPr>
        <w:widowControl w:val="0"/>
        <w:autoSpaceDE w:val="0"/>
        <w:autoSpaceDN w:val="0"/>
        <w:spacing w:before="157" w:after="0" w:line="240" w:lineRule="auto"/>
        <w:ind w:right="241"/>
        <w:jc w:val="center"/>
        <w:rPr>
          <w:rFonts w:ascii="Arial" w:eastAsia="Arial" w:hAnsi="Arial" w:cs="Arial"/>
          <w:b/>
          <w:lang w:val="en-US" w:bidi="en-US"/>
        </w:rPr>
      </w:pPr>
      <w:r w:rsidRPr="00041428">
        <w:rPr>
          <w:rFonts w:ascii="Arial" w:eastAsia="Arial" w:hAnsi="Arial" w:cs="Arial"/>
          <w:b/>
          <w:color w:val="231F20"/>
          <w:u w:val="thick" w:color="231F20"/>
          <w:lang w:val="en-US" w:bidi="en-US"/>
        </w:rPr>
        <w:t>Figure 1: Growth in real gross domestic product: % change per annum</w:t>
      </w:r>
    </w:p>
    <w:p w14:paraId="4161EB10" w14:textId="77777777" w:rsidR="00041428" w:rsidRPr="00041428" w:rsidRDefault="00041428" w:rsidP="00041428">
      <w:pPr>
        <w:widowControl w:val="0"/>
        <w:autoSpaceDE w:val="0"/>
        <w:autoSpaceDN w:val="0"/>
        <w:spacing w:before="3" w:after="0" w:line="240" w:lineRule="auto"/>
        <w:rPr>
          <w:rFonts w:ascii="Arial" w:eastAsia="Arial" w:hAnsi="Arial" w:cs="Arial"/>
          <w:b/>
          <w:sz w:val="12"/>
          <w:lang w:val="en-US" w:bidi="en-US"/>
        </w:rPr>
      </w:pPr>
      <w:r w:rsidRPr="00041428">
        <w:rPr>
          <w:rFonts w:ascii="Arial" w:eastAsia="Arial" w:hAnsi="Arial" w:cs="Arial"/>
          <w:noProof/>
          <w:lang w:val="en-US" w:bidi="en-US"/>
        </w:rPr>
        <w:drawing>
          <wp:anchor distT="0" distB="0" distL="0" distR="0" simplePos="0" relativeHeight="251673600" behindDoc="0" locked="0" layoutInCell="1" allowOverlap="1" wp14:anchorId="29FC8460" wp14:editId="576F215A">
            <wp:simplePos x="0" y="0"/>
            <wp:positionH relativeFrom="page">
              <wp:posOffset>899795</wp:posOffset>
            </wp:positionH>
            <wp:positionV relativeFrom="paragraph">
              <wp:posOffset>114300</wp:posOffset>
            </wp:positionV>
            <wp:extent cx="5742940" cy="3190875"/>
            <wp:effectExtent l="0" t="0" r="0" b="9525"/>
            <wp:wrapTopAndBottom/>
            <wp:docPr id="19" name="image3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7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2940" cy="3190875"/>
                    </a:xfrm>
                    <a:prstGeom prst="rect">
                      <a:avLst/>
                    </a:prstGeom>
                    <a:noFill/>
                  </pic:spPr>
                </pic:pic>
              </a:graphicData>
            </a:graphic>
            <wp14:sizeRelH relativeFrom="page">
              <wp14:pctWidth>0</wp14:pctWidth>
            </wp14:sizeRelH>
            <wp14:sizeRelV relativeFrom="page">
              <wp14:pctHeight>0</wp14:pctHeight>
            </wp14:sizeRelV>
          </wp:anchor>
        </w:drawing>
      </w:r>
    </w:p>
    <w:p w14:paraId="648390DD" w14:textId="77777777" w:rsidR="00041428" w:rsidRPr="00041428" w:rsidRDefault="00041428" w:rsidP="00041428">
      <w:pPr>
        <w:widowControl w:val="0"/>
        <w:autoSpaceDE w:val="0"/>
        <w:autoSpaceDN w:val="0"/>
        <w:spacing w:before="201" w:after="0" w:line="240" w:lineRule="auto"/>
        <w:ind w:right="1417"/>
        <w:jc w:val="right"/>
        <w:rPr>
          <w:rFonts w:ascii="Arial" w:eastAsia="Arial" w:hAnsi="Arial" w:cs="Arial"/>
          <w:i/>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World Bank</w:t>
      </w:r>
    </w:p>
    <w:p w14:paraId="26595623" w14:textId="77777777" w:rsidR="00041428" w:rsidRPr="00041428" w:rsidRDefault="00041428" w:rsidP="00041428">
      <w:pPr>
        <w:widowControl w:val="0"/>
        <w:autoSpaceDE w:val="0"/>
        <w:autoSpaceDN w:val="0"/>
        <w:spacing w:before="180" w:after="0" w:line="240" w:lineRule="auto"/>
        <w:ind w:right="244"/>
        <w:jc w:val="center"/>
        <w:rPr>
          <w:rFonts w:ascii="Arial" w:eastAsia="Arial" w:hAnsi="Arial" w:cs="Arial"/>
          <w:b/>
          <w:lang w:val="en-US" w:bidi="en-US"/>
        </w:rPr>
      </w:pPr>
      <w:r w:rsidRPr="00041428">
        <w:rPr>
          <w:rFonts w:ascii="Arial" w:eastAsia="Arial" w:hAnsi="Arial" w:cs="Arial"/>
          <w:b/>
          <w:color w:val="231F20"/>
          <w:u w:val="thick" w:color="231F20"/>
          <w:lang w:val="en-US" w:bidi="en-US"/>
        </w:rPr>
        <w:t>Table 2: Components of GDP in selected economies, 2017</w:t>
      </w:r>
    </w:p>
    <w:p w14:paraId="4C4A4D1D" w14:textId="77777777" w:rsidR="00041428" w:rsidRPr="00041428" w:rsidRDefault="00041428" w:rsidP="00041428">
      <w:pPr>
        <w:widowControl w:val="0"/>
        <w:autoSpaceDE w:val="0"/>
        <w:autoSpaceDN w:val="0"/>
        <w:spacing w:before="8" w:after="0" w:line="240" w:lineRule="auto"/>
        <w:rPr>
          <w:rFonts w:ascii="Arial" w:eastAsia="Arial" w:hAnsi="Arial" w:cs="Arial"/>
          <w:b/>
          <w:sz w:val="15"/>
          <w:lang w:val="en-US" w:bidi="en-US"/>
        </w:rPr>
      </w:pPr>
    </w:p>
    <w:tbl>
      <w:tblPr>
        <w:tblW w:w="0" w:type="auto"/>
        <w:tblInd w:w="11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79"/>
        <w:gridCol w:w="1701"/>
        <w:gridCol w:w="1700"/>
        <w:gridCol w:w="1701"/>
        <w:gridCol w:w="1442"/>
      </w:tblGrid>
      <w:tr w:rsidR="00041428" w:rsidRPr="00041428" w14:paraId="72EB79E5" w14:textId="77777777" w:rsidTr="00041428">
        <w:trPr>
          <w:trHeight w:val="1030"/>
        </w:trPr>
        <w:tc>
          <w:tcPr>
            <w:tcW w:w="1979" w:type="dxa"/>
            <w:tcBorders>
              <w:top w:val="single" w:sz="4" w:space="0" w:color="231F20"/>
              <w:left w:val="single" w:sz="4" w:space="0" w:color="231F20"/>
              <w:bottom w:val="single" w:sz="4" w:space="0" w:color="231F20"/>
              <w:right w:val="single" w:sz="4" w:space="0" w:color="231F20"/>
            </w:tcBorders>
          </w:tcPr>
          <w:p w14:paraId="597D278D" w14:textId="77777777" w:rsidR="00041428" w:rsidRPr="00041428" w:rsidRDefault="00041428" w:rsidP="00041428">
            <w:pPr>
              <w:widowControl w:val="0"/>
              <w:autoSpaceDE w:val="0"/>
              <w:autoSpaceDN w:val="0"/>
              <w:spacing w:after="0" w:line="240" w:lineRule="auto"/>
              <w:rPr>
                <w:rFonts w:ascii="Times New Roman" w:eastAsia="Arial" w:hAnsi="Arial" w:cs="Arial"/>
                <w:sz w:val="20"/>
                <w:lang w:val="en-US" w:bidi="en-US"/>
              </w:rPr>
            </w:pPr>
          </w:p>
        </w:tc>
        <w:tc>
          <w:tcPr>
            <w:tcW w:w="1701" w:type="dxa"/>
            <w:tcBorders>
              <w:top w:val="single" w:sz="4" w:space="0" w:color="231F20"/>
              <w:left w:val="single" w:sz="4" w:space="0" w:color="231F20"/>
              <w:bottom w:val="single" w:sz="4" w:space="0" w:color="231F20"/>
              <w:right w:val="single" w:sz="4" w:space="0" w:color="231F20"/>
            </w:tcBorders>
          </w:tcPr>
          <w:p w14:paraId="31633A25" w14:textId="77777777" w:rsidR="00041428" w:rsidRPr="00041428" w:rsidRDefault="00041428" w:rsidP="00041428">
            <w:pPr>
              <w:widowControl w:val="0"/>
              <w:autoSpaceDE w:val="0"/>
              <w:autoSpaceDN w:val="0"/>
              <w:spacing w:before="8" w:after="0" w:line="240" w:lineRule="auto"/>
              <w:rPr>
                <w:rFonts w:ascii="Arial" w:eastAsia="Arial" w:hAnsi="Arial" w:cs="Arial"/>
                <w:b/>
                <w:sz w:val="23"/>
                <w:lang w:val="en-US" w:bidi="en-US"/>
              </w:rPr>
            </w:pPr>
          </w:p>
          <w:p w14:paraId="46BA62D3" w14:textId="77777777" w:rsidR="00041428" w:rsidRPr="00041428" w:rsidRDefault="00041428" w:rsidP="00041428">
            <w:pPr>
              <w:widowControl w:val="0"/>
              <w:autoSpaceDE w:val="0"/>
              <w:autoSpaceDN w:val="0"/>
              <w:spacing w:after="0" w:line="240" w:lineRule="auto"/>
              <w:ind w:left="156" w:right="148"/>
              <w:jc w:val="center"/>
              <w:rPr>
                <w:rFonts w:ascii="Arial" w:eastAsia="Arial" w:hAnsi="Arial" w:cs="Arial"/>
                <w:b/>
                <w:lang w:val="en-US" w:bidi="en-US"/>
              </w:rPr>
            </w:pPr>
            <w:r w:rsidRPr="00041428">
              <w:rPr>
                <w:rFonts w:ascii="Arial" w:eastAsia="Arial" w:hAnsi="Arial" w:cs="Arial"/>
                <w:b/>
                <w:color w:val="231F20"/>
                <w:w w:val="95"/>
                <w:lang w:val="en-US" w:bidi="en-US"/>
              </w:rPr>
              <w:t xml:space="preserve">Consumption </w:t>
            </w:r>
            <w:r w:rsidRPr="00041428">
              <w:rPr>
                <w:rFonts w:ascii="Arial" w:eastAsia="Arial" w:hAnsi="Arial" w:cs="Arial"/>
                <w:b/>
                <w:color w:val="231F20"/>
                <w:lang w:val="en-US" w:bidi="en-US"/>
              </w:rPr>
              <w:t>Expenditure</w:t>
            </w:r>
          </w:p>
          <w:p w14:paraId="776E1A22" w14:textId="77777777" w:rsidR="00041428" w:rsidRPr="00041428" w:rsidRDefault="00041428" w:rsidP="00041428">
            <w:pPr>
              <w:widowControl w:val="0"/>
              <w:autoSpaceDE w:val="0"/>
              <w:autoSpaceDN w:val="0"/>
              <w:spacing w:after="0" w:line="232" w:lineRule="exact"/>
              <w:ind w:left="154" w:right="148"/>
              <w:jc w:val="center"/>
              <w:rPr>
                <w:rFonts w:ascii="Arial" w:eastAsia="Arial" w:hAnsi="Arial" w:cs="Arial"/>
                <w:b/>
                <w:lang w:val="en-US" w:bidi="en-US"/>
              </w:rPr>
            </w:pPr>
            <w:r w:rsidRPr="00041428">
              <w:rPr>
                <w:rFonts w:ascii="Arial" w:eastAsia="Arial" w:hAnsi="Arial" w:cs="Arial"/>
                <w:b/>
                <w:color w:val="231F20"/>
                <w:lang w:val="en-US" w:bidi="en-US"/>
              </w:rPr>
              <w:t>(% of</w:t>
            </w:r>
            <w:r w:rsidRPr="00041428">
              <w:rPr>
                <w:rFonts w:ascii="Arial" w:eastAsia="Arial" w:hAnsi="Arial" w:cs="Arial"/>
                <w:b/>
                <w:color w:val="231F20"/>
                <w:spacing w:val="-3"/>
                <w:lang w:val="en-US" w:bidi="en-US"/>
              </w:rPr>
              <w:t xml:space="preserve"> </w:t>
            </w:r>
            <w:r w:rsidRPr="00041428">
              <w:rPr>
                <w:rFonts w:ascii="Arial" w:eastAsia="Arial" w:hAnsi="Arial" w:cs="Arial"/>
                <w:b/>
                <w:color w:val="231F20"/>
                <w:lang w:val="en-US" w:bidi="en-US"/>
              </w:rPr>
              <w:t>GDP)</w:t>
            </w:r>
          </w:p>
        </w:tc>
        <w:tc>
          <w:tcPr>
            <w:tcW w:w="1700" w:type="dxa"/>
            <w:tcBorders>
              <w:top w:val="single" w:sz="4" w:space="0" w:color="231F20"/>
              <w:left w:val="single" w:sz="4" w:space="0" w:color="231F20"/>
              <w:bottom w:val="single" w:sz="4" w:space="0" w:color="231F20"/>
              <w:right w:val="single" w:sz="4" w:space="0" w:color="231F20"/>
            </w:tcBorders>
            <w:hideMark/>
          </w:tcPr>
          <w:p w14:paraId="55ED7041" w14:textId="77777777" w:rsidR="00041428" w:rsidRPr="00041428" w:rsidRDefault="00041428" w:rsidP="00041428">
            <w:pPr>
              <w:widowControl w:val="0"/>
              <w:autoSpaceDE w:val="0"/>
              <w:autoSpaceDN w:val="0"/>
              <w:spacing w:before="20" w:after="0" w:line="240" w:lineRule="auto"/>
              <w:ind w:left="139" w:right="133" w:firstLine="61"/>
              <w:jc w:val="both"/>
              <w:rPr>
                <w:rFonts w:ascii="Arial" w:eastAsia="Arial" w:hAnsi="Arial" w:cs="Arial"/>
                <w:b/>
                <w:lang w:val="en-US" w:bidi="en-US"/>
              </w:rPr>
            </w:pPr>
            <w:r w:rsidRPr="00041428">
              <w:rPr>
                <w:rFonts w:ascii="Arial" w:eastAsia="Arial" w:hAnsi="Arial" w:cs="Arial"/>
                <w:b/>
                <w:color w:val="231F20"/>
                <w:lang w:val="en-US" w:bidi="en-US"/>
              </w:rPr>
              <w:t xml:space="preserve">Government </w:t>
            </w:r>
            <w:r w:rsidRPr="00041428">
              <w:rPr>
                <w:rFonts w:ascii="Arial" w:eastAsia="Arial" w:hAnsi="Arial" w:cs="Arial"/>
                <w:b/>
                <w:color w:val="231F20"/>
                <w:w w:val="95"/>
                <w:lang w:val="en-US" w:bidi="en-US"/>
              </w:rPr>
              <w:t xml:space="preserve">Consumption </w:t>
            </w:r>
            <w:r w:rsidRPr="00041428">
              <w:rPr>
                <w:rFonts w:ascii="Arial" w:eastAsia="Arial" w:hAnsi="Arial" w:cs="Arial"/>
                <w:b/>
                <w:color w:val="231F20"/>
                <w:lang w:val="en-US" w:bidi="en-US"/>
              </w:rPr>
              <w:t>Expenditure</w:t>
            </w:r>
          </w:p>
          <w:p w14:paraId="10F848A8" w14:textId="77777777" w:rsidR="00041428" w:rsidRPr="00041428" w:rsidRDefault="00041428" w:rsidP="00041428">
            <w:pPr>
              <w:widowControl w:val="0"/>
              <w:autoSpaceDE w:val="0"/>
              <w:autoSpaceDN w:val="0"/>
              <w:spacing w:after="0" w:line="232" w:lineRule="exact"/>
              <w:ind w:left="273"/>
              <w:rPr>
                <w:rFonts w:ascii="Arial" w:eastAsia="Arial" w:hAnsi="Arial" w:cs="Arial"/>
                <w:b/>
                <w:lang w:val="en-US" w:bidi="en-US"/>
              </w:rPr>
            </w:pPr>
            <w:r w:rsidRPr="00041428">
              <w:rPr>
                <w:rFonts w:ascii="Arial" w:eastAsia="Arial" w:hAnsi="Arial" w:cs="Arial"/>
                <w:b/>
                <w:color w:val="231F20"/>
                <w:lang w:val="en-US" w:bidi="en-US"/>
              </w:rPr>
              <w:t>(% of</w:t>
            </w:r>
            <w:r w:rsidRPr="00041428">
              <w:rPr>
                <w:rFonts w:ascii="Arial" w:eastAsia="Arial" w:hAnsi="Arial" w:cs="Arial"/>
                <w:b/>
                <w:color w:val="231F20"/>
                <w:spacing w:val="-3"/>
                <w:lang w:val="en-US" w:bidi="en-US"/>
              </w:rPr>
              <w:t xml:space="preserve"> </w:t>
            </w:r>
            <w:r w:rsidRPr="00041428">
              <w:rPr>
                <w:rFonts w:ascii="Arial" w:eastAsia="Arial" w:hAnsi="Arial" w:cs="Arial"/>
                <w:b/>
                <w:color w:val="231F20"/>
                <w:lang w:val="en-US" w:bidi="en-US"/>
              </w:rPr>
              <w:t>GDP)</w:t>
            </w:r>
          </w:p>
        </w:tc>
        <w:tc>
          <w:tcPr>
            <w:tcW w:w="1701" w:type="dxa"/>
            <w:tcBorders>
              <w:top w:val="single" w:sz="4" w:space="0" w:color="231F20"/>
              <w:left w:val="single" w:sz="4" w:space="0" w:color="231F20"/>
              <w:bottom w:val="single" w:sz="4" w:space="0" w:color="231F20"/>
              <w:right w:val="single" w:sz="4" w:space="0" w:color="231F20"/>
            </w:tcBorders>
            <w:hideMark/>
          </w:tcPr>
          <w:p w14:paraId="2007FCBF" w14:textId="77777777" w:rsidR="00041428" w:rsidRPr="00041428" w:rsidRDefault="00041428" w:rsidP="00041428">
            <w:pPr>
              <w:widowControl w:val="0"/>
              <w:autoSpaceDE w:val="0"/>
              <w:autoSpaceDN w:val="0"/>
              <w:spacing w:before="20" w:after="0" w:line="240" w:lineRule="auto"/>
              <w:ind w:left="291" w:right="285" w:firstLine="13"/>
              <w:jc w:val="both"/>
              <w:rPr>
                <w:rFonts w:ascii="Arial" w:eastAsia="Arial" w:hAnsi="Arial" w:cs="Arial"/>
                <w:b/>
                <w:lang w:val="en-US" w:bidi="en-US"/>
              </w:rPr>
            </w:pPr>
            <w:r w:rsidRPr="00041428">
              <w:rPr>
                <w:rFonts w:ascii="Arial" w:eastAsia="Arial" w:hAnsi="Arial" w:cs="Arial"/>
                <w:b/>
                <w:color w:val="231F20"/>
                <w:lang w:val="en-US" w:bidi="en-US"/>
              </w:rPr>
              <w:t>Exports of goods and services</w:t>
            </w:r>
          </w:p>
          <w:p w14:paraId="6D77E933" w14:textId="77777777" w:rsidR="00041428" w:rsidRPr="00041428" w:rsidRDefault="00041428" w:rsidP="00041428">
            <w:pPr>
              <w:widowControl w:val="0"/>
              <w:autoSpaceDE w:val="0"/>
              <w:autoSpaceDN w:val="0"/>
              <w:spacing w:after="0" w:line="232" w:lineRule="exact"/>
              <w:ind w:left="273"/>
              <w:jc w:val="both"/>
              <w:rPr>
                <w:rFonts w:ascii="Arial" w:eastAsia="Arial" w:hAnsi="Arial" w:cs="Arial"/>
                <w:b/>
                <w:lang w:val="en-US" w:bidi="en-US"/>
              </w:rPr>
            </w:pPr>
            <w:r w:rsidRPr="00041428">
              <w:rPr>
                <w:rFonts w:ascii="Arial" w:eastAsia="Arial" w:hAnsi="Arial" w:cs="Arial"/>
                <w:b/>
                <w:color w:val="231F20"/>
                <w:lang w:val="en-US" w:bidi="en-US"/>
              </w:rPr>
              <w:t>(% of GDP)</w:t>
            </w:r>
          </w:p>
        </w:tc>
        <w:tc>
          <w:tcPr>
            <w:tcW w:w="1442" w:type="dxa"/>
            <w:tcBorders>
              <w:top w:val="single" w:sz="4" w:space="0" w:color="231F20"/>
              <w:left w:val="single" w:sz="4" w:space="0" w:color="231F20"/>
              <w:bottom w:val="single" w:sz="4" w:space="0" w:color="231F20"/>
              <w:right w:val="single" w:sz="4" w:space="0" w:color="231F20"/>
            </w:tcBorders>
            <w:hideMark/>
          </w:tcPr>
          <w:p w14:paraId="2C3A441D" w14:textId="77777777" w:rsidR="00041428" w:rsidRPr="00041428" w:rsidRDefault="00041428" w:rsidP="00041428">
            <w:pPr>
              <w:widowControl w:val="0"/>
              <w:autoSpaceDE w:val="0"/>
              <w:autoSpaceDN w:val="0"/>
              <w:spacing w:before="20" w:after="0" w:line="240" w:lineRule="auto"/>
              <w:ind w:left="161" w:right="156" w:firstLine="18"/>
              <w:jc w:val="both"/>
              <w:rPr>
                <w:rFonts w:ascii="Arial" w:eastAsia="Arial" w:hAnsi="Arial" w:cs="Arial"/>
                <w:b/>
                <w:lang w:val="en-US" w:bidi="en-US"/>
              </w:rPr>
            </w:pPr>
            <w:r w:rsidRPr="00041428">
              <w:rPr>
                <w:rFonts w:ascii="Arial" w:eastAsia="Arial" w:hAnsi="Arial" w:cs="Arial"/>
                <w:b/>
                <w:color w:val="231F20"/>
                <w:lang w:val="en-US" w:bidi="en-US"/>
              </w:rPr>
              <w:t>Imports of goods and services</w:t>
            </w:r>
          </w:p>
          <w:p w14:paraId="5253C64E" w14:textId="77777777" w:rsidR="00041428" w:rsidRPr="00041428" w:rsidRDefault="00041428" w:rsidP="00041428">
            <w:pPr>
              <w:widowControl w:val="0"/>
              <w:autoSpaceDE w:val="0"/>
              <w:autoSpaceDN w:val="0"/>
              <w:spacing w:after="0" w:line="232" w:lineRule="exact"/>
              <w:ind w:left="143"/>
              <w:jc w:val="both"/>
              <w:rPr>
                <w:rFonts w:ascii="Arial" w:eastAsia="Arial" w:hAnsi="Arial" w:cs="Arial"/>
                <w:b/>
                <w:lang w:val="en-US" w:bidi="en-US"/>
              </w:rPr>
            </w:pPr>
            <w:r w:rsidRPr="00041428">
              <w:rPr>
                <w:rFonts w:ascii="Arial" w:eastAsia="Arial" w:hAnsi="Arial" w:cs="Arial"/>
                <w:b/>
                <w:color w:val="231F20"/>
                <w:lang w:val="en-US" w:bidi="en-US"/>
              </w:rPr>
              <w:t>(% of GDP)</w:t>
            </w:r>
          </w:p>
        </w:tc>
      </w:tr>
      <w:tr w:rsidR="00041428" w:rsidRPr="00041428" w14:paraId="17584F6F" w14:textId="77777777" w:rsidTr="00041428">
        <w:trPr>
          <w:trHeight w:val="356"/>
        </w:trPr>
        <w:tc>
          <w:tcPr>
            <w:tcW w:w="1979" w:type="dxa"/>
            <w:tcBorders>
              <w:top w:val="single" w:sz="4" w:space="0" w:color="231F20"/>
              <w:left w:val="single" w:sz="4" w:space="0" w:color="231F20"/>
              <w:bottom w:val="single" w:sz="4" w:space="0" w:color="231F20"/>
              <w:right w:val="single" w:sz="4" w:space="0" w:color="231F20"/>
            </w:tcBorders>
            <w:hideMark/>
          </w:tcPr>
          <w:p w14:paraId="4EB0450B" w14:textId="77777777" w:rsidR="00041428" w:rsidRPr="00041428" w:rsidRDefault="00041428" w:rsidP="00041428">
            <w:pPr>
              <w:widowControl w:val="0"/>
              <w:autoSpaceDE w:val="0"/>
              <w:autoSpaceDN w:val="0"/>
              <w:spacing w:before="52" w:after="0" w:line="240" w:lineRule="auto"/>
              <w:ind w:left="429" w:right="422"/>
              <w:jc w:val="center"/>
              <w:rPr>
                <w:rFonts w:ascii="Arial" w:eastAsia="Arial" w:hAnsi="Arial" w:cs="Arial"/>
                <w:b/>
                <w:lang w:val="en-US" w:bidi="en-US"/>
              </w:rPr>
            </w:pPr>
            <w:r w:rsidRPr="00041428">
              <w:rPr>
                <w:rFonts w:ascii="Arial" w:eastAsia="Arial" w:hAnsi="Arial" w:cs="Arial"/>
                <w:b/>
                <w:color w:val="231F20"/>
                <w:lang w:val="en-US" w:bidi="en-US"/>
              </w:rPr>
              <w:t>China</w:t>
            </w:r>
          </w:p>
        </w:tc>
        <w:tc>
          <w:tcPr>
            <w:tcW w:w="1701" w:type="dxa"/>
            <w:tcBorders>
              <w:top w:val="single" w:sz="4" w:space="0" w:color="231F20"/>
              <w:left w:val="single" w:sz="4" w:space="0" w:color="231F20"/>
              <w:bottom w:val="single" w:sz="4" w:space="0" w:color="231F20"/>
              <w:right w:val="single" w:sz="4" w:space="0" w:color="231F20"/>
            </w:tcBorders>
            <w:hideMark/>
          </w:tcPr>
          <w:p w14:paraId="5B55A4C4" w14:textId="77777777" w:rsidR="00041428" w:rsidRPr="00041428" w:rsidRDefault="00041428" w:rsidP="00041428">
            <w:pPr>
              <w:widowControl w:val="0"/>
              <w:autoSpaceDE w:val="0"/>
              <w:autoSpaceDN w:val="0"/>
              <w:spacing w:before="52" w:after="0" w:line="240" w:lineRule="auto"/>
              <w:ind w:left="635"/>
              <w:rPr>
                <w:rFonts w:ascii="Arial" w:eastAsia="Arial" w:hAnsi="Arial" w:cs="Arial"/>
                <w:lang w:val="en-US" w:bidi="en-US"/>
              </w:rPr>
            </w:pPr>
            <w:r w:rsidRPr="00041428">
              <w:rPr>
                <w:rFonts w:ascii="Arial" w:eastAsia="Arial" w:hAnsi="Arial" w:cs="Arial"/>
                <w:color w:val="231F20"/>
                <w:lang w:val="en-US" w:bidi="en-US"/>
              </w:rPr>
              <w:t>52.6</w:t>
            </w:r>
          </w:p>
        </w:tc>
        <w:tc>
          <w:tcPr>
            <w:tcW w:w="1700" w:type="dxa"/>
            <w:tcBorders>
              <w:top w:val="single" w:sz="4" w:space="0" w:color="231F20"/>
              <w:left w:val="single" w:sz="4" w:space="0" w:color="231F20"/>
              <w:bottom w:val="single" w:sz="4" w:space="0" w:color="231F20"/>
              <w:right w:val="single" w:sz="4" w:space="0" w:color="231F20"/>
            </w:tcBorders>
            <w:hideMark/>
          </w:tcPr>
          <w:p w14:paraId="7F9ED103" w14:textId="77777777" w:rsidR="00041428" w:rsidRPr="00041428" w:rsidRDefault="00041428" w:rsidP="00041428">
            <w:pPr>
              <w:widowControl w:val="0"/>
              <w:autoSpaceDE w:val="0"/>
              <w:autoSpaceDN w:val="0"/>
              <w:spacing w:before="52" w:after="0" w:line="240" w:lineRule="auto"/>
              <w:ind w:left="612" w:right="609"/>
              <w:jc w:val="center"/>
              <w:rPr>
                <w:rFonts w:ascii="Arial" w:eastAsia="Arial" w:hAnsi="Arial" w:cs="Arial"/>
                <w:lang w:val="en-US" w:bidi="en-US"/>
              </w:rPr>
            </w:pPr>
            <w:r w:rsidRPr="00041428">
              <w:rPr>
                <w:rFonts w:ascii="Arial" w:eastAsia="Arial" w:hAnsi="Arial" w:cs="Arial"/>
                <w:color w:val="231F20"/>
                <w:lang w:val="en-US" w:bidi="en-US"/>
              </w:rPr>
              <w:t>14.3</w:t>
            </w:r>
          </w:p>
        </w:tc>
        <w:tc>
          <w:tcPr>
            <w:tcW w:w="1701" w:type="dxa"/>
            <w:tcBorders>
              <w:top w:val="single" w:sz="4" w:space="0" w:color="231F20"/>
              <w:left w:val="single" w:sz="4" w:space="0" w:color="231F20"/>
              <w:bottom w:val="single" w:sz="4" w:space="0" w:color="231F20"/>
              <w:right w:val="single" w:sz="4" w:space="0" w:color="231F20"/>
            </w:tcBorders>
            <w:hideMark/>
          </w:tcPr>
          <w:p w14:paraId="0AC549D1" w14:textId="77777777" w:rsidR="00041428" w:rsidRPr="00041428" w:rsidRDefault="00041428" w:rsidP="00041428">
            <w:pPr>
              <w:widowControl w:val="0"/>
              <w:autoSpaceDE w:val="0"/>
              <w:autoSpaceDN w:val="0"/>
              <w:spacing w:before="52" w:after="0" w:line="240" w:lineRule="auto"/>
              <w:ind w:left="151" w:right="148"/>
              <w:jc w:val="center"/>
              <w:rPr>
                <w:rFonts w:ascii="Arial" w:eastAsia="Arial" w:hAnsi="Arial" w:cs="Arial"/>
                <w:lang w:val="en-US" w:bidi="en-US"/>
              </w:rPr>
            </w:pPr>
            <w:r w:rsidRPr="00041428">
              <w:rPr>
                <w:rFonts w:ascii="Arial" w:eastAsia="Arial" w:hAnsi="Arial" w:cs="Arial"/>
                <w:color w:val="231F20"/>
                <w:lang w:val="en-US" w:bidi="en-US"/>
              </w:rPr>
              <w:t>19.8</w:t>
            </w:r>
          </w:p>
        </w:tc>
        <w:tc>
          <w:tcPr>
            <w:tcW w:w="1442" w:type="dxa"/>
            <w:tcBorders>
              <w:top w:val="single" w:sz="4" w:space="0" w:color="231F20"/>
              <w:left w:val="single" w:sz="4" w:space="0" w:color="231F20"/>
              <w:bottom w:val="single" w:sz="4" w:space="0" w:color="231F20"/>
              <w:right w:val="single" w:sz="4" w:space="0" w:color="231F20"/>
            </w:tcBorders>
            <w:hideMark/>
          </w:tcPr>
          <w:p w14:paraId="4DAD95CA" w14:textId="77777777" w:rsidR="00041428" w:rsidRPr="00041428" w:rsidRDefault="00041428" w:rsidP="00041428">
            <w:pPr>
              <w:widowControl w:val="0"/>
              <w:autoSpaceDE w:val="0"/>
              <w:autoSpaceDN w:val="0"/>
              <w:spacing w:before="52" w:after="0" w:line="240" w:lineRule="auto"/>
              <w:ind w:left="421" w:right="419"/>
              <w:jc w:val="center"/>
              <w:rPr>
                <w:rFonts w:ascii="Arial" w:eastAsia="Arial" w:hAnsi="Arial" w:cs="Arial"/>
                <w:lang w:val="en-US" w:bidi="en-US"/>
              </w:rPr>
            </w:pPr>
            <w:r w:rsidRPr="00041428">
              <w:rPr>
                <w:rFonts w:ascii="Arial" w:eastAsia="Arial" w:hAnsi="Arial" w:cs="Arial"/>
                <w:color w:val="231F20"/>
                <w:lang w:val="en-US" w:bidi="en-US"/>
              </w:rPr>
              <w:t>18.0</w:t>
            </w:r>
          </w:p>
        </w:tc>
      </w:tr>
      <w:tr w:rsidR="00041428" w:rsidRPr="00041428" w14:paraId="0AB6BCFD" w14:textId="77777777" w:rsidTr="00041428">
        <w:trPr>
          <w:trHeight w:val="356"/>
        </w:trPr>
        <w:tc>
          <w:tcPr>
            <w:tcW w:w="1979" w:type="dxa"/>
            <w:tcBorders>
              <w:top w:val="single" w:sz="4" w:space="0" w:color="231F20"/>
              <w:left w:val="single" w:sz="4" w:space="0" w:color="231F20"/>
              <w:bottom w:val="single" w:sz="4" w:space="0" w:color="231F20"/>
              <w:right w:val="single" w:sz="4" w:space="0" w:color="231F20"/>
            </w:tcBorders>
            <w:hideMark/>
          </w:tcPr>
          <w:p w14:paraId="31EC2220" w14:textId="77777777" w:rsidR="00041428" w:rsidRPr="00041428" w:rsidRDefault="00041428" w:rsidP="00041428">
            <w:pPr>
              <w:widowControl w:val="0"/>
              <w:autoSpaceDE w:val="0"/>
              <w:autoSpaceDN w:val="0"/>
              <w:spacing w:before="52" w:after="0" w:line="240" w:lineRule="auto"/>
              <w:ind w:left="430" w:right="422"/>
              <w:jc w:val="center"/>
              <w:rPr>
                <w:rFonts w:ascii="Arial" w:eastAsia="Arial" w:hAnsi="Arial" w:cs="Arial"/>
                <w:b/>
                <w:lang w:val="en-US" w:bidi="en-US"/>
              </w:rPr>
            </w:pPr>
            <w:r w:rsidRPr="00041428">
              <w:rPr>
                <w:rFonts w:ascii="Arial" w:eastAsia="Arial" w:hAnsi="Arial" w:cs="Arial"/>
                <w:b/>
                <w:color w:val="231F20"/>
                <w:lang w:val="en-US" w:bidi="en-US"/>
              </w:rPr>
              <w:t>Singapore</w:t>
            </w:r>
          </w:p>
        </w:tc>
        <w:tc>
          <w:tcPr>
            <w:tcW w:w="1701" w:type="dxa"/>
            <w:tcBorders>
              <w:top w:val="single" w:sz="4" w:space="0" w:color="231F20"/>
              <w:left w:val="single" w:sz="4" w:space="0" w:color="231F20"/>
              <w:bottom w:val="single" w:sz="4" w:space="0" w:color="231F20"/>
              <w:right w:val="single" w:sz="4" w:space="0" w:color="231F20"/>
            </w:tcBorders>
            <w:hideMark/>
          </w:tcPr>
          <w:p w14:paraId="4AE6066F" w14:textId="77777777" w:rsidR="00041428" w:rsidRPr="00041428" w:rsidRDefault="00041428" w:rsidP="00041428">
            <w:pPr>
              <w:widowControl w:val="0"/>
              <w:autoSpaceDE w:val="0"/>
              <w:autoSpaceDN w:val="0"/>
              <w:spacing w:before="52" w:after="0" w:line="240" w:lineRule="auto"/>
              <w:ind w:left="634"/>
              <w:rPr>
                <w:rFonts w:ascii="Arial" w:eastAsia="Arial" w:hAnsi="Arial" w:cs="Arial"/>
                <w:lang w:val="en-US" w:bidi="en-US"/>
              </w:rPr>
            </w:pPr>
            <w:r w:rsidRPr="00041428">
              <w:rPr>
                <w:rFonts w:ascii="Arial" w:eastAsia="Arial" w:hAnsi="Arial" w:cs="Arial"/>
                <w:color w:val="231F20"/>
                <w:lang w:val="en-US" w:bidi="en-US"/>
              </w:rPr>
              <w:t>46.5</w:t>
            </w:r>
          </w:p>
        </w:tc>
        <w:tc>
          <w:tcPr>
            <w:tcW w:w="1700" w:type="dxa"/>
            <w:tcBorders>
              <w:top w:val="single" w:sz="4" w:space="0" w:color="231F20"/>
              <w:left w:val="single" w:sz="4" w:space="0" w:color="231F20"/>
              <w:bottom w:val="single" w:sz="4" w:space="0" w:color="231F20"/>
              <w:right w:val="single" w:sz="4" w:space="0" w:color="231F20"/>
            </w:tcBorders>
            <w:hideMark/>
          </w:tcPr>
          <w:p w14:paraId="75919DDF" w14:textId="77777777" w:rsidR="00041428" w:rsidRPr="00041428" w:rsidRDefault="00041428" w:rsidP="00041428">
            <w:pPr>
              <w:widowControl w:val="0"/>
              <w:autoSpaceDE w:val="0"/>
              <w:autoSpaceDN w:val="0"/>
              <w:spacing w:before="52" w:after="0" w:line="240" w:lineRule="auto"/>
              <w:ind w:left="612" w:right="609"/>
              <w:jc w:val="center"/>
              <w:rPr>
                <w:rFonts w:ascii="Arial" w:eastAsia="Arial" w:hAnsi="Arial" w:cs="Arial"/>
                <w:lang w:val="en-US" w:bidi="en-US"/>
              </w:rPr>
            </w:pPr>
            <w:r w:rsidRPr="00041428">
              <w:rPr>
                <w:rFonts w:ascii="Arial" w:eastAsia="Arial" w:hAnsi="Arial" w:cs="Arial"/>
                <w:color w:val="231F20"/>
                <w:lang w:val="en-US" w:bidi="en-US"/>
              </w:rPr>
              <w:t>10.9</w:t>
            </w:r>
          </w:p>
        </w:tc>
        <w:tc>
          <w:tcPr>
            <w:tcW w:w="1701" w:type="dxa"/>
            <w:tcBorders>
              <w:top w:val="single" w:sz="4" w:space="0" w:color="231F20"/>
              <w:left w:val="single" w:sz="4" w:space="0" w:color="231F20"/>
              <w:bottom w:val="single" w:sz="4" w:space="0" w:color="231F20"/>
              <w:right w:val="single" w:sz="4" w:space="0" w:color="231F20"/>
            </w:tcBorders>
            <w:hideMark/>
          </w:tcPr>
          <w:p w14:paraId="6E627423" w14:textId="77777777" w:rsidR="00041428" w:rsidRPr="00041428" w:rsidRDefault="00041428" w:rsidP="00041428">
            <w:pPr>
              <w:widowControl w:val="0"/>
              <w:autoSpaceDE w:val="0"/>
              <w:autoSpaceDN w:val="0"/>
              <w:spacing w:before="52" w:after="0" w:line="240" w:lineRule="auto"/>
              <w:ind w:left="151" w:right="148"/>
              <w:jc w:val="center"/>
              <w:rPr>
                <w:rFonts w:ascii="Arial" w:eastAsia="Arial" w:hAnsi="Arial" w:cs="Arial"/>
                <w:lang w:val="en-US" w:bidi="en-US"/>
              </w:rPr>
            </w:pPr>
            <w:r w:rsidRPr="00041428">
              <w:rPr>
                <w:rFonts w:ascii="Arial" w:eastAsia="Arial" w:hAnsi="Arial" w:cs="Arial"/>
                <w:color w:val="231F20"/>
                <w:lang w:val="en-US" w:bidi="en-US"/>
              </w:rPr>
              <w:t>173.3</w:t>
            </w:r>
          </w:p>
        </w:tc>
        <w:tc>
          <w:tcPr>
            <w:tcW w:w="1442" w:type="dxa"/>
            <w:tcBorders>
              <w:top w:val="single" w:sz="4" w:space="0" w:color="231F20"/>
              <w:left w:val="single" w:sz="4" w:space="0" w:color="231F20"/>
              <w:bottom w:val="single" w:sz="4" w:space="0" w:color="231F20"/>
              <w:right w:val="single" w:sz="4" w:space="0" w:color="231F20"/>
            </w:tcBorders>
            <w:hideMark/>
          </w:tcPr>
          <w:p w14:paraId="520E53EE" w14:textId="77777777" w:rsidR="00041428" w:rsidRPr="00041428" w:rsidRDefault="00041428" w:rsidP="00041428">
            <w:pPr>
              <w:widowControl w:val="0"/>
              <w:autoSpaceDE w:val="0"/>
              <w:autoSpaceDN w:val="0"/>
              <w:spacing w:before="52" w:after="0" w:line="240" w:lineRule="auto"/>
              <w:ind w:left="421" w:right="420"/>
              <w:jc w:val="center"/>
              <w:rPr>
                <w:rFonts w:ascii="Arial" w:eastAsia="Arial" w:hAnsi="Arial" w:cs="Arial"/>
                <w:lang w:val="en-US" w:bidi="en-US"/>
              </w:rPr>
            </w:pPr>
            <w:r w:rsidRPr="00041428">
              <w:rPr>
                <w:rFonts w:ascii="Arial" w:eastAsia="Arial" w:hAnsi="Arial" w:cs="Arial"/>
                <w:color w:val="231F20"/>
                <w:lang w:val="en-US" w:bidi="en-US"/>
              </w:rPr>
              <w:t>149.1</w:t>
            </w:r>
          </w:p>
        </w:tc>
      </w:tr>
      <w:tr w:rsidR="00041428" w:rsidRPr="00041428" w14:paraId="74FA7737" w14:textId="77777777" w:rsidTr="00041428">
        <w:trPr>
          <w:trHeight w:val="356"/>
        </w:trPr>
        <w:tc>
          <w:tcPr>
            <w:tcW w:w="1979" w:type="dxa"/>
            <w:tcBorders>
              <w:top w:val="single" w:sz="4" w:space="0" w:color="231F20"/>
              <w:left w:val="single" w:sz="4" w:space="0" w:color="231F20"/>
              <w:bottom w:val="single" w:sz="4" w:space="0" w:color="231F20"/>
              <w:right w:val="single" w:sz="4" w:space="0" w:color="231F20"/>
            </w:tcBorders>
            <w:hideMark/>
          </w:tcPr>
          <w:p w14:paraId="1F7CDC20" w14:textId="77777777" w:rsidR="00041428" w:rsidRPr="00041428" w:rsidRDefault="00041428" w:rsidP="00041428">
            <w:pPr>
              <w:widowControl w:val="0"/>
              <w:autoSpaceDE w:val="0"/>
              <w:autoSpaceDN w:val="0"/>
              <w:spacing w:before="51" w:after="0" w:line="240" w:lineRule="auto"/>
              <w:ind w:left="428" w:right="422"/>
              <w:jc w:val="center"/>
              <w:rPr>
                <w:rFonts w:ascii="Arial" w:eastAsia="Arial" w:hAnsi="Arial" w:cs="Arial"/>
                <w:b/>
                <w:lang w:val="en-US" w:bidi="en-US"/>
              </w:rPr>
            </w:pPr>
            <w:r w:rsidRPr="00041428">
              <w:rPr>
                <w:rFonts w:ascii="Arial" w:eastAsia="Arial" w:hAnsi="Arial" w:cs="Arial"/>
                <w:b/>
                <w:color w:val="231F20"/>
                <w:lang w:val="en-US" w:bidi="en-US"/>
              </w:rPr>
              <w:t>US</w:t>
            </w:r>
          </w:p>
        </w:tc>
        <w:tc>
          <w:tcPr>
            <w:tcW w:w="1701" w:type="dxa"/>
            <w:tcBorders>
              <w:top w:val="single" w:sz="4" w:space="0" w:color="231F20"/>
              <w:left w:val="single" w:sz="4" w:space="0" w:color="231F20"/>
              <w:bottom w:val="single" w:sz="4" w:space="0" w:color="231F20"/>
              <w:right w:val="single" w:sz="4" w:space="0" w:color="231F20"/>
            </w:tcBorders>
            <w:hideMark/>
          </w:tcPr>
          <w:p w14:paraId="14158388" w14:textId="77777777" w:rsidR="00041428" w:rsidRPr="00041428" w:rsidRDefault="00041428" w:rsidP="00041428">
            <w:pPr>
              <w:widowControl w:val="0"/>
              <w:autoSpaceDE w:val="0"/>
              <w:autoSpaceDN w:val="0"/>
              <w:spacing w:before="51" w:after="0" w:line="240" w:lineRule="auto"/>
              <w:ind w:left="634"/>
              <w:rPr>
                <w:rFonts w:ascii="Arial" w:eastAsia="Arial" w:hAnsi="Arial" w:cs="Arial"/>
                <w:lang w:val="en-US" w:bidi="en-US"/>
              </w:rPr>
            </w:pPr>
            <w:r w:rsidRPr="00041428">
              <w:rPr>
                <w:rFonts w:ascii="Arial" w:eastAsia="Arial" w:hAnsi="Arial" w:cs="Arial"/>
                <w:color w:val="231F20"/>
                <w:lang w:val="en-US" w:bidi="en-US"/>
              </w:rPr>
              <w:t>82.4</w:t>
            </w:r>
          </w:p>
        </w:tc>
        <w:tc>
          <w:tcPr>
            <w:tcW w:w="1700" w:type="dxa"/>
            <w:tcBorders>
              <w:top w:val="single" w:sz="4" w:space="0" w:color="231F20"/>
              <w:left w:val="single" w:sz="4" w:space="0" w:color="231F20"/>
              <w:bottom w:val="single" w:sz="4" w:space="0" w:color="231F20"/>
              <w:right w:val="single" w:sz="4" w:space="0" w:color="231F20"/>
            </w:tcBorders>
            <w:hideMark/>
          </w:tcPr>
          <w:p w14:paraId="1863ABF6" w14:textId="77777777" w:rsidR="00041428" w:rsidRPr="00041428" w:rsidRDefault="00041428" w:rsidP="00041428">
            <w:pPr>
              <w:widowControl w:val="0"/>
              <w:autoSpaceDE w:val="0"/>
              <w:autoSpaceDN w:val="0"/>
              <w:spacing w:before="51" w:after="0" w:line="240" w:lineRule="auto"/>
              <w:ind w:left="612" w:right="609"/>
              <w:jc w:val="center"/>
              <w:rPr>
                <w:rFonts w:ascii="Arial" w:eastAsia="Arial" w:hAnsi="Arial" w:cs="Arial"/>
                <w:lang w:val="en-US" w:bidi="en-US"/>
              </w:rPr>
            </w:pPr>
            <w:r w:rsidRPr="00041428">
              <w:rPr>
                <w:rFonts w:ascii="Arial" w:eastAsia="Arial" w:hAnsi="Arial" w:cs="Arial"/>
                <w:color w:val="231F20"/>
                <w:lang w:val="en-US" w:bidi="en-US"/>
              </w:rPr>
              <w:t>14.0</w:t>
            </w:r>
          </w:p>
        </w:tc>
        <w:tc>
          <w:tcPr>
            <w:tcW w:w="1701" w:type="dxa"/>
            <w:tcBorders>
              <w:top w:val="single" w:sz="4" w:space="0" w:color="231F20"/>
              <w:left w:val="single" w:sz="4" w:space="0" w:color="231F20"/>
              <w:bottom w:val="single" w:sz="4" w:space="0" w:color="231F20"/>
              <w:right w:val="single" w:sz="4" w:space="0" w:color="231F20"/>
            </w:tcBorders>
            <w:hideMark/>
          </w:tcPr>
          <w:p w14:paraId="42C8AEA5" w14:textId="77777777" w:rsidR="00041428" w:rsidRPr="00041428" w:rsidRDefault="00041428" w:rsidP="00041428">
            <w:pPr>
              <w:widowControl w:val="0"/>
              <w:autoSpaceDE w:val="0"/>
              <w:autoSpaceDN w:val="0"/>
              <w:spacing w:before="51" w:after="0" w:line="240" w:lineRule="auto"/>
              <w:ind w:left="151" w:right="148"/>
              <w:jc w:val="center"/>
              <w:rPr>
                <w:rFonts w:ascii="Arial" w:eastAsia="Arial" w:hAnsi="Arial" w:cs="Arial"/>
                <w:lang w:val="en-US" w:bidi="en-US"/>
              </w:rPr>
            </w:pPr>
            <w:r w:rsidRPr="00041428">
              <w:rPr>
                <w:rFonts w:ascii="Arial" w:eastAsia="Arial" w:hAnsi="Arial" w:cs="Arial"/>
                <w:color w:val="231F20"/>
                <w:lang w:val="en-US" w:bidi="en-US"/>
              </w:rPr>
              <w:t>12.1</w:t>
            </w:r>
          </w:p>
        </w:tc>
        <w:tc>
          <w:tcPr>
            <w:tcW w:w="1442" w:type="dxa"/>
            <w:tcBorders>
              <w:top w:val="single" w:sz="4" w:space="0" w:color="231F20"/>
              <w:left w:val="single" w:sz="4" w:space="0" w:color="231F20"/>
              <w:bottom w:val="single" w:sz="4" w:space="0" w:color="231F20"/>
              <w:right w:val="single" w:sz="4" w:space="0" w:color="231F20"/>
            </w:tcBorders>
            <w:hideMark/>
          </w:tcPr>
          <w:p w14:paraId="27E0C536" w14:textId="77777777" w:rsidR="00041428" w:rsidRPr="00041428" w:rsidRDefault="00041428" w:rsidP="00041428">
            <w:pPr>
              <w:widowControl w:val="0"/>
              <w:autoSpaceDE w:val="0"/>
              <w:autoSpaceDN w:val="0"/>
              <w:spacing w:before="51" w:after="0" w:line="240" w:lineRule="auto"/>
              <w:ind w:left="421" w:right="420"/>
              <w:jc w:val="center"/>
              <w:rPr>
                <w:rFonts w:ascii="Arial" w:eastAsia="Arial" w:hAnsi="Arial" w:cs="Arial"/>
                <w:lang w:val="en-US" w:bidi="en-US"/>
              </w:rPr>
            </w:pPr>
            <w:r w:rsidRPr="00041428">
              <w:rPr>
                <w:rFonts w:ascii="Arial" w:eastAsia="Arial" w:hAnsi="Arial" w:cs="Arial"/>
                <w:color w:val="231F20"/>
                <w:lang w:val="en-US" w:bidi="en-US"/>
              </w:rPr>
              <w:t>15.0</w:t>
            </w:r>
          </w:p>
        </w:tc>
      </w:tr>
      <w:tr w:rsidR="00041428" w:rsidRPr="00041428" w14:paraId="06E93E82" w14:textId="77777777" w:rsidTr="00041428">
        <w:trPr>
          <w:trHeight w:val="356"/>
        </w:trPr>
        <w:tc>
          <w:tcPr>
            <w:tcW w:w="1979" w:type="dxa"/>
            <w:tcBorders>
              <w:top w:val="single" w:sz="4" w:space="0" w:color="231F20"/>
              <w:left w:val="single" w:sz="4" w:space="0" w:color="231F20"/>
              <w:bottom w:val="single" w:sz="4" w:space="0" w:color="231F20"/>
              <w:right w:val="single" w:sz="4" w:space="0" w:color="231F20"/>
            </w:tcBorders>
            <w:hideMark/>
          </w:tcPr>
          <w:p w14:paraId="47BC6793" w14:textId="77777777" w:rsidR="00041428" w:rsidRPr="00041428" w:rsidRDefault="00041428" w:rsidP="00041428">
            <w:pPr>
              <w:widowControl w:val="0"/>
              <w:autoSpaceDE w:val="0"/>
              <w:autoSpaceDN w:val="0"/>
              <w:spacing w:before="51" w:after="0" w:line="240" w:lineRule="auto"/>
              <w:ind w:left="429" w:right="422"/>
              <w:jc w:val="center"/>
              <w:rPr>
                <w:rFonts w:ascii="Arial" w:eastAsia="Arial" w:hAnsi="Arial" w:cs="Arial"/>
                <w:b/>
                <w:lang w:val="en-US" w:bidi="en-US"/>
              </w:rPr>
            </w:pPr>
            <w:r w:rsidRPr="00041428">
              <w:rPr>
                <w:rFonts w:ascii="Arial" w:eastAsia="Arial" w:hAnsi="Arial" w:cs="Arial"/>
                <w:b/>
                <w:color w:val="231F20"/>
                <w:lang w:val="en-US" w:bidi="en-US"/>
              </w:rPr>
              <w:t>Vietnam</w:t>
            </w:r>
          </w:p>
        </w:tc>
        <w:tc>
          <w:tcPr>
            <w:tcW w:w="1701" w:type="dxa"/>
            <w:tcBorders>
              <w:top w:val="single" w:sz="4" w:space="0" w:color="231F20"/>
              <w:left w:val="single" w:sz="4" w:space="0" w:color="231F20"/>
              <w:bottom w:val="single" w:sz="4" w:space="0" w:color="231F20"/>
              <w:right w:val="single" w:sz="4" w:space="0" w:color="231F20"/>
            </w:tcBorders>
            <w:hideMark/>
          </w:tcPr>
          <w:p w14:paraId="21DE5024" w14:textId="77777777" w:rsidR="00041428" w:rsidRPr="00041428" w:rsidRDefault="00041428" w:rsidP="00041428">
            <w:pPr>
              <w:widowControl w:val="0"/>
              <w:autoSpaceDE w:val="0"/>
              <w:autoSpaceDN w:val="0"/>
              <w:spacing w:before="51" w:after="0" w:line="240" w:lineRule="auto"/>
              <w:ind w:left="634"/>
              <w:rPr>
                <w:rFonts w:ascii="Arial" w:eastAsia="Arial" w:hAnsi="Arial" w:cs="Arial"/>
                <w:lang w:val="en-US" w:bidi="en-US"/>
              </w:rPr>
            </w:pPr>
            <w:r w:rsidRPr="00041428">
              <w:rPr>
                <w:rFonts w:ascii="Arial" w:eastAsia="Arial" w:hAnsi="Arial" w:cs="Arial"/>
                <w:color w:val="231F20"/>
                <w:lang w:val="en-US" w:bidi="en-US"/>
              </w:rPr>
              <w:t>74.5</w:t>
            </w:r>
          </w:p>
        </w:tc>
        <w:tc>
          <w:tcPr>
            <w:tcW w:w="1700" w:type="dxa"/>
            <w:tcBorders>
              <w:top w:val="single" w:sz="4" w:space="0" w:color="231F20"/>
              <w:left w:val="single" w:sz="4" w:space="0" w:color="231F20"/>
              <w:bottom w:val="single" w:sz="4" w:space="0" w:color="231F20"/>
              <w:right w:val="single" w:sz="4" w:space="0" w:color="231F20"/>
            </w:tcBorders>
            <w:hideMark/>
          </w:tcPr>
          <w:p w14:paraId="68B53178" w14:textId="77777777" w:rsidR="00041428" w:rsidRPr="00041428" w:rsidRDefault="00041428" w:rsidP="00041428">
            <w:pPr>
              <w:widowControl w:val="0"/>
              <w:autoSpaceDE w:val="0"/>
              <w:autoSpaceDN w:val="0"/>
              <w:spacing w:before="51" w:after="0" w:line="240" w:lineRule="auto"/>
              <w:ind w:left="612" w:right="608"/>
              <w:jc w:val="center"/>
              <w:rPr>
                <w:rFonts w:ascii="Arial" w:eastAsia="Arial" w:hAnsi="Arial" w:cs="Arial"/>
                <w:lang w:val="en-US" w:bidi="en-US"/>
              </w:rPr>
            </w:pPr>
            <w:r w:rsidRPr="00041428">
              <w:rPr>
                <w:rFonts w:ascii="Arial" w:eastAsia="Arial" w:hAnsi="Arial" w:cs="Arial"/>
                <w:color w:val="231F20"/>
                <w:lang w:val="en-US" w:bidi="en-US"/>
              </w:rPr>
              <w:t>6.5</w:t>
            </w:r>
          </w:p>
        </w:tc>
        <w:tc>
          <w:tcPr>
            <w:tcW w:w="1701" w:type="dxa"/>
            <w:tcBorders>
              <w:top w:val="single" w:sz="4" w:space="0" w:color="231F20"/>
              <w:left w:val="single" w:sz="4" w:space="0" w:color="231F20"/>
              <w:bottom w:val="single" w:sz="4" w:space="0" w:color="231F20"/>
              <w:right w:val="single" w:sz="4" w:space="0" w:color="231F20"/>
            </w:tcBorders>
            <w:hideMark/>
          </w:tcPr>
          <w:p w14:paraId="0A37B1DF" w14:textId="77777777" w:rsidR="00041428" w:rsidRPr="00041428" w:rsidRDefault="00041428" w:rsidP="00041428">
            <w:pPr>
              <w:widowControl w:val="0"/>
              <w:autoSpaceDE w:val="0"/>
              <w:autoSpaceDN w:val="0"/>
              <w:spacing w:before="51" w:after="0" w:line="240" w:lineRule="auto"/>
              <w:ind w:left="151" w:right="148"/>
              <w:jc w:val="center"/>
              <w:rPr>
                <w:rFonts w:ascii="Arial" w:eastAsia="Arial" w:hAnsi="Arial" w:cs="Arial"/>
                <w:lang w:val="en-US" w:bidi="en-US"/>
              </w:rPr>
            </w:pPr>
            <w:r w:rsidRPr="00041428">
              <w:rPr>
                <w:rFonts w:ascii="Arial" w:eastAsia="Arial" w:hAnsi="Arial" w:cs="Arial"/>
                <w:color w:val="231F20"/>
                <w:lang w:val="en-US" w:bidi="en-US"/>
              </w:rPr>
              <w:t>101.6</w:t>
            </w:r>
          </w:p>
        </w:tc>
        <w:tc>
          <w:tcPr>
            <w:tcW w:w="1442" w:type="dxa"/>
            <w:tcBorders>
              <w:top w:val="single" w:sz="4" w:space="0" w:color="231F20"/>
              <w:left w:val="single" w:sz="4" w:space="0" w:color="231F20"/>
              <w:bottom w:val="single" w:sz="4" w:space="0" w:color="231F20"/>
              <w:right w:val="single" w:sz="4" w:space="0" w:color="231F20"/>
            </w:tcBorders>
            <w:hideMark/>
          </w:tcPr>
          <w:p w14:paraId="15AF735C" w14:textId="77777777" w:rsidR="00041428" w:rsidRPr="00041428" w:rsidRDefault="00041428" w:rsidP="00041428">
            <w:pPr>
              <w:widowControl w:val="0"/>
              <w:autoSpaceDE w:val="0"/>
              <w:autoSpaceDN w:val="0"/>
              <w:spacing w:before="51" w:after="0" w:line="240" w:lineRule="auto"/>
              <w:ind w:left="421" w:right="420"/>
              <w:jc w:val="center"/>
              <w:rPr>
                <w:rFonts w:ascii="Arial" w:eastAsia="Arial" w:hAnsi="Arial" w:cs="Arial"/>
                <w:lang w:val="en-US" w:bidi="en-US"/>
              </w:rPr>
            </w:pPr>
            <w:r w:rsidRPr="00041428">
              <w:rPr>
                <w:rFonts w:ascii="Arial" w:eastAsia="Arial" w:hAnsi="Arial" w:cs="Arial"/>
                <w:color w:val="231F20"/>
                <w:lang w:val="en-US" w:bidi="en-US"/>
              </w:rPr>
              <w:t>98.8</w:t>
            </w:r>
          </w:p>
        </w:tc>
      </w:tr>
    </w:tbl>
    <w:p w14:paraId="3D0FA98A" w14:textId="77777777" w:rsidR="00041428" w:rsidRPr="00041428" w:rsidRDefault="00041428" w:rsidP="00041428">
      <w:pPr>
        <w:widowControl w:val="0"/>
        <w:autoSpaceDE w:val="0"/>
        <w:autoSpaceDN w:val="0"/>
        <w:spacing w:before="7" w:after="0" w:line="240" w:lineRule="auto"/>
        <w:rPr>
          <w:rFonts w:ascii="Arial" w:eastAsia="Arial" w:hAnsi="Arial" w:cs="Arial"/>
          <w:b/>
          <w:sz w:val="29"/>
          <w:lang w:val="en-US" w:bidi="en-US"/>
        </w:rPr>
      </w:pPr>
    </w:p>
    <w:p w14:paraId="1CE7E256" w14:textId="77777777" w:rsidR="00041428" w:rsidRPr="00041428" w:rsidRDefault="00041428" w:rsidP="00041428">
      <w:pPr>
        <w:widowControl w:val="0"/>
        <w:autoSpaceDE w:val="0"/>
        <w:autoSpaceDN w:val="0"/>
        <w:spacing w:before="92" w:after="0" w:line="240" w:lineRule="auto"/>
        <w:ind w:right="1417"/>
        <w:jc w:val="right"/>
        <w:rPr>
          <w:rFonts w:ascii="Arial" w:eastAsia="Arial" w:hAnsi="Arial" w:cs="Arial"/>
          <w:i/>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World Bank</w:t>
      </w:r>
    </w:p>
    <w:p w14:paraId="06E2B07F" w14:textId="77777777" w:rsidR="00041428" w:rsidRPr="00041428" w:rsidRDefault="00041428" w:rsidP="00041428">
      <w:pPr>
        <w:widowControl w:val="0"/>
        <w:autoSpaceDE w:val="0"/>
        <w:autoSpaceDN w:val="0"/>
        <w:spacing w:before="180" w:after="0" w:line="240" w:lineRule="auto"/>
        <w:ind w:left="1177"/>
        <w:rPr>
          <w:rFonts w:ascii="Arial" w:eastAsia="Arial" w:hAnsi="Arial" w:cs="Arial"/>
          <w:b/>
          <w:lang w:val="en-US" w:bidi="en-US"/>
        </w:rPr>
      </w:pPr>
      <w:r w:rsidRPr="00041428">
        <w:rPr>
          <w:rFonts w:ascii="Arial" w:eastAsia="Arial" w:hAnsi="Arial" w:cs="Arial"/>
          <w:b/>
          <w:color w:val="231F20"/>
          <w:lang w:val="en-US" w:bidi="en-US"/>
        </w:rPr>
        <w:t>Extract 5: Jobless claims fall to the lowest in nearly 49 years</w:t>
      </w:r>
    </w:p>
    <w:p w14:paraId="4199B4E7" w14:textId="77777777" w:rsidR="00041428" w:rsidRPr="00041428" w:rsidRDefault="00041428" w:rsidP="00041428">
      <w:pPr>
        <w:widowControl w:val="0"/>
        <w:autoSpaceDE w:val="0"/>
        <w:autoSpaceDN w:val="0"/>
        <w:spacing w:before="179" w:after="0" w:line="256" w:lineRule="auto"/>
        <w:ind w:left="1177" w:right="1419"/>
        <w:jc w:val="both"/>
        <w:rPr>
          <w:rFonts w:ascii="Arial" w:eastAsia="Arial" w:hAnsi="Arial" w:cs="Arial"/>
          <w:lang w:val="en-US" w:bidi="en-US"/>
        </w:rPr>
      </w:pPr>
      <w:r w:rsidRPr="00041428">
        <w:rPr>
          <w:rFonts w:ascii="Arial" w:eastAsia="Arial" w:hAnsi="Arial" w:cs="Arial"/>
          <w:color w:val="231F20"/>
          <w:lang w:val="en-US" w:bidi="en-US"/>
        </w:rPr>
        <w:t>The number of Americans filing for unemployment benefits unexpectedly fell last week,</w:t>
      </w:r>
      <w:r w:rsidRPr="00041428">
        <w:rPr>
          <w:rFonts w:ascii="Arial" w:eastAsia="Arial" w:hAnsi="Arial" w:cs="Arial"/>
          <w:color w:val="231F20"/>
          <w:spacing w:val="-39"/>
          <w:lang w:val="en-US" w:bidi="en-US"/>
        </w:rPr>
        <w:t xml:space="preserve"> </w:t>
      </w:r>
      <w:r w:rsidRPr="00041428">
        <w:rPr>
          <w:rFonts w:ascii="Arial" w:eastAsia="Arial" w:hAnsi="Arial" w:cs="Arial"/>
          <w:color w:val="231F20"/>
          <w:lang w:val="en-US" w:bidi="en-US"/>
        </w:rPr>
        <w:t>hitting near a 49-year low in a sign the job market remains</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strong.</w:t>
      </w:r>
    </w:p>
    <w:p w14:paraId="40BDE7AC" w14:textId="77777777" w:rsidR="00041428" w:rsidRPr="00041428" w:rsidRDefault="00041428" w:rsidP="00041428">
      <w:pPr>
        <w:widowControl w:val="0"/>
        <w:autoSpaceDE w:val="0"/>
        <w:autoSpaceDN w:val="0"/>
        <w:spacing w:before="160" w:after="0" w:line="256" w:lineRule="auto"/>
        <w:ind w:left="1177" w:right="1420"/>
        <w:jc w:val="both"/>
        <w:rPr>
          <w:rFonts w:ascii="Arial" w:eastAsia="Arial" w:hAnsi="Arial" w:cs="Arial"/>
          <w:lang w:val="en-US" w:bidi="en-US"/>
        </w:rPr>
      </w:pPr>
      <w:r w:rsidRPr="00041428">
        <w:rPr>
          <w:rFonts w:ascii="Arial" w:eastAsia="Arial" w:hAnsi="Arial" w:cs="Arial"/>
          <w:color w:val="231F20"/>
          <w:lang w:val="en-US" w:bidi="en-US"/>
        </w:rPr>
        <w:t xml:space="preserve">Initial claims for state unemployment benefits fell by 3,000 to a seasonally adjusted level of 201,000, the </w:t>
      </w:r>
      <w:proofErr w:type="spellStart"/>
      <w:r w:rsidRPr="00041428">
        <w:rPr>
          <w:rFonts w:ascii="Arial" w:eastAsia="Arial" w:hAnsi="Arial" w:cs="Arial"/>
          <w:color w:val="231F20"/>
          <w:lang w:val="en-US" w:bidi="en-US"/>
        </w:rPr>
        <w:t>Labour</w:t>
      </w:r>
      <w:proofErr w:type="spellEnd"/>
      <w:r w:rsidRPr="00041428">
        <w:rPr>
          <w:rFonts w:ascii="Arial" w:eastAsia="Arial" w:hAnsi="Arial" w:cs="Arial"/>
          <w:color w:val="231F20"/>
          <w:lang w:val="en-US" w:bidi="en-US"/>
        </w:rPr>
        <w:t xml:space="preserve"> Department said on Thursday.</w:t>
      </w:r>
    </w:p>
    <w:p w14:paraId="506D7E96" w14:textId="77777777" w:rsidR="00041428" w:rsidRPr="00041428" w:rsidRDefault="00041428" w:rsidP="00041428">
      <w:pPr>
        <w:widowControl w:val="0"/>
        <w:autoSpaceDE w:val="0"/>
        <w:autoSpaceDN w:val="0"/>
        <w:spacing w:before="158" w:after="0" w:line="256" w:lineRule="auto"/>
        <w:ind w:left="1177" w:right="1420"/>
        <w:jc w:val="both"/>
        <w:rPr>
          <w:rFonts w:ascii="Arial" w:eastAsia="Arial" w:hAnsi="Arial" w:cs="Arial"/>
          <w:lang w:val="en-US" w:bidi="en-US"/>
        </w:rPr>
      </w:pPr>
      <w:r w:rsidRPr="00041428">
        <w:rPr>
          <w:rFonts w:ascii="Arial" w:eastAsia="Arial" w:hAnsi="Arial" w:cs="Arial"/>
          <w:color w:val="231F20"/>
          <w:lang w:val="en-US" w:bidi="en-US"/>
        </w:rPr>
        <w:t>Though there have been reports of some companies either planning job cuts or laying off workers because of trade tensions between the United States and its major trade partners, they have been partially offset by increased hiring in the steel industry, where tariffs on imported steel have been imposed.</w:t>
      </w:r>
    </w:p>
    <w:p w14:paraId="139E16D0" w14:textId="77777777" w:rsidR="00041428" w:rsidRPr="00041428" w:rsidRDefault="00041428" w:rsidP="00041428">
      <w:pPr>
        <w:widowControl w:val="0"/>
        <w:autoSpaceDE w:val="0"/>
        <w:autoSpaceDN w:val="0"/>
        <w:spacing w:before="158" w:after="0" w:line="240" w:lineRule="auto"/>
        <w:ind w:left="1177"/>
        <w:jc w:val="both"/>
        <w:rPr>
          <w:rFonts w:ascii="Arial" w:eastAsia="Arial" w:hAnsi="Arial" w:cs="Arial"/>
          <w:lang w:val="en-US" w:bidi="en-US"/>
        </w:rPr>
      </w:pPr>
      <w:r w:rsidRPr="00041428">
        <w:rPr>
          <w:rFonts w:ascii="Arial" w:eastAsia="Arial" w:hAnsi="Arial" w:cs="Arial"/>
          <w:color w:val="231F20"/>
          <w:lang w:val="en-US" w:bidi="en-US"/>
        </w:rPr>
        <w:t>Economists, however, have warned of job losses if the trade tensions escalate.</w:t>
      </w:r>
    </w:p>
    <w:p w14:paraId="32DDE6A1" w14:textId="77777777" w:rsidR="00041428" w:rsidRPr="00041428" w:rsidRDefault="00041428" w:rsidP="00041428">
      <w:pPr>
        <w:widowControl w:val="0"/>
        <w:autoSpaceDE w:val="0"/>
        <w:autoSpaceDN w:val="0"/>
        <w:spacing w:before="180" w:after="0" w:line="240" w:lineRule="auto"/>
        <w:ind w:left="6137"/>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CNBC News</w:t>
      </w:r>
      <w:r w:rsidRPr="00041428">
        <w:rPr>
          <w:rFonts w:ascii="Arial" w:eastAsia="Arial" w:hAnsi="Arial" w:cs="Arial"/>
          <w:color w:val="231F20"/>
          <w:lang w:val="en-US" w:bidi="en-US"/>
        </w:rPr>
        <w:t>, 15 September 2018</w:t>
      </w:r>
    </w:p>
    <w:p w14:paraId="05E589C1" w14:textId="77777777" w:rsidR="00041428" w:rsidRPr="00041428" w:rsidRDefault="00041428" w:rsidP="00041428">
      <w:pPr>
        <w:spacing w:after="0" w:line="240" w:lineRule="auto"/>
        <w:rPr>
          <w:rFonts w:ascii="Arial" w:eastAsia="Arial" w:hAnsi="Arial" w:cs="Arial"/>
          <w:lang w:val="en-US" w:bidi="en-US"/>
        </w:rPr>
        <w:sectPr w:rsidR="00041428" w:rsidRPr="00041428">
          <w:pgSz w:w="11910" w:h="16840"/>
          <w:pgMar w:top="980" w:right="0" w:bottom="680" w:left="240" w:header="736" w:footer="419" w:gutter="0"/>
          <w:cols w:space="720"/>
        </w:sectPr>
      </w:pPr>
    </w:p>
    <w:p w14:paraId="51E26DBB" w14:textId="77777777" w:rsidR="00041428" w:rsidRPr="00041428" w:rsidRDefault="00041428" w:rsidP="00041428">
      <w:pPr>
        <w:widowControl w:val="0"/>
        <w:autoSpaceDE w:val="0"/>
        <w:autoSpaceDN w:val="0"/>
        <w:spacing w:before="159" w:after="0" w:line="240" w:lineRule="auto"/>
        <w:ind w:left="1177"/>
        <w:jc w:val="both"/>
        <w:rPr>
          <w:rFonts w:ascii="Arial" w:eastAsia="Arial" w:hAnsi="Arial" w:cs="Arial"/>
          <w:b/>
          <w:lang w:val="en-US" w:bidi="en-US"/>
        </w:rPr>
      </w:pPr>
      <w:r w:rsidRPr="00041428">
        <w:rPr>
          <w:rFonts w:ascii="Arial" w:eastAsia="Arial" w:hAnsi="Arial" w:cs="Arial"/>
          <w:b/>
          <w:color w:val="231F20"/>
          <w:lang w:val="en-US" w:bidi="en-US"/>
        </w:rPr>
        <w:lastRenderedPageBreak/>
        <w:t>Extract 6: Understanding US Trade Imbalances</w:t>
      </w:r>
    </w:p>
    <w:p w14:paraId="769876BF" w14:textId="77777777" w:rsidR="00041428" w:rsidRPr="00041428" w:rsidRDefault="00041428" w:rsidP="00041428">
      <w:pPr>
        <w:widowControl w:val="0"/>
        <w:autoSpaceDE w:val="0"/>
        <w:autoSpaceDN w:val="0"/>
        <w:spacing w:before="180" w:after="0" w:line="256" w:lineRule="auto"/>
        <w:ind w:left="1177" w:right="1418"/>
        <w:jc w:val="both"/>
        <w:rPr>
          <w:rFonts w:ascii="Arial" w:eastAsia="Arial" w:hAnsi="Arial" w:cs="Arial"/>
          <w:lang w:val="en-US" w:bidi="en-US"/>
        </w:rPr>
      </w:pPr>
      <w:proofErr w:type="spellStart"/>
      <w:r w:rsidRPr="00041428">
        <w:rPr>
          <w:rFonts w:ascii="Arial" w:eastAsia="Arial" w:hAnsi="Arial" w:cs="Arial"/>
          <w:color w:val="231F20"/>
          <w:lang w:val="en-US" w:bidi="en-US"/>
        </w:rPr>
        <w:t>Labour</w:t>
      </w:r>
      <w:proofErr w:type="spellEnd"/>
      <w:r w:rsidRPr="00041428">
        <w:rPr>
          <w:rFonts w:ascii="Arial" w:eastAsia="Arial" w:hAnsi="Arial" w:cs="Arial"/>
          <w:color w:val="231F20"/>
          <w:lang w:val="en-US" w:bidi="en-US"/>
        </w:rPr>
        <w:t>-intensive</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mass</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production</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technology</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used</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be</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profitable</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US,</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but</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 xml:space="preserve">technological improvements and rising </w:t>
      </w:r>
      <w:proofErr w:type="spellStart"/>
      <w:r w:rsidRPr="00041428">
        <w:rPr>
          <w:rFonts w:ascii="Arial" w:eastAsia="Arial" w:hAnsi="Arial" w:cs="Arial"/>
          <w:color w:val="231F20"/>
          <w:lang w:val="en-US" w:bidi="en-US"/>
        </w:rPr>
        <w:t>labour</w:t>
      </w:r>
      <w:proofErr w:type="spellEnd"/>
      <w:r w:rsidRPr="00041428">
        <w:rPr>
          <w:rFonts w:ascii="Arial" w:eastAsia="Arial" w:hAnsi="Arial" w:cs="Arial"/>
          <w:color w:val="231F20"/>
          <w:lang w:val="en-US" w:bidi="en-US"/>
        </w:rPr>
        <w:t xml:space="preserve"> productivity (and hence real wages) induce firms to adopt capital-intensive production technologies to save on </w:t>
      </w:r>
      <w:proofErr w:type="spellStart"/>
      <w:r w:rsidRPr="00041428">
        <w:rPr>
          <w:rFonts w:ascii="Arial" w:eastAsia="Arial" w:hAnsi="Arial" w:cs="Arial"/>
          <w:color w:val="231F20"/>
          <w:lang w:val="en-US" w:bidi="en-US"/>
        </w:rPr>
        <w:t>labour</w:t>
      </w:r>
      <w:proofErr w:type="spellEnd"/>
      <w:r w:rsidRPr="00041428">
        <w:rPr>
          <w:rFonts w:ascii="Arial" w:eastAsia="Arial" w:hAnsi="Arial" w:cs="Arial"/>
          <w:color w:val="231F20"/>
          <w:lang w:val="en-US" w:bidi="en-US"/>
        </w:rPr>
        <w:t xml:space="preserve"> costs. However, instead of going out</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business,</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firms</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with</w:t>
      </w:r>
      <w:r w:rsidRPr="00041428">
        <w:rPr>
          <w:rFonts w:ascii="Arial" w:eastAsia="Arial" w:hAnsi="Arial" w:cs="Arial"/>
          <w:color w:val="231F20"/>
          <w:spacing w:val="-7"/>
          <w:lang w:val="en-US" w:bidi="en-US"/>
        </w:rPr>
        <w:t xml:space="preserve"> </w:t>
      </w:r>
      <w:proofErr w:type="spellStart"/>
      <w:r w:rsidRPr="00041428">
        <w:rPr>
          <w:rFonts w:ascii="Arial" w:eastAsia="Arial" w:hAnsi="Arial" w:cs="Arial"/>
          <w:color w:val="231F20"/>
          <w:lang w:val="en-US" w:bidi="en-US"/>
        </w:rPr>
        <w:t>labour-intensive</w:t>
      </w:r>
      <w:proofErr w:type="spellEnd"/>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technologies</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can</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move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abroad</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where</w:t>
      </w:r>
      <w:r w:rsidRPr="00041428">
        <w:rPr>
          <w:rFonts w:ascii="Arial" w:eastAsia="Arial" w:hAnsi="Arial" w:cs="Arial"/>
          <w:color w:val="231F20"/>
          <w:spacing w:val="-7"/>
          <w:lang w:val="en-US" w:bidi="en-US"/>
        </w:rPr>
        <w:t xml:space="preserve"> </w:t>
      </w:r>
      <w:proofErr w:type="spellStart"/>
      <w:r w:rsidRPr="00041428">
        <w:rPr>
          <w:rFonts w:ascii="Arial" w:eastAsia="Arial" w:hAnsi="Arial" w:cs="Arial"/>
          <w:color w:val="231F20"/>
          <w:lang w:val="en-US" w:bidi="en-US"/>
        </w:rPr>
        <w:t>labour</w:t>
      </w:r>
      <w:proofErr w:type="spellEnd"/>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is</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still cheap, such as China and</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India.</w:t>
      </w:r>
    </w:p>
    <w:p w14:paraId="52107918" w14:textId="77777777" w:rsidR="00041428" w:rsidRPr="00041428" w:rsidRDefault="00041428" w:rsidP="00041428">
      <w:pPr>
        <w:widowControl w:val="0"/>
        <w:autoSpaceDE w:val="0"/>
        <w:autoSpaceDN w:val="0"/>
        <w:spacing w:before="158" w:after="0" w:line="256" w:lineRule="auto"/>
        <w:ind w:left="1177" w:right="1419"/>
        <w:jc w:val="both"/>
        <w:rPr>
          <w:rFonts w:ascii="Arial" w:eastAsia="Arial" w:hAnsi="Arial" w:cs="Arial"/>
          <w:lang w:val="en-US" w:bidi="en-US"/>
        </w:rPr>
      </w:pPr>
      <w:r w:rsidRPr="00041428">
        <w:rPr>
          <w:rFonts w:ascii="Arial" w:eastAsia="Arial" w:hAnsi="Arial" w:cs="Arial"/>
          <w:color w:val="231F20"/>
          <w:lang w:val="en-US" w:bidi="en-US"/>
        </w:rPr>
        <w:t>Although</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total</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US</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goods</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trade</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imbalance</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with</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Asia</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(including</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China)</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has</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been</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increasing, the Asian share (including China) of the US goods trade imbalance as a whole has been steadily declining since 1991, now standing at around 65 percent, despite China’s rise as the largest supplier of goods to the</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US.</w:t>
      </w:r>
    </w:p>
    <w:p w14:paraId="5D02635C" w14:textId="77777777" w:rsidR="00041428" w:rsidRPr="00041428" w:rsidRDefault="00041428" w:rsidP="00041428">
      <w:pPr>
        <w:widowControl w:val="0"/>
        <w:autoSpaceDE w:val="0"/>
        <w:autoSpaceDN w:val="0"/>
        <w:spacing w:before="158" w:after="0" w:line="256" w:lineRule="auto"/>
        <w:ind w:left="1177" w:right="1419"/>
        <w:jc w:val="both"/>
        <w:rPr>
          <w:rFonts w:ascii="Arial" w:eastAsia="Arial" w:hAnsi="Arial" w:cs="Arial"/>
          <w:lang w:val="en-US" w:bidi="en-US"/>
        </w:rPr>
      </w:pPr>
      <w:r w:rsidRPr="00041428">
        <w:rPr>
          <w:rFonts w:ascii="Arial" w:eastAsia="Arial" w:hAnsi="Arial" w:cs="Arial"/>
          <w:color w:val="231F20"/>
          <w:lang w:val="en-US" w:bidi="en-US"/>
        </w:rPr>
        <w:t>In other words, the rise of China since the late 1980s—especially after joining the WTO in 2001—has not increased the total share of Asia’s contribution to the US trade imbalance; China simply substituted out other Asian economies by taking their positions.</w:t>
      </w:r>
    </w:p>
    <w:p w14:paraId="3FAAB1DD" w14:textId="77777777" w:rsidR="00041428" w:rsidRPr="00041428" w:rsidRDefault="00041428" w:rsidP="00041428">
      <w:pPr>
        <w:widowControl w:val="0"/>
        <w:autoSpaceDE w:val="0"/>
        <w:autoSpaceDN w:val="0"/>
        <w:spacing w:before="159" w:after="0" w:line="256" w:lineRule="auto"/>
        <w:ind w:left="1177" w:right="1419"/>
        <w:jc w:val="both"/>
        <w:rPr>
          <w:rFonts w:ascii="Arial" w:eastAsia="Arial" w:hAnsi="Arial" w:cs="Arial"/>
          <w:lang w:val="en-US" w:bidi="en-US"/>
        </w:rPr>
      </w:pPr>
      <w:r w:rsidRPr="00041428">
        <w:rPr>
          <w:rFonts w:ascii="Arial" w:eastAsia="Arial" w:hAnsi="Arial" w:cs="Arial"/>
          <w:color w:val="231F20"/>
          <w:lang w:val="en-US" w:bidi="en-US"/>
        </w:rPr>
        <w:t>Given this perspective, a trade war with China may not necessarily solve the US trade imbalance problem.</w:t>
      </w:r>
    </w:p>
    <w:p w14:paraId="12764547" w14:textId="77777777" w:rsidR="00041428" w:rsidRPr="00041428" w:rsidRDefault="00041428" w:rsidP="00041428">
      <w:pPr>
        <w:widowControl w:val="0"/>
        <w:autoSpaceDE w:val="0"/>
        <w:autoSpaceDN w:val="0"/>
        <w:spacing w:before="159" w:after="0" w:line="240" w:lineRule="auto"/>
        <w:ind w:right="1417"/>
        <w:jc w:val="right"/>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Federal Reserve Bank of St. Louis NBC News</w:t>
      </w:r>
      <w:r w:rsidRPr="00041428">
        <w:rPr>
          <w:rFonts w:ascii="Arial" w:eastAsia="Arial" w:hAnsi="Arial" w:cs="Arial"/>
          <w:color w:val="231F20"/>
          <w:lang w:val="en-US" w:bidi="en-US"/>
        </w:rPr>
        <w:t>, 9 October 2018</w:t>
      </w:r>
    </w:p>
    <w:p w14:paraId="5E4C6E09" w14:textId="77777777" w:rsidR="00041428" w:rsidRPr="00041428" w:rsidRDefault="00041428" w:rsidP="00041428">
      <w:pPr>
        <w:widowControl w:val="0"/>
        <w:autoSpaceDE w:val="0"/>
        <w:autoSpaceDN w:val="0"/>
        <w:spacing w:before="180" w:after="0" w:line="240" w:lineRule="auto"/>
        <w:ind w:left="1177"/>
        <w:jc w:val="both"/>
        <w:rPr>
          <w:rFonts w:ascii="Arial" w:eastAsia="Arial" w:hAnsi="Arial" w:cs="Arial"/>
          <w:b/>
          <w:lang w:val="en-US" w:bidi="en-US"/>
        </w:rPr>
      </w:pPr>
      <w:r w:rsidRPr="00041428">
        <w:rPr>
          <w:rFonts w:ascii="Arial" w:eastAsia="Arial" w:hAnsi="Arial" w:cs="Arial"/>
          <w:b/>
          <w:color w:val="231F20"/>
          <w:lang w:val="en-US" w:bidi="en-US"/>
        </w:rPr>
        <w:t>Extract 7: US-China trade war - The countries caught in the crossfire</w:t>
      </w:r>
    </w:p>
    <w:p w14:paraId="352646C8" w14:textId="77777777" w:rsidR="00041428" w:rsidRPr="00041428" w:rsidRDefault="00041428" w:rsidP="00041428">
      <w:pPr>
        <w:widowControl w:val="0"/>
        <w:autoSpaceDE w:val="0"/>
        <w:autoSpaceDN w:val="0"/>
        <w:spacing w:before="180" w:after="0" w:line="256" w:lineRule="auto"/>
        <w:ind w:left="1177" w:right="1420"/>
        <w:jc w:val="both"/>
        <w:rPr>
          <w:rFonts w:ascii="Arial" w:eastAsia="Arial" w:hAnsi="Arial" w:cs="Arial"/>
          <w:lang w:val="en-US" w:bidi="en-US"/>
        </w:rPr>
      </w:pPr>
      <w:r w:rsidRPr="00041428">
        <w:rPr>
          <w:rFonts w:ascii="Arial" w:eastAsia="Arial" w:hAnsi="Arial" w:cs="Arial"/>
          <w:color w:val="231F20"/>
          <w:lang w:val="en-US" w:bidi="en-US"/>
        </w:rPr>
        <w:t>China</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US</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are</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caught</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up</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continuing</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trade</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war,</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but</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they're</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not</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only</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ones</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that will feel its effects. Other Asian economies are intricately linked to China's fortunes through their highly connected supply chains. And what hurts Beijing can also hurt countries further afield, like South Korea, Taiwan - or</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Singapore.</w:t>
      </w:r>
    </w:p>
    <w:p w14:paraId="187635A2" w14:textId="77777777" w:rsidR="00041428" w:rsidRPr="00041428" w:rsidRDefault="00041428" w:rsidP="00041428">
      <w:pPr>
        <w:widowControl w:val="0"/>
        <w:autoSpaceDE w:val="0"/>
        <w:autoSpaceDN w:val="0"/>
        <w:spacing w:before="157" w:after="0" w:line="256" w:lineRule="auto"/>
        <w:ind w:left="1177" w:right="1418"/>
        <w:jc w:val="both"/>
        <w:rPr>
          <w:rFonts w:ascii="Arial" w:eastAsia="Arial" w:hAnsi="Arial" w:cs="Arial"/>
          <w:lang w:val="en-US" w:bidi="en-US"/>
        </w:rPr>
      </w:pPr>
      <w:r w:rsidRPr="00041428">
        <w:rPr>
          <w:rFonts w:ascii="Arial" w:eastAsia="Arial" w:hAnsi="Arial" w:cs="Arial"/>
          <w:color w:val="231F20"/>
          <w:lang w:val="en-US" w:bidi="en-US"/>
        </w:rPr>
        <w:t xml:space="preserve">Singapore is a uniquely trade-dependent country - and is likely to be one of the hardest </w:t>
      </w:r>
      <w:proofErr w:type="gramStart"/>
      <w:r w:rsidRPr="00041428">
        <w:rPr>
          <w:rFonts w:ascii="Arial" w:eastAsia="Arial" w:hAnsi="Arial" w:cs="Arial"/>
          <w:color w:val="231F20"/>
          <w:lang w:val="en-US" w:bidi="en-US"/>
        </w:rPr>
        <w:t>hit</w:t>
      </w:r>
      <w:proofErr w:type="gramEnd"/>
      <w:r w:rsidRPr="00041428">
        <w:rPr>
          <w:rFonts w:ascii="Arial" w:eastAsia="Arial" w:hAnsi="Arial" w:cs="Arial"/>
          <w:color w:val="231F20"/>
          <w:lang w:val="en-US" w:bidi="en-US"/>
        </w:rPr>
        <w:t xml:space="preserve"> in the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region</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by</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trade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war.</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If</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China</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US</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do</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place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tariffs</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up</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25%</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on</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all</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products they trade, then Singapore could see up to 0.8% shaved off its economic growth figures this year - and 1.5% next</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year.</w:t>
      </w:r>
    </w:p>
    <w:p w14:paraId="09F44C90" w14:textId="77777777" w:rsidR="00041428" w:rsidRPr="00041428" w:rsidRDefault="00041428" w:rsidP="00041428">
      <w:pPr>
        <w:widowControl w:val="0"/>
        <w:autoSpaceDE w:val="0"/>
        <w:autoSpaceDN w:val="0"/>
        <w:spacing w:before="159" w:after="0" w:line="256" w:lineRule="auto"/>
        <w:ind w:left="1177" w:right="1421"/>
        <w:jc w:val="both"/>
        <w:rPr>
          <w:rFonts w:ascii="Arial" w:eastAsia="Arial" w:hAnsi="Arial" w:cs="Arial"/>
          <w:lang w:val="en-US" w:bidi="en-US"/>
        </w:rPr>
      </w:pPr>
      <w:r w:rsidRPr="00041428">
        <w:rPr>
          <w:rFonts w:ascii="Arial" w:eastAsia="Arial" w:hAnsi="Arial" w:cs="Arial"/>
          <w:color w:val="231F20"/>
          <w:lang w:val="en-US" w:bidi="en-US"/>
        </w:rPr>
        <w:t>Many goods that are needed for final assembly in China actually come from other South East Asian</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countries</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such</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as</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Malaysia</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Indonesia,</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go</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through</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Singapore</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because</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they</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also need to have some other products added to them at</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times.</w:t>
      </w:r>
    </w:p>
    <w:p w14:paraId="7C29F970" w14:textId="77777777" w:rsidR="00041428" w:rsidRPr="00041428" w:rsidRDefault="00041428" w:rsidP="00041428">
      <w:pPr>
        <w:widowControl w:val="0"/>
        <w:autoSpaceDE w:val="0"/>
        <w:autoSpaceDN w:val="0"/>
        <w:spacing w:before="159" w:after="0" w:line="256" w:lineRule="auto"/>
        <w:ind w:left="1177" w:right="1420"/>
        <w:jc w:val="both"/>
        <w:rPr>
          <w:rFonts w:ascii="Arial" w:eastAsia="Arial" w:hAnsi="Arial" w:cs="Arial"/>
          <w:lang w:val="en-US" w:bidi="en-US"/>
        </w:rPr>
      </w:pPr>
      <w:r w:rsidRPr="00041428">
        <w:rPr>
          <w:rFonts w:ascii="Arial" w:eastAsia="Arial" w:hAnsi="Arial" w:cs="Arial"/>
          <w:color w:val="231F20"/>
          <w:lang w:val="en-US" w:bidi="en-US"/>
        </w:rPr>
        <w:t>This</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is</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one</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reasons</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why</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Singapore</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has</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benefited</w:t>
      </w:r>
      <w:r w:rsidRPr="00041428">
        <w:rPr>
          <w:rFonts w:ascii="Arial" w:eastAsia="Arial" w:hAnsi="Arial" w:cs="Arial"/>
          <w:color w:val="231F20"/>
          <w:spacing w:val="-11"/>
          <w:lang w:val="en-US" w:bidi="en-US"/>
        </w:rPr>
        <w:t xml:space="preserve"> </w:t>
      </w:r>
      <w:r w:rsidRPr="00041428">
        <w:rPr>
          <w:rFonts w:ascii="Arial" w:eastAsia="Arial" w:hAnsi="Arial" w:cs="Arial"/>
          <w:color w:val="231F20"/>
          <w:lang w:val="en-US" w:bidi="en-US"/>
        </w:rPr>
        <w:t>immensely</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from</w:t>
      </w:r>
      <w:r w:rsidRPr="00041428">
        <w:rPr>
          <w:rFonts w:ascii="Arial" w:eastAsia="Arial" w:hAnsi="Arial" w:cs="Arial"/>
          <w:color w:val="231F20"/>
          <w:spacing w:val="-10"/>
          <w:lang w:val="en-US" w:bidi="en-US"/>
        </w:rPr>
        <w:t xml:space="preserve"> </w:t>
      </w:r>
      <w:proofErr w:type="spellStart"/>
      <w:r w:rsidRPr="00041428">
        <w:rPr>
          <w:rFonts w:ascii="Arial" w:eastAsia="Arial" w:hAnsi="Arial" w:cs="Arial"/>
          <w:color w:val="231F20"/>
          <w:lang w:val="en-US" w:bidi="en-US"/>
        </w:rPr>
        <w:t>globalisation</w:t>
      </w:r>
      <w:proofErr w:type="spellEnd"/>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free trade - transforming itself from a tiny fishing village into one of the world's financial powerhouses. But now, much like everywhere else in this region, Singapore has found itself stuck in the middle of a fight between the world's two</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superpowers.</w:t>
      </w:r>
    </w:p>
    <w:p w14:paraId="715348AD" w14:textId="77777777" w:rsidR="00041428" w:rsidRPr="00041428" w:rsidRDefault="00041428" w:rsidP="00041428">
      <w:pPr>
        <w:widowControl w:val="0"/>
        <w:autoSpaceDE w:val="0"/>
        <w:autoSpaceDN w:val="0"/>
        <w:spacing w:before="158" w:after="0" w:line="256" w:lineRule="auto"/>
        <w:ind w:left="1177" w:right="1420"/>
        <w:jc w:val="both"/>
        <w:rPr>
          <w:rFonts w:ascii="Arial" w:eastAsia="Arial" w:hAnsi="Arial" w:cs="Arial"/>
          <w:lang w:val="en-US" w:bidi="en-US"/>
        </w:rPr>
      </w:pPr>
      <w:r w:rsidRPr="00041428">
        <w:rPr>
          <w:rFonts w:ascii="Arial" w:eastAsia="Arial" w:hAnsi="Arial" w:cs="Arial"/>
          <w:color w:val="231F20"/>
          <w:lang w:val="en-US" w:bidi="en-US"/>
        </w:rPr>
        <w:t>But</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it's</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not</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just</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Singapore</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that</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will</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be</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affected,</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as</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country's</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Minister</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for</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Trade,</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Chan</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Chun Sing, points out. "To produce a product, chances are it would be a global production chain, and if one part of the global production chain gets disrupted or distorted, it hurts not just one specific country, but it hurts all countries," he</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says.</w:t>
      </w:r>
    </w:p>
    <w:p w14:paraId="231812F4" w14:textId="77777777" w:rsidR="00041428" w:rsidRPr="00041428" w:rsidRDefault="00041428" w:rsidP="00041428">
      <w:pPr>
        <w:widowControl w:val="0"/>
        <w:autoSpaceDE w:val="0"/>
        <w:autoSpaceDN w:val="0"/>
        <w:spacing w:before="158" w:after="0" w:line="256" w:lineRule="auto"/>
        <w:ind w:left="1177" w:right="1420"/>
        <w:jc w:val="both"/>
        <w:rPr>
          <w:rFonts w:ascii="Arial" w:eastAsia="Arial" w:hAnsi="Arial" w:cs="Arial"/>
          <w:lang w:val="en-US" w:bidi="en-US"/>
        </w:rPr>
      </w:pPr>
      <w:r w:rsidRPr="00041428">
        <w:rPr>
          <w:rFonts w:ascii="Arial" w:eastAsia="Arial" w:hAnsi="Arial" w:cs="Arial"/>
          <w:color w:val="231F20"/>
          <w:lang w:val="en-US" w:bidi="en-US"/>
        </w:rPr>
        <w:t xml:space="preserve">"If global confidence is shaken and impacted negatively and everybody withholds their investment, then I think we will suffer quite a serious consequence for the entire global economy, and this is the greatest uncertainty," says </w:t>
      </w:r>
      <w:proofErr w:type="spellStart"/>
      <w:r w:rsidRPr="00041428">
        <w:rPr>
          <w:rFonts w:ascii="Arial" w:eastAsia="Arial" w:hAnsi="Arial" w:cs="Arial"/>
          <w:color w:val="231F20"/>
          <w:lang w:val="en-US" w:bidi="en-US"/>
        </w:rPr>
        <w:t>Mr</w:t>
      </w:r>
      <w:proofErr w:type="spellEnd"/>
      <w:r w:rsidRPr="00041428">
        <w:rPr>
          <w:rFonts w:ascii="Arial" w:eastAsia="Arial" w:hAnsi="Arial" w:cs="Arial"/>
          <w:color w:val="231F20"/>
          <w:lang w:val="en-US" w:bidi="en-US"/>
        </w:rPr>
        <w:t xml:space="preserve"> Chan.</w:t>
      </w:r>
    </w:p>
    <w:p w14:paraId="6D9BE917" w14:textId="77777777" w:rsidR="00041428" w:rsidRPr="00041428" w:rsidRDefault="00041428" w:rsidP="00041428">
      <w:pPr>
        <w:widowControl w:val="0"/>
        <w:autoSpaceDE w:val="0"/>
        <w:autoSpaceDN w:val="0"/>
        <w:spacing w:before="159" w:after="0" w:line="240" w:lineRule="auto"/>
        <w:ind w:right="1418"/>
        <w:jc w:val="right"/>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BBC News</w:t>
      </w:r>
      <w:r w:rsidRPr="00041428">
        <w:rPr>
          <w:rFonts w:ascii="Arial" w:eastAsia="Arial" w:hAnsi="Arial" w:cs="Arial"/>
          <w:color w:val="231F20"/>
          <w:lang w:val="en-US" w:bidi="en-US"/>
        </w:rPr>
        <w:t>, 22 August 2018</w:t>
      </w:r>
    </w:p>
    <w:p w14:paraId="1149F804" w14:textId="77777777" w:rsidR="00041428" w:rsidRPr="00041428" w:rsidRDefault="00041428" w:rsidP="00041428">
      <w:pPr>
        <w:widowControl w:val="0"/>
        <w:autoSpaceDE w:val="0"/>
        <w:autoSpaceDN w:val="0"/>
        <w:spacing w:before="180" w:after="0" w:line="240" w:lineRule="auto"/>
        <w:ind w:left="1177"/>
        <w:jc w:val="both"/>
        <w:rPr>
          <w:rFonts w:ascii="Arial" w:eastAsia="Arial" w:hAnsi="Arial" w:cs="Arial"/>
          <w:b/>
          <w:lang w:val="en-US" w:bidi="en-US"/>
        </w:rPr>
      </w:pPr>
      <w:r w:rsidRPr="00041428">
        <w:rPr>
          <w:rFonts w:ascii="Arial" w:eastAsia="Arial" w:hAnsi="Arial" w:cs="Arial"/>
          <w:b/>
          <w:color w:val="231F20"/>
          <w:lang w:val="en-US" w:bidi="en-US"/>
        </w:rPr>
        <w:t>Extract 8: Asian Countries Seen Benefiting Most From US-China Trade War</w:t>
      </w:r>
    </w:p>
    <w:p w14:paraId="5DBC7137" w14:textId="77777777" w:rsidR="00041428" w:rsidRPr="00041428" w:rsidRDefault="00041428" w:rsidP="00041428">
      <w:pPr>
        <w:widowControl w:val="0"/>
        <w:autoSpaceDE w:val="0"/>
        <w:autoSpaceDN w:val="0"/>
        <w:spacing w:before="180" w:after="0" w:line="256" w:lineRule="auto"/>
        <w:ind w:left="1177" w:right="1421"/>
        <w:jc w:val="both"/>
        <w:rPr>
          <w:rFonts w:ascii="Arial" w:eastAsia="Arial" w:hAnsi="Arial" w:cs="Arial"/>
          <w:lang w:val="en-US" w:bidi="en-US"/>
        </w:rPr>
      </w:pPr>
      <w:r w:rsidRPr="00041428">
        <w:rPr>
          <w:rFonts w:ascii="Arial" w:eastAsia="Arial" w:hAnsi="Arial" w:cs="Arial"/>
          <w:color w:val="231F20"/>
          <w:lang w:val="en-US" w:bidi="en-US"/>
        </w:rPr>
        <w:t>A</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roaring</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US</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economy</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inventory</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stockpiling</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due</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trade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war</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with</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China</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has</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expanded the trade deficit. As companies redraw their supply chain maps, smaller South East Asian countries are seen benefiting more from manufacturing leaving China than the</w:t>
      </w:r>
      <w:r w:rsidRPr="00041428">
        <w:rPr>
          <w:rFonts w:ascii="Arial" w:eastAsia="Arial" w:hAnsi="Arial" w:cs="Arial"/>
          <w:color w:val="231F20"/>
          <w:spacing w:val="-10"/>
          <w:lang w:val="en-US" w:bidi="en-US"/>
        </w:rPr>
        <w:t xml:space="preserve"> </w:t>
      </w:r>
      <w:r w:rsidRPr="00041428">
        <w:rPr>
          <w:rFonts w:ascii="Arial" w:eastAsia="Arial" w:hAnsi="Arial" w:cs="Arial"/>
          <w:color w:val="231F20"/>
          <w:lang w:val="en-US" w:bidi="en-US"/>
        </w:rPr>
        <w:t>US.</w:t>
      </w:r>
    </w:p>
    <w:p w14:paraId="21503AED" w14:textId="77777777" w:rsidR="00041428" w:rsidRPr="00041428" w:rsidRDefault="00041428" w:rsidP="00041428">
      <w:pPr>
        <w:spacing w:after="0" w:line="256" w:lineRule="auto"/>
        <w:rPr>
          <w:rFonts w:ascii="Arial" w:eastAsia="Arial" w:hAnsi="Arial" w:cs="Arial"/>
          <w:lang w:val="en-US" w:bidi="en-US"/>
        </w:rPr>
        <w:sectPr w:rsidR="00041428" w:rsidRPr="00041428">
          <w:pgSz w:w="11910" w:h="16840"/>
          <w:pgMar w:top="980" w:right="0" w:bottom="680" w:left="240" w:header="736" w:footer="419" w:gutter="0"/>
          <w:cols w:space="720"/>
        </w:sectPr>
      </w:pPr>
    </w:p>
    <w:p w14:paraId="1DF157D0" w14:textId="77777777" w:rsidR="00041428" w:rsidRPr="00041428" w:rsidRDefault="00041428" w:rsidP="00041428">
      <w:pPr>
        <w:widowControl w:val="0"/>
        <w:autoSpaceDE w:val="0"/>
        <w:autoSpaceDN w:val="0"/>
        <w:spacing w:before="159" w:after="0" w:line="256" w:lineRule="auto"/>
        <w:ind w:left="1177" w:right="1419"/>
        <w:jc w:val="both"/>
        <w:rPr>
          <w:rFonts w:ascii="Arial" w:eastAsia="Arial" w:hAnsi="Arial" w:cs="Arial"/>
          <w:lang w:val="en-US" w:bidi="en-US"/>
        </w:rPr>
      </w:pPr>
      <w:r w:rsidRPr="00041428">
        <w:rPr>
          <w:rFonts w:ascii="Arial" w:eastAsia="Arial" w:hAnsi="Arial" w:cs="Arial"/>
          <w:color w:val="231F20"/>
          <w:lang w:val="en-US" w:bidi="en-US"/>
        </w:rPr>
        <w:lastRenderedPageBreak/>
        <w:t>As a result of the China-US trade war—or trade friction, as the Chinese prefer to call it— companies in the US have been busy stockpiling inventory out of concerns that President Trump</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will</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make</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good</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on</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his</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threats</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increase</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tariffs</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on</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everything</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China</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exports</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US. The trade gap between the US and China is on the</w:t>
      </w:r>
      <w:r w:rsidRPr="00041428">
        <w:rPr>
          <w:rFonts w:ascii="Arial" w:eastAsia="Arial" w:hAnsi="Arial" w:cs="Arial"/>
          <w:color w:val="231F20"/>
          <w:spacing w:val="-3"/>
          <w:lang w:val="en-US" w:bidi="en-US"/>
        </w:rPr>
        <w:t xml:space="preserve"> </w:t>
      </w:r>
      <w:r w:rsidRPr="00041428">
        <w:rPr>
          <w:rFonts w:ascii="Arial" w:eastAsia="Arial" w:hAnsi="Arial" w:cs="Arial"/>
          <w:color w:val="231F20"/>
          <w:lang w:val="en-US" w:bidi="en-US"/>
        </w:rPr>
        <w:t>rise.</w:t>
      </w:r>
    </w:p>
    <w:p w14:paraId="4EC28580" w14:textId="77777777" w:rsidR="00041428" w:rsidRPr="00041428" w:rsidRDefault="00041428" w:rsidP="00041428">
      <w:pPr>
        <w:widowControl w:val="0"/>
        <w:autoSpaceDE w:val="0"/>
        <w:autoSpaceDN w:val="0"/>
        <w:spacing w:before="158" w:after="0" w:line="256" w:lineRule="auto"/>
        <w:ind w:left="1177" w:right="1418"/>
        <w:jc w:val="both"/>
        <w:rPr>
          <w:rFonts w:ascii="Arial" w:eastAsia="Arial" w:hAnsi="Arial" w:cs="Arial"/>
          <w:lang w:val="en-US" w:bidi="en-US"/>
        </w:rPr>
      </w:pPr>
      <w:r w:rsidRPr="00041428">
        <w:rPr>
          <w:rFonts w:ascii="Arial" w:eastAsia="Arial" w:hAnsi="Arial" w:cs="Arial"/>
          <w:color w:val="231F20"/>
          <w:lang w:val="en-US" w:bidi="en-US"/>
        </w:rPr>
        <w:t>But</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that</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does</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not</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mean</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that</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Trump’s</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trade</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tariffs</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are</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not</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working.</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Companies</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that</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have</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set</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up shop</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in</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China</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export</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to</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world</w:t>
      </w:r>
      <w:r w:rsidRPr="00041428">
        <w:rPr>
          <w:rFonts w:ascii="Arial" w:eastAsia="Arial" w:hAnsi="Arial" w:cs="Arial"/>
          <w:color w:val="231F20"/>
          <w:spacing w:val="-6"/>
          <w:lang w:val="en-US" w:bidi="en-US"/>
        </w:rPr>
        <w:t xml:space="preserve"> </w:t>
      </w:r>
      <w:r w:rsidRPr="00041428">
        <w:rPr>
          <w:rFonts w:ascii="Arial" w:eastAsia="Arial" w:hAnsi="Arial" w:cs="Arial"/>
          <w:color w:val="231F20"/>
          <w:lang w:val="en-US" w:bidi="en-US"/>
        </w:rPr>
        <w:t>are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now</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redrawing</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their</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supply</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chain</w:t>
      </w:r>
      <w:r w:rsidRPr="00041428">
        <w:rPr>
          <w:rFonts w:ascii="Arial" w:eastAsia="Arial" w:hAnsi="Arial" w:cs="Arial"/>
          <w:color w:val="231F20"/>
          <w:spacing w:val="-8"/>
          <w:lang w:val="en-US" w:bidi="en-US"/>
        </w:rPr>
        <w:t xml:space="preserve"> </w:t>
      </w:r>
      <w:r w:rsidRPr="00041428">
        <w:rPr>
          <w:rFonts w:ascii="Arial" w:eastAsia="Arial" w:hAnsi="Arial" w:cs="Arial"/>
          <w:color w:val="231F20"/>
          <w:lang w:val="en-US" w:bidi="en-US"/>
        </w:rPr>
        <w:t>maps.</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If</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they</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are</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not there to sell to the Chinese, they are more likely to move to Vietnam, Indonesia or</w:t>
      </w:r>
      <w:r w:rsidRPr="00041428">
        <w:rPr>
          <w:rFonts w:ascii="Arial" w:eastAsia="Arial" w:hAnsi="Arial" w:cs="Arial"/>
          <w:color w:val="231F20"/>
          <w:spacing w:val="-22"/>
          <w:lang w:val="en-US" w:bidi="en-US"/>
        </w:rPr>
        <w:t xml:space="preserve"> </w:t>
      </w:r>
      <w:r w:rsidRPr="00041428">
        <w:rPr>
          <w:rFonts w:ascii="Arial" w:eastAsia="Arial" w:hAnsi="Arial" w:cs="Arial"/>
          <w:color w:val="231F20"/>
          <w:lang w:val="en-US" w:bidi="en-US"/>
        </w:rPr>
        <w:t>Thailand.</w:t>
      </w:r>
    </w:p>
    <w:p w14:paraId="17886F85" w14:textId="77777777" w:rsidR="00041428" w:rsidRPr="00041428" w:rsidRDefault="00041428" w:rsidP="00041428">
      <w:pPr>
        <w:widowControl w:val="0"/>
        <w:autoSpaceDE w:val="0"/>
        <w:autoSpaceDN w:val="0"/>
        <w:spacing w:before="159" w:after="0" w:line="256" w:lineRule="auto"/>
        <w:ind w:left="1177" w:right="1418"/>
        <w:jc w:val="both"/>
        <w:rPr>
          <w:rFonts w:ascii="Arial" w:eastAsia="Arial" w:hAnsi="Arial" w:cs="Arial"/>
          <w:lang w:val="en-US" w:bidi="en-US"/>
        </w:rPr>
      </w:pPr>
      <w:r w:rsidRPr="00041428">
        <w:rPr>
          <w:rFonts w:ascii="Arial" w:eastAsia="Arial" w:hAnsi="Arial" w:cs="Arial"/>
          <w:color w:val="231F20"/>
          <w:lang w:val="en-US" w:bidi="en-US"/>
        </w:rPr>
        <w:t>A number of luxury marques, including BMW and Mercedes-Benz, already have operations</w:t>
      </w:r>
      <w:r w:rsidRPr="00041428">
        <w:rPr>
          <w:rFonts w:ascii="Arial" w:eastAsia="Arial" w:hAnsi="Arial" w:cs="Arial"/>
          <w:color w:val="231F20"/>
          <w:spacing w:val="-39"/>
          <w:lang w:val="en-US" w:bidi="en-US"/>
        </w:rPr>
        <w:t xml:space="preserve"> </w:t>
      </w:r>
      <w:r w:rsidRPr="00041428">
        <w:rPr>
          <w:rFonts w:ascii="Arial" w:eastAsia="Arial" w:hAnsi="Arial" w:cs="Arial"/>
          <w:color w:val="231F20"/>
          <w:lang w:val="en-US" w:bidi="en-US"/>
        </w:rPr>
        <w:t>in Thailand. These companies are expected to ramp up their local output to support shipments to China. Although finished vehicle and auto parts exports are a small part of its total exports, Malaysia has over 800 auto component manufacturers, as well as a similarly diversified auto- component export network. This should position it to be another beneficiary of the US-China trade</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war.</w:t>
      </w:r>
    </w:p>
    <w:p w14:paraId="682B09FF" w14:textId="77777777" w:rsidR="00041428" w:rsidRPr="00041428" w:rsidRDefault="00041428" w:rsidP="00041428">
      <w:pPr>
        <w:widowControl w:val="0"/>
        <w:autoSpaceDE w:val="0"/>
        <w:autoSpaceDN w:val="0"/>
        <w:spacing w:before="158" w:after="0" w:line="256" w:lineRule="auto"/>
        <w:ind w:left="1177" w:right="1418"/>
        <w:jc w:val="both"/>
        <w:rPr>
          <w:rFonts w:ascii="Arial" w:eastAsia="Arial" w:hAnsi="Arial" w:cs="Arial"/>
          <w:lang w:val="en-US" w:bidi="en-US"/>
        </w:rPr>
      </w:pPr>
      <w:r w:rsidRPr="00041428">
        <w:rPr>
          <w:rFonts w:ascii="Arial" w:eastAsia="Arial" w:hAnsi="Arial" w:cs="Arial"/>
          <w:color w:val="231F20"/>
          <w:lang w:val="en-US" w:bidi="en-US"/>
        </w:rPr>
        <w:t xml:space="preserve">Gone are the days when your shirt label reads </w:t>
      </w:r>
      <w:r w:rsidRPr="00041428">
        <w:rPr>
          <w:rFonts w:ascii="Arial" w:eastAsia="Arial" w:hAnsi="Arial" w:cs="Arial"/>
          <w:i/>
          <w:color w:val="231F20"/>
          <w:lang w:val="en-US" w:bidi="en-US"/>
        </w:rPr>
        <w:t>Made in China</w:t>
      </w:r>
      <w:r w:rsidRPr="00041428">
        <w:rPr>
          <w:rFonts w:ascii="Arial" w:eastAsia="Arial" w:hAnsi="Arial" w:cs="Arial"/>
          <w:color w:val="231F20"/>
          <w:lang w:val="en-US" w:bidi="en-US"/>
        </w:rPr>
        <w:t xml:space="preserve">. It’s going to be </w:t>
      </w:r>
      <w:r w:rsidRPr="00041428">
        <w:rPr>
          <w:rFonts w:ascii="Arial" w:eastAsia="Arial" w:hAnsi="Arial" w:cs="Arial"/>
          <w:i/>
          <w:color w:val="231F20"/>
          <w:lang w:val="en-US" w:bidi="en-US"/>
        </w:rPr>
        <w:t>Made in Bangladesh,</w:t>
      </w:r>
      <w:r w:rsidRPr="00041428">
        <w:rPr>
          <w:rFonts w:ascii="Arial" w:eastAsia="Arial" w:hAnsi="Arial" w:cs="Arial"/>
          <w:i/>
          <w:color w:val="231F20"/>
          <w:spacing w:val="-19"/>
          <w:lang w:val="en-US" w:bidi="en-US"/>
        </w:rPr>
        <w:t xml:space="preserve"> </w:t>
      </w:r>
      <w:r w:rsidRPr="00041428">
        <w:rPr>
          <w:rFonts w:ascii="Arial" w:eastAsia="Arial" w:hAnsi="Arial" w:cs="Arial"/>
          <w:i/>
          <w:color w:val="231F20"/>
          <w:lang w:val="en-US" w:bidi="en-US"/>
        </w:rPr>
        <w:t>Vietnam</w:t>
      </w:r>
      <w:r w:rsidRPr="00041428">
        <w:rPr>
          <w:rFonts w:ascii="Arial" w:eastAsia="Arial" w:hAnsi="Arial" w:cs="Arial"/>
          <w:i/>
          <w:color w:val="231F20"/>
          <w:spacing w:val="-17"/>
          <w:lang w:val="en-US" w:bidi="en-US"/>
        </w:rPr>
        <w:t xml:space="preserve"> </w:t>
      </w:r>
      <w:r w:rsidRPr="00041428">
        <w:rPr>
          <w:rFonts w:ascii="Arial" w:eastAsia="Arial" w:hAnsi="Arial" w:cs="Arial"/>
          <w:i/>
          <w:color w:val="231F20"/>
          <w:lang w:val="en-US" w:bidi="en-US"/>
        </w:rPr>
        <w:t>and</w:t>
      </w:r>
      <w:r w:rsidRPr="00041428">
        <w:rPr>
          <w:rFonts w:ascii="Arial" w:eastAsia="Arial" w:hAnsi="Arial" w:cs="Arial"/>
          <w:i/>
          <w:color w:val="231F20"/>
          <w:spacing w:val="-18"/>
          <w:lang w:val="en-US" w:bidi="en-US"/>
        </w:rPr>
        <w:t xml:space="preserve"> </w:t>
      </w:r>
      <w:r w:rsidRPr="00041428">
        <w:rPr>
          <w:rFonts w:ascii="Arial" w:eastAsia="Arial" w:hAnsi="Arial" w:cs="Arial"/>
          <w:i/>
          <w:color w:val="231F20"/>
          <w:lang w:val="en-US" w:bidi="en-US"/>
        </w:rPr>
        <w:t>India</w:t>
      </w:r>
      <w:r w:rsidRPr="00041428">
        <w:rPr>
          <w:rFonts w:ascii="Arial" w:eastAsia="Arial" w:hAnsi="Arial" w:cs="Arial"/>
          <w:i/>
          <w:color w:val="231F20"/>
          <w:spacing w:val="-16"/>
          <w:lang w:val="en-US" w:bidi="en-US"/>
        </w:rPr>
        <w:t xml:space="preserve"> </w:t>
      </w:r>
      <w:r w:rsidRPr="00041428">
        <w:rPr>
          <w:rFonts w:ascii="Arial" w:eastAsia="Arial" w:hAnsi="Arial" w:cs="Arial"/>
          <w:color w:val="231F20"/>
          <w:lang w:val="en-US" w:bidi="en-US"/>
        </w:rPr>
        <w:t>now.</w:t>
      </w:r>
      <w:r w:rsidRPr="00041428">
        <w:rPr>
          <w:rFonts w:ascii="Arial" w:eastAsia="Arial" w:hAnsi="Arial" w:cs="Arial"/>
          <w:color w:val="231F20"/>
          <w:spacing w:val="-16"/>
          <w:lang w:val="en-US" w:bidi="en-US"/>
        </w:rPr>
        <w:t xml:space="preserve"> </w:t>
      </w:r>
      <w:r w:rsidRPr="00041428">
        <w:rPr>
          <w:rFonts w:ascii="Arial" w:eastAsia="Arial" w:hAnsi="Arial" w:cs="Arial"/>
          <w:color w:val="231F20"/>
          <w:lang w:val="en-US" w:bidi="en-US"/>
        </w:rPr>
        <w:t>Vietnam</w:t>
      </w:r>
      <w:r w:rsidRPr="00041428">
        <w:rPr>
          <w:rFonts w:ascii="Arial" w:eastAsia="Arial" w:hAnsi="Arial" w:cs="Arial"/>
          <w:color w:val="231F20"/>
          <w:spacing w:val="-18"/>
          <w:lang w:val="en-US" w:bidi="en-US"/>
        </w:rPr>
        <w:t xml:space="preserve"> </w:t>
      </w:r>
      <w:r w:rsidRPr="00041428">
        <w:rPr>
          <w:rFonts w:ascii="Arial" w:eastAsia="Arial" w:hAnsi="Arial" w:cs="Arial"/>
          <w:color w:val="231F20"/>
          <w:lang w:val="en-US" w:bidi="en-US"/>
        </w:rPr>
        <w:t>is</w:t>
      </w:r>
      <w:r w:rsidRPr="00041428">
        <w:rPr>
          <w:rFonts w:ascii="Arial" w:eastAsia="Arial" w:hAnsi="Arial" w:cs="Arial"/>
          <w:color w:val="231F20"/>
          <w:spacing w:val="-17"/>
          <w:lang w:val="en-US" w:bidi="en-US"/>
        </w:rPr>
        <w:t xml:space="preserve"> </w:t>
      </w:r>
      <w:r w:rsidRPr="00041428">
        <w:rPr>
          <w:rFonts w:ascii="Arial" w:eastAsia="Arial" w:hAnsi="Arial" w:cs="Arial"/>
          <w:color w:val="231F20"/>
          <w:lang w:val="en-US" w:bidi="en-US"/>
        </w:rPr>
        <w:t>now</w:t>
      </w:r>
      <w:r w:rsidRPr="00041428">
        <w:rPr>
          <w:rFonts w:ascii="Arial" w:eastAsia="Arial" w:hAnsi="Arial" w:cs="Arial"/>
          <w:color w:val="231F20"/>
          <w:spacing w:val="-18"/>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7"/>
          <w:lang w:val="en-US" w:bidi="en-US"/>
        </w:rPr>
        <w:t xml:space="preserve"> </w:t>
      </w:r>
      <w:r w:rsidRPr="00041428">
        <w:rPr>
          <w:rFonts w:ascii="Arial" w:eastAsia="Arial" w:hAnsi="Arial" w:cs="Arial"/>
          <w:color w:val="231F20"/>
          <w:lang w:val="en-US" w:bidi="en-US"/>
        </w:rPr>
        <w:t>world’s</w:t>
      </w:r>
      <w:r w:rsidRPr="00041428">
        <w:rPr>
          <w:rFonts w:ascii="Arial" w:eastAsia="Arial" w:hAnsi="Arial" w:cs="Arial"/>
          <w:color w:val="231F20"/>
          <w:spacing w:val="-17"/>
          <w:lang w:val="en-US" w:bidi="en-US"/>
        </w:rPr>
        <w:t xml:space="preserve"> </w:t>
      </w:r>
      <w:r w:rsidRPr="00041428">
        <w:rPr>
          <w:rFonts w:ascii="Arial" w:eastAsia="Arial" w:hAnsi="Arial" w:cs="Arial"/>
          <w:color w:val="231F20"/>
          <w:lang w:val="en-US" w:bidi="en-US"/>
        </w:rPr>
        <w:t>third-largest</w:t>
      </w:r>
      <w:r w:rsidRPr="00041428">
        <w:rPr>
          <w:rFonts w:ascii="Arial" w:eastAsia="Arial" w:hAnsi="Arial" w:cs="Arial"/>
          <w:color w:val="231F20"/>
          <w:spacing w:val="-18"/>
          <w:lang w:val="en-US" w:bidi="en-US"/>
        </w:rPr>
        <w:t xml:space="preserve"> </w:t>
      </w:r>
      <w:r w:rsidRPr="00041428">
        <w:rPr>
          <w:rFonts w:ascii="Arial" w:eastAsia="Arial" w:hAnsi="Arial" w:cs="Arial"/>
          <w:color w:val="231F20"/>
          <w:lang w:val="en-US" w:bidi="en-US"/>
        </w:rPr>
        <w:t>exporter</w:t>
      </w:r>
      <w:r w:rsidRPr="00041428">
        <w:rPr>
          <w:rFonts w:ascii="Arial" w:eastAsia="Arial" w:hAnsi="Arial" w:cs="Arial"/>
          <w:color w:val="231F20"/>
          <w:spacing w:val="-17"/>
          <w:lang w:val="en-US" w:bidi="en-US"/>
        </w:rPr>
        <w:t xml:space="preserve"> </w:t>
      </w:r>
      <w:r w:rsidRPr="00041428">
        <w:rPr>
          <w:rFonts w:ascii="Arial" w:eastAsia="Arial" w:hAnsi="Arial" w:cs="Arial"/>
          <w:color w:val="231F20"/>
          <w:lang w:val="en-US" w:bidi="en-US"/>
        </w:rPr>
        <w:t>of</w:t>
      </w:r>
      <w:r w:rsidRPr="00041428">
        <w:rPr>
          <w:rFonts w:ascii="Arial" w:eastAsia="Arial" w:hAnsi="Arial" w:cs="Arial"/>
          <w:color w:val="231F20"/>
          <w:spacing w:val="-18"/>
          <w:lang w:val="en-US" w:bidi="en-US"/>
        </w:rPr>
        <w:t xml:space="preserve"> </w:t>
      </w:r>
      <w:r w:rsidRPr="00041428">
        <w:rPr>
          <w:rFonts w:ascii="Arial" w:eastAsia="Arial" w:hAnsi="Arial" w:cs="Arial"/>
          <w:color w:val="231F20"/>
          <w:lang w:val="en-US" w:bidi="en-US"/>
        </w:rPr>
        <w:t>ready- made garments and has strong trade ties with the</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US.</w:t>
      </w:r>
    </w:p>
    <w:p w14:paraId="562B5CD1" w14:textId="77777777" w:rsidR="00041428" w:rsidRPr="00041428" w:rsidRDefault="00041428" w:rsidP="00041428">
      <w:pPr>
        <w:widowControl w:val="0"/>
        <w:autoSpaceDE w:val="0"/>
        <w:autoSpaceDN w:val="0"/>
        <w:spacing w:before="158" w:after="0" w:line="256" w:lineRule="auto"/>
        <w:ind w:left="1177" w:right="1419"/>
        <w:jc w:val="both"/>
        <w:rPr>
          <w:rFonts w:ascii="Arial" w:eastAsia="Arial" w:hAnsi="Arial" w:cs="Arial"/>
          <w:lang w:val="en-US" w:bidi="en-US"/>
        </w:rPr>
      </w:pPr>
      <w:r w:rsidRPr="00041428">
        <w:rPr>
          <w:rFonts w:ascii="Arial" w:eastAsia="Arial" w:hAnsi="Arial" w:cs="Arial"/>
          <w:color w:val="231F20"/>
          <w:lang w:val="en-US" w:bidi="en-US"/>
        </w:rPr>
        <w:t xml:space="preserve">However, for a majority of the countries involved, the impact of these changes will not be felt overnight. Indeed, it is likely to take at least two to three years for the effects of the trade war to be fully </w:t>
      </w:r>
      <w:proofErr w:type="spellStart"/>
      <w:r w:rsidRPr="00041428">
        <w:rPr>
          <w:rFonts w:ascii="Arial" w:eastAsia="Arial" w:hAnsi="Arial" w:cs="Arial"/>
          <w:color w:val="231F20"/>
          <w:lang w:val="en-US" w:bidi="en-US"/>
        </w:rPr>
        <w:t>realised</w:t>
      </w:r>
      <w:proofErr w:type="spellEnd"/>
      <w:r w:rsidRPr="00041428">
        <w:rPr>
          <w:rFonts w:ascii="Arial" w:eastAsia="Arial" w:hAnsi="Arial" w:cs="Arial"/>
          <w:color w:val="231F20"/>
          <w:lang w:val="en-US" w:bidi="en-US"/>
        </w:rPr>
        <w:t>. Multinational companies will need time to draft new global and regional strategies,</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find</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new</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partners,</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navigate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different</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legal</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systems</w:t>
      </w:r>
      <w:r w:rsidRPr="00041428">
        <w:rPr>
          <w:rFonts w:ascii="Arial" w:eastAsia="Arial" w:hAnsi="Arial" w:cs="Arial"/>
          <w:color w:val="231F20"/>
          <w:spacing w:val="-12"/>
          <w:lang w:val="en-US" w:bidi="en-US"/>
        </w:rPr>
        <w:t xml:space="preserve"> </w:t>
      </w:r>
      <w:r w:rsidRPr="00041428">
        <w:rPr>
          <w:rFonts w:ascii="Arial" w:eastAsia="Arial" w:hAnsi="Arial" w:cs="Arial"/>
          <w:color w:val="231F20"/>
          <w:lang w:val="en-US" w:bidi="en-US"/>
        </w:rPr>
        <w:t>and</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secure</w:t>
      </w:r>
      <w:r w:rsidRPr="00041428">
        <w:rPr>
          <w:rFonts w:ascii="Arial" w:eastAsia="Arial" w:hAnsi="Arial" w:cs="Arial"/>
          <w:color w:val="231F20"/>
          <w:spacing w:val="-14"/>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required</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licenses and permits for new production facilities. As a result, the negative, disruptive effects of the trade war will predominate in the short term. Even under the most optimistic scenario, the benefits for Asia’s winners in the trade war are unlikely to be seen before</w:t>
      </w:r>
      <w:r w:rsidRPr="00041428">
        <w:rPr>
          <w:rFonts w:ascii="Arial" w:eastAsia="Arial" w:hAnsi="Arial" w:cs="Arial"/>
          <w:color w:val="231F20"/>
          <w:spacing w:val="-9"/>
          <w:lang w:val="en-US" w:bidi="en-US"/>
        </w:rPr>
        <w:t xml:space="preserve"> </w:t>
      </w:r>
      <w:r w:rsidRPr="00041428">
        <w:rPr>
          <w:rFonts w:ascii="Arial" w:eastAsia="Arial" w:hAnsi="Arial" w:cs="Arial"/>
          <w:color w:val="231F20"/>
          <w:lang w:val="en-US" w:bidi="en-US"/>
        </w:rPr>
        <w:t>2020.</w:t>
      </w:r>
    </w:p>
    <w:p w14:paraId="5894AE51" w14:textId="77777777" w:rsidR="00041428" w:rsidRPr="00041428" w:rsidRDefault="00041428" w:rsidP="00041428">
      <w:pPr>
        <w:widowControl w:val="0"/>
        <w:autoSpaceDE w:val="0"/>
        <w:autoSpaceDN w:val="0"/>
        <w:spacing w:before="157" w:after="0" w:line="240" w:lineRule="auto"/>
        <w:ind w:left="6811"/>
        <w:rPr>
          <w:rFonts w:ascii="Arial" w:eastAsia="Arial" w:hAnsi="Arial" w:cs="Arial"/>
          <w:lang w:val="en-US" w:bidi="en-US"/>
        </w:rPr>
      </w:pPr>
      <w:r w:rsidRPr="00041428">
        <w:rPr>
          <w:rFonts w:ascii="Arial" w:eastAsia="Arial" w:hAnsi="Arial" w:cs="Arial"/>
          <w:color w:val="231F20"/>
          <w:lang w:val="en-US" w:bidi="en-US"/>
        </w:rPr>
        <w:t xml:space="preserve">Source: </w:t>
      </w:r>
      <w:r w:rsidRPr="00041428">
        <w:rPr>
          <w:rFonts w:ascii="Arial" w:eastAsia="Arial" w:hAnsi="Arial" w:cs="Arial"/>
          <w:i/>
          <w:color w:val="231F20"/>
          <w:lang w:val="en-US" w:bidi="en-US"/>
        </w:rPr>
        <w:t>Forbes</w:t>
      </w:r>
      <w:r w:rsidRPr="00041428">
        <w:rPr>
          <w:rFonts w:ascii="Arial" w:eastAsia="Arial" w:hAnsi="Arial" w:cs="Arial"/>
          <w:color w:val="231F20"/>
          <w:lang w:val="en-US" w:bidi="en-US"/>
        </w:rPr>
        <w:t>, 2 November, 2018</w:t>
      </w:r>
    </w:p>
    <w:p w14:paraId="5AF044F2" w14:textId="77777777" w:rsidR="00041428" w:rsidRPr="00041428" w:rsidRDefault="00041428" w:rsidP="00041428">
      <w:pPr>
        <w:widowControl w:val="0"/>
        <w:autoSpaceDE w:val="0"/>
        <w:autoSpaceDN w:val="0"/>
        <w:spacing w:before="11" w:after="0" w:line="240" w:lineRule="auto"/>
        <w:rPr>
          <w:rFonts w:ascii="Arial" w:eastAsia="Arial" w:hAnsi="Arial" w:cs="Arial"/>
          <w:sz w:val="24"/>
          <w:lang w:val="en-US" w:bidi="en-US"/>
        </w:rPr>
      </w:pPr>
    </w:p>
    <w:p w14:paraId="4E91EADA" w14:textId="77777777" w:rsidR="00041428" w:rsidRPr="00041428" w:rsidRDefault="00041428" w:rsidP="00041428">
      <w:pPr>
        <w:widowControl w:val="0"/>
        <w:autoSpaceDE w:val="0"/>
        <w:autoSpaceDN w:val="0"/>
        <w:spacing w:after="0" w:line="240" w:lineRule="auto"/>
        <w:ind w:left="1177"/>
        <w:rPr>
          <w:rFonts w:ascii="Arial" w:eastAsia="Arial" w:hAnsi="Arial" w:cs="Arial"/>
          <w:b/>
          <w:lang w:val="en-US" w:bidi="en-US"/>
        </w:rPr>
      </w:pPr>
      <w:r w:rsidRPr="00041428">
        <w:rPr>
          <w:rFonts w:ascii="Arial" w:eastAsia="Arial" w:hAnsi="Arial" w:cs="Arial"/>
          <w:b/>
          <w:color w:val="231F20"/>
          <w:lang w:val="en-US" w:bidi="en-US"/>
        </w:rPr>
        <w:t>Questions</w:t>
      </w:r>
    </w:p>
    <w:p w14:paraId="4EEB9F76" w14:textId="77777777" w:rsidR="00041428" w:rsidRPr="00041428" w:rsidRDefault="00041428" w:rsidP="00041428">
      <w:pPr>
        <w:widowControl w:val="0"/>
        <w:numPr>
          <w:ilvl w:val="0"/>
          <w:numId w:val="36"/>
        </w:numPr>
        <w:tabs>
          <w:tab w:val="left" w:pos="1889"/>
        </w:tabs>
        <w:autoSpaceDE w:val="0"/>
        <w:autoSpaceDN w:val="0"/>
        <w:spacing w:before="120" w:after="0" w:line="240" w:lineRule="auto"/>
        <w:rPr>
          <w:rFonts w:ascii="Arial" w:eastAsia="Arial" w:hAnsi="Arial" w:cs="Arial"/>
          <w:lang w:val="en-US" w:bidi="en-US"/>
        </w:rPr>
      </w:pPr>
      <w:r w:rsidRPr="00041428">
        <w:rPr>
          <w:rFonts w:ascii="Arial" w:eastAsia="Arial" w:hAnsi="Arial" w:cs="Arial"/>
          <w:color w:val="231F20"/>
          <w:lang w:val="en-US" w:bidi="en-US"/>
        </w:rPr>
        <w:t>With reference to Figure</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1,</w:t>
      </w:r>
    </w:p>
    <w:p w14:paraId="40514BC8" w14:textId="77777777" w:rsidR="00041428" w:rsidRPr="00041428" w:rsidRDefault="00041428" w:rsidP="00041428">
      <w:pPr>
        <w:widowControl w:val="0"/>
        <w:numPr>
          <w:ilvl w:val="1"/>
          <w:numId w:val="36"/>
        </w:numPr>
        <w:tabs>
          <w:tab w:val="left" w:pos="2435"/>
          <w:tab w:val="left" w:pos="9717"/>
        </w:tabs>
        <w:autoSpaceDE w:val="0"/>
        <w:autoSpaceDN w:val="0"/>
        <w:spacing w:after="0" w:line="240" w:lineRule="auto"/>
        <w:ind w:hanging="486"/>
        <w:rPr>
          <w:rFonts w:ascii="Arial" w:eastAsia="Arial" w:hAnsi="Arial" w:cs="Arial"/>
          <w:b/>
          <w:lang w:val="en-US" w:bidi="en-US"/>
        </w:rPr>
      </w:pPr>
      <w:r w:rsidRPr="00041428">
        <w:rPr>
          <w:rFonts w:ascii="Arial" w:eastAsia="Arial" w:hAnsi="Arial" w:cs="Arial"/>
          <w:color w:val="231F20"/>
          <w:lang w:val="en-US" w:bidi="en-US"/>
        </w:rPr>
        <w:t>Identify the economy with the greatest variation in its</w:t>
      </w:r>
      <w:r w:rsidRPr="00041428">
        <w:rPr>
          <w:rFonts w:ascii="Arial" w:eastAsia="Arial" w:hAnsi="Arial" w:cs="Arial"/>
          <w:color w:val="231F20"/>
          <w:spacing w:val="-13"/>
          <w:lang w:val="en-US" w:bidi="en-US"/>
        </w:rPr>
        <w:t xml:space="preserve"> </w:t>
      </w:r>
      <w:r w:rsidRPr="00041428">
        <w:rPr>
          <w:rFonts w:ascii="Arial" w:eastAsia="Arial" w:hAnsi="Arial" w:cs="Arial"/>
          <w:color w:val="231F20"/>
          <w:lang w:val="en-US" w:bidi="en-US"/>
        </w:rPr>
        <w:t>growth</w:t>
      </w:r>
      <w:r w:rsidRPr="00041428">
        <w:rPr>
          <w:rFonts w:ascii="Arial" w:eastAsia="Arial" w:hAnsi="Arial" w:cs="Arial"/>
          <w:color w:val="231F20"/>
          <w:spacing w:val="-2"/>
          <w:lang w:val="en-US" w:bidi="en-US"/>
        </w:rPr>
        <w:t xml:space="preserve"> </w:t>
      </w:r>
      <w:r w:rsidRPr="00041428">
        <w:rPr>
          <w:rFonts w:ascii="Arial" w:eastAsia="Arial" w:hAnsi="Arial" w:cs="Arial"/>
          <w:color w:val="231F20"/>
          <w:lang w:val="en-US" w:bidi="en-US"/>
        </w:rPr>
        <w:t>rate.</w:t>
      </w:r>
      <w:r w:rsidRPr="00041428">
        <w:rPr>
          <w:rFonts w:ascii="Arial" w:eastAsia="Arial" w:hAnsi="Arial" w:cs="Arial"/>
          <w:color w:val="231F20"/>
          <w:lang w:val="en-US" w:bidi="en-US"/>
        </w:rPr>
        <w:tab/>
      </w:r>
      <w:r w:rsidRPr="00041428">
        <w:rPr>
          <w:rFonts w:ascii="Arial" w:eastAsia="Arial" w:hAnsi="Arial" w:cs="Arial"/>
          <w:b/>
          <w:color w:val="231F20"/>
          <w:lang w:val="en-US" w:bidi="en-US"/>
        </w:rPr>
        <w:t>[1]</w:t>
      </w:r>
    </w:p>
    <w:p w14:paraId="09D5104D" w14:textId="77777777" w:rsidR="00041428" w:rsidRPr="00041428" w:rsidRDefault="00041428" w:rsidP="00041428">
      <w:pPr>
        <w:widowControl w:val="0"/>
        <w:autoSpaceDE w:val="0"/>
        <w:autoSpaceDN w:val="0"/>
        <w:spacing w:before="10" w:after="0" w:line="240" w:lineRule="auto"/>
        <w:rPr>
          <w:rFonts w:ascii="Arial" w:eastAsia="Arial" w:hAnsi="Arial" w:cs="Arial"/>
          <w:b/>
          <w:sz w:val="21"/>
          <w:lang w:val="en-US" w:bidi="en-US"/>
        </w:rPr>
      </w:pPr>
    </w:p>
    <w:p w14:paraId="4DDF08E1" w14:textId="77777777" w:rsidR="00041428" w:rsidRPr="00041428" w:rsidRDefault="00041428" w:rsidP="00041428">
      <w:pPr>
        <w:widowControl w:val="0"/>
        <w:numPr>
          <w:ilvl w:val="1"/>
          <w:numId w:val="36"/>
        </w:numPr>
        <w:tabs>
          <w:tab w:val="left" w:pos="2435"/>
          <w:tab w:val="left" w:pos="9717"/>
        </w:tabs>
        <w:autoSpaceDE w:val="0"/>
        <w:autoSpaceDN w:val="0"/>
        <w:spacing w:after="0" w:line="240" w:lineRule="auto"/>
        <w:ind w:hanging="517"/>
        <w:rPr>
          <w:rFonts w:ascii="Arial" w:eastAsia="Arial" w:hAnsi="Arial" w:cs="Arial"/>
          <w:b/>
          <w:lang w:val="en-US" w:bidi="en-US"/>
        </w:rPr>
      </w:pPr>
      <w:r w:rsidRPr="00041428">
        <w:rPr>
          <w:rFonts w:ascii="Arial" w:eastAsia="Arial" w:hAnsi="Arial" w:cs="Arial"/>
          <w:color w:val="231F20"/>
          <w:lang w:val="en-US" w:bidi="en-US"/>
        </w:rPr>
        <w:t>Identify two differences in the growth rates between China and</w:t>
      </w:r>
      <w:r w:rsidRPr="00041428">
        <w:rPr>
          <w:rFonts w:ascii="Arial" w:eastAsia="Arial" w:hAnsi="Arial" w:cs="Arial"/>
          <w:color w:val="231F20"/>
          <w:spacing w:val="-15"/>
          <w:lang w:val="en-US" w:bidi="en-US"/>
        </w:rPr>
        <w:t xml:space="preserve"> </w:t>
      </w:r>
      <w:r w:rsidRPr="00041428">
        <w:rPr>
          <w:rFonts w:ascii="Arial" w:eastAsia="Arial" w:hAnsi="Arial" w:cs="Arial"/>
          <w:color w:val="231F20"/>
          <w:lang w:val="en-US" w:bidi="en-US"/>
        </w:rPr>
        <w:t>the</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US.</w:t>
      </w:r>
      <w:r w:rsidRPr="00041428">
        <w:rPr>
          <w:rFonts w:ascii="Arial" w:eastAsia="Arial" w:hAnsi="Arial" w:cs="Arial"/>
          <w:color w:val="231F20"/>
          <w:lang w:val="en-US" w:bidi="en-US"/>
        </w:rPr>
        <w:tab/>
      </w:r>
      <w:r w:rsidRPr="00041428">
        <w:rPr>
          <w:rFonts w:ascii="Arial" w:eastAsia="Arial" w:hAnsi="Arial" w:cs="Arial"/>
          <w:b/>
          <w:color w:val="231F20"/>
          <w:lang w:val="en-US" w:bidi="en-US"/>
        </w:rPr>
        <w:t>[2]</w:t>
      </w:r>
    </w:p>
    <w:p w14:paraId="00646E58" w14:textId="77777777" w:rsidR="00041428" w:rsidRPr="00041428" w:rsidRDefault="00041428" w:rsidP="00041428">
      <w:pPr>
        <w:widowControl w:val="0"/>
        <w:autoSpaceDE w:val="0"/>
        <w:autoSpaceDN w:val="0"/>
        <w:spacing w:after="0" w:line="240" w:lineRule="auto"/>
        <w:rPr>
          <w:rFonts w:ascii="Arial" w:eastAsia="Arial" w:hAnsi="Arial" w:cs="Arial"/>
          <w:b/>
          <w:sz w:val="14"/>
          <w:lang w:val="en-US" w:bidi="en-US"/>
        </w:rPr>
      </w:pPr>
    </w:p>
    <w:p w14:paraId="27E9C7D7" w14:textId="77777777" w:rsidR="00041428" w:rsidRPr="00041428" w:rsidRDefault="00041428" w:rsidP="00041428">
      <w:pPr>
        <w:spacing w:after="0" w:line="240" w:lineRule="auto"/>
        <w:rPr>
          <w:rFonts w:ascii="Arial" w:eastAsia="Arial" w:hAnsi="Arial" w:cs="Arial"/>
          <w:sz w:val="14"/>
          <w:lang w:val="en-US" w:bidi="en-US"/>
        </w:rPr>
        <w:sectPr w:rsidR="00041428" w:rsidRPr="00041428">
          <w:pgSz w:w="11910" w:h="16840"/>
          <w:pgMar w:top="980" w:right="0" w:bottom="680" w:left="240" w:header="736" w:footer="499" w:gutter="0"/>
          <w:cols w:space="720"/>
        </w:sectPr>
      </w:pPr>
    </w:p>
    <w:p w14:paraId="4EA43A7A" w14:textId="77777777" w:rsidR="00041428" w:rsidRPr="00041428" w:rsidRDefault="00041428" w:rsidP="00041428">
      <w:pPr>
        <w:widowControl w:val="0"/>
        <w:numPr>
          <w:ilvl w:val="0"/>
          <w:numId w:val="36"/>
        </w:numPr>
        <w:tabs>
          <w:tab w:val="left" w:pos="1889"/>
        </w:tabs>
        <w:autoSpaceDE w:val="0"/>
        <w:autoSpaceDN w:val="0"/>
        <w:spacing w:before="93" w:after="0" w:line="256" w:lineRule="auto"/>
        <w:rPr>
          <w:rFonts w:ascii="Arial" w:eastAsia="Arial" w:hAnsi="Arial" w:cs="Arial"/>
          <w:lang w:val="en-US" w:bidi="en-US"/>
        </w:rPr>
      </w:pPr>
      <w:r w:rsidRPr="00041428">
        <w:rPr>
          <w:rFonts w:ascii="Arial" w:eastAsia="Arial" w:hAnsi="Arial" w:cs="Arial"/>
          <w:color w:val="231F20"/>
          <w:lang w:val="en-US" w:bidi="en-US"/>
        </w:rPr>
        <w:t>With reference to Table 2 and using Extract 6, identify the balance of</w:t>
      </w:r>
      <w:r w:rsidRPr="00041428">
        <w:rPr>
          <w:rFonts w:ascii="Arial" w:eastAsia="Arial" w:hAnsi="Arial" w:cs="Arial"/>
          <w:color w:val="231F20"/>
          <w:spacing w:val="-22"/>
          <w:lang w:val="en-US" w:bidi="en-US"/>
        </w:rPr>
        <w:t xml:space="preserve"> </w:t>
      </w:r>
      <w:r w:rsidRPr="00041428">
        <w:rPr>
          <w:rFonts w:ascii="Arial" w:eastAsia="Arial" w:hAnsi="Arial" w:cs="Arial"/>
          <w:color w:val="231F20"/>
          <w:lang w:val="en-US" w:bidi="en-US"/>
        </w:rPr>
        <w:t>trade position of the US in 2017 and explain one reason for this</w:t>
      </w:r>
      <w:r w:rsidRPr="00041428">
        <w:rPr>
          <w:rFonts w:ascii="Arial" w:eastAsia="Arial" w:hAnsi="Arial" w:cs="Arial"/>
          <w:color w:val="231F20"/>
          <w:spacing w:val="-7"/>
          <w:lang w:val="en-US" w:bidi="en-US"/>
        </w:rPr>
        <w:t xml:space="preserve"> </w:t>
      </w:r>
      <w:r w:rsidRPr="00041428">
        <w:rPr>
          <w:rFonts w:ascii="Arial" w:eastAsia="Arial" w:hAnsi="Arial" w:cs="Arial"/>
          <w:color w:val="231F20"/>
          <w:lang w:val="en-US" w:bidi="en-US"/>
        </w:rPr>
        <w:t>position.</w:t>
      </w:r>
    </w:p>
    <w:p w14:paraId="5BAFD258" w14:textId="303F1BF9" w:rsidR="00041428" w:rsidRPr="00041428" w:rsidRDefault="00041428" w:rsidP="00041428">
      <w:pPr>
        <w:widowControl w:val="0"/>
        <w:autoSpaceDE w:val="0"/>
        <w:autoSpaceDN w:val="0"/>
        <w:spacing w:before="93" w:after="0" w:line="240" w:lineRule="auto"/>
        <w:ind w:left="555"/>
        <w:rPr>
          <w:rFonts w:ascii="Arial" w:eastAsia="Arial" w:hAnsi="Arial" w:cs="Arial"/>
          <w:b/>
          <w:lang w:val="en-US" w:bidi="en-US"/>
        </w:rPr>
        <w:sectPr w:rsidR="00041428" w:rsidRPr="00041428">
          <w:type w:val="continuous"/>
          <w:pgSz w:w="11910" w:h="16840"/>
          <w:pgMar w:top="1600" w:right="0" w:bottom="600" w:left="240" w:header="720" w:footer="720" w:gutter="0"/>
          <w:cols w:num="2" w:space="720" w:equalWidth="0">
            <w:col w:w="9383" w:space="40"/>
            <w:col w:w="2248"/>
          </w:cols>
        </w:sectPr>
      </w:pPr>
      <w:r w:rsidRPr="00041428">
        <w:rPr>
          <w:rFonts w:ascii="Arial" w:eastAsia="Arial" w:hAnsi="Arial" w:cs="Arial"/>
          <w:lang w:val="en-US" w:bidi="en-US"/>
        </w:rPr>
        <w:br w:type="column"/>
      </w:r>
      <w:r w:rsidRPr="00041428">
        <w:rPr>
          <w:rFonts w:ascii="Arial" w:eastAsia="Arial" w:hAnsi="Arial" w:cs="Arial"/>
          <w:b/>
          <w:color w:val="231F20"/>
          <w:lang w:val="en-US" w:bidi="en-US"/>
        </w:rPr>
        <w:t>[3</w:t>
      </w:r>
    </w:p>
    <w:p w14:paraId="4D62B776" w14:textId="77777777" w:rsidR="00041428" w:rsidRPr="00041428" w:rsidRDefault="00041428" w:rsidP="00041428">
      <w:pPr>
        <w:spacing w:after="0" w:line="240" w:lineRule="auto"/>
        <w:rPr>
          <w:rFonts w:ascii="Arial" w:eastAsia="Arial" w:hAnsi="Arial" w:cs="Arial"/>
          <w:sz w:val="27"/>
          <w:lang w:val="en-US" w:bidi="en-US"/>
        </w:rPr>
        <w:sectPr w:rsidR="00041428" w:rsidRPr="00041428">
          <w:type w:val="continuous"/>
          <w:pgSz w:w="11910" w:h="16840"/>
          <w:pgMar w:top="1600" w:right="0" w:bottom="600" w:left="240" w:header="720" w:footer="720" w:gutter="0"/>
          <w:cols w:space="720"/>
        </w:sectPr>
      </w:pPr>
    </w:p>
    <w:p w14:paraId="5F2506EE" w14:textId="77777777" w:rsidR="00041428" w:rsidRPr="00041428" w:rsidRDefault="00041428" w:rsidP="00041428">
      <w:pPr>
        <w:widowControl w:val="0"/>
        <w:numPr>
          <w:ilvl w:val="0"/>
          <w:numId w:val="36"/>
        </w:numPr>
        <w:tabs>
          <w:tab w:val="left" w:pos="1889"/>
        </w:tabs>
        <w:autoSpaceDE w:val="0"/>
        <w:autoSpaceDN w:val="0"/>
        <w:spacing w:before="93" w:after="0" w:line="240" w:lineRule="auto"/>
        <w:rPr>
          <w:rFonts w:ascii="Arial" w:eastAsia="Arial" w:hAnsi="Arial" w:cs="Arial"/>
          <w:lang w:val="en-US" w:bidi="en-US"/>
        </w:rPr>
      </w:pPr>
      <w:r w:rsidRPr="00041428">
        <w:rPr>
          <w:rFonts w:ascii="Arial" w:eastAsia="Arial" w:hAnsi="Arial" w:cs="Arial"/>
          <w:color w:val="231F20"/>
          <w:lang w:val="en-US" w:bidi="en-US"/>
        </w:rPr>
        <w:t>Explain how unemployment benefits could help dampen the effects on an economy during an economic</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downturn.</w:t>
      </w:r>
    </w:p>
    <w:p w14:paraId="2A87B9DF" w14:textId="77777777" w:rsidR="00041428" w:rsidRPr="00041428" w:rsidRDefault="00041428" w:rsidP="00041428">
      <w:pPr>
        <w:widowControl w:val="0"/>
        <w:autoSpaceDE w:val="0"/>
        <w:autoSpaceDN w:val="0"/>
        <w:spacing w:before="93" w:after="0" w:line="240" w:lineRule="auto"/>
        <w:ind w:left="291"/>
        <w:rPr>
          <w:rFonts w:ascii="Arial" w:eastAsia="Arial" w:hAnsi="Arial" w:cs="Arial"/>
          <w:b/>
          <w:lang w:val="en-US" w:bidi="en-US"/>
        </w:rPr>
      </w:pPr>
      <w:r w:rsidRPr="00041428">
        <w:rPr>
          <w:rFonts w:ascii="Arial" w:eastAsia="Arial" w:hAnsi="Arial" w:cs="Arial"/>
          <w:lang w:val="en-US" w:bidi="en-US"/>
        </w:rPr>
        <w:br w:type="column"/>
      </w:r>
      <w:r w:rsidRPr="00041428">
        <w:rPr>
          <w:rFonts w:ascii="Arial" w:eastAsia="Arial" w:hAnsi="Arial" w:cs="Arial"/>
          <w:b/>
          <w:color w:val="231F20"/>
          <w:lang w:val="en-US" w:bidi="en-US"/>
        </w:rPr>
        <w:t>[2]</w:t>
      </w:r>
    </w:p>
    <w:p w14:paraId="33F25895" w14:textId="77777777" w:rsidR="00041428" w:rsidRPr="00041428" w:rsidRDefault="00041428" w:rsidP="00041428">
      <w:pPr>
        <w:spacing w:after="0" w:line="240" w:lineRule="auto"/>
        <w:rPr>
          <w:rFonts w:ascii="Arial" w:eastAsia="Arial" w:hAnsi="Arial" w:cs="Arial"/>
          <w:lang w:val="en-US" w:bidi="en-US"/>
        </w:rPr>
        <w:sectPr w:rsidR="00041428" w:rsidRPr="00041428">
          <w:type w:val="continuous"/>
          <w:pgSz w:w="11910" w:h="16840"/>
          <w:pgMar w:top="1600" w:right="0" w:bottom="600" w:left="240" w:header="720" w:footer="720" w:gutter="0"/>
          <w:cols w:num="2" w:space="720" w:equalWidth="0">
            <w:col w:w="9383" w:space="40"/>
            <w:col w:w="2248"/>
          </w:cols>
        </w:sectPr>
      </w:pPr>
    </w:p>
    <w:p w14:paraId="733D2B49" w14:textId="77777777" w:rsidR="00041428" w:rsidRPr="00041428" w:rsidRDefault="00041428" w:rsidP="00041428">
      <w:pPr>
        <w:widowControl w:val="0"/>
        <w:autoSpaceDE w:val="0"/>
        <w:autoSpaceDN w:val="0"/>
        <w:spacing w:before="11" w:after="0" w:line="240" w:lineRule="auto"/>
        <w:rPr>
          <w:rFonts w:ascii="Arial" w:eastAsia="Arial" w:hAnsi="Arial" w:cs="Arial"/>
          <w:b/>
          <w:sz w:val="13"/>
          <w:lang w:val="en-US" w:bidi="en-US"/>
        </w:rPr>
      </w:pPr>
    </w:p>
    <w:p w14:paraId="0CB28396" w14:textId="77777777" w:rsidR="00041428" w:rsidRPr="00041428" w:rsidRDefault="00041428" w:rsidP="00041428">
      <w:pPr>
        <w:spacing w:after="0" w:line="240" w:lineRule="auto"/>
        <w:rPr>
          <w:rFonts w:ascii="Arial" w:eastAsia="Arial" w:hAnsi="Arial" w:cs="Arial"/>
          <w:sz w:val="13"/>
          <w:lang w:val="en-US" w:bidi="en-US"/>
        </w:rPr>
        <w:sectPr w:rsidR="00041428" w:rsidRPr="00041428">
          <w:type w:val="continuous"/>
          <w:pgSz w:w="11910" w:h="16840"/>
          <w:pgMar w:top="1600" w:right="0" w:bottom="600" w:left="240" w:header="720" w:footer="720" w:gutter="0"/>
          <w:cols w:space="720"/>
        </w:sectPr>
      </w:pPr>
    </w:p>
    <w:p w14:paraId="376ED2E8" w14:textId="77777777" w:rsidR="00041428" w:rsidRPr="00041428" w:rsidRDefault="00041428" w:rsidP="00041428">
      <w:pPr>
        <w:widowControl w:val="0"/>
        <w:numPr>
          <w:ilvl w:val="0"/>
          <w:numId w:val="36"/>
        </w:numPr>
        <w:tabs>
          <w:tab w:val="left" w:pos="1890"/>
        </w:tabs>
        <w:autoSpaceDE w:val="0"/>
        <w:autoSpaceDN w:val="0"/>
        <w:spacing w:before="92" w:after="0" w:line="256" w:lineRule="auto"/>
        <w:ind w:left="1889"/>
        <w:rPr>
          <w:rFonts w:ascii="Arial" w:eastAsia="Arial" w:hAnsi="Arial" w:cs="Arial"/>
          <w:lang w:val="en-US" w:bidi="en-US"/>
        </w:rPr>
      </w:pPr>
      <w:r w:rsidRPr="00041428">
        <w:rPr>
          <w:rFonts w:ascii="Arial" w:eastAsia="Arial" w:hAnsi="Arial" w:cs="Arial"/>
          <w:color w:val="231F20"/>
          <w:lang w:val="en-US" w:bidi="en-US"/>
        </w:rPr>
        <w:t>Explain the usefulness of Table 2 in comparing the size of the</w:t>
      </w:r>
      <w:r w:rsidRPr="00041428">
        <w:rPr>
          <w:rFonts w:ascii="Arial" w:eastAsia="Arial" w:hAnsi="Arial" w:cs="Arial"/>
          <w:color w:val="231F20"/>
          <w:spacing w:val="-20"/>
          <w:lang w:val="en-US" w:bidi="en-US"/>
        </w:rPr>
        <w:t xml:space="preserve"> </w:t>
      </w:r>
      <w:r w:rsidRPr="00041428">
        <w:rPr>
          <w:rFonts w:ascii="Arial" w:eastAsia="Arial" w:hAnsi="Arial" w:cs="Arial"/>
          <w:color w:val="231F20"/>
          <w:lang w:val="en-US" w:bidi="en-US"/>
        </w:rPr>
        <w:t>multiplier between the US and</w:t>
      </w:r>
      <w:r w:rsidRPr="00041428">
        <w:rPr>
          <w:rFonts w:ascii="Arial" w:eastAsia="Arial" w:hAnsi="Arial" w:cs="Arial"/>
          <w:color w:val="231F20"/>
          <w:spacing w:val="-1"/>
          <w:lang w:val="en-US" w:bidi="en-US"/>
        </w:rPr>
        <w:t xml:space="preserve"> </w:t>
      </w:r>
      <w:r w:rsidRPr="00041428">
        <w:rPr>
          <w:rFonts w:ascii="Arial" w:eastAsia="Arial" w:hAnsi="Arial" w:cs="Arial"/>
          <w:color w:val="231F20"/>
          <w:lang w:val="en-US" w:bidi="en-US"/>
        </w:rPr>
        <w:t>Vietnam.</w:t>
      </w:r>
    </w:p>
    <w:p w14:paraId="0F693B42" w14:textId="0020ED9D" w:rsidR="00041428" w:rsidRPr="00041428" w:rsidRDefault="00041428" w:rsidP="00041428">
      <w:pPr>
        <w:widowControl w:val="0"/>
        <w:autoSpaceDE w:val="0"/>
        <w:autoSpaceDN w:val="0"/>
        <w:spacing w:before="92" w:after="0" w:line="240" w:lineRule="auto"/>
        <w:ind w:left="860"/>
        <w:rPr>
          <w:rFonts w:ascii="Arial" w:eastAsia="Arial" w:hAnsi="Arial" w:cs="Arial"/>
          <w:b/>
          <w:lang w:val="en-US" w:bidi="en-US"/>
        </w:rPr>
        <w:sectPr w:rsidR="00041428" w:rsidRPr="00041428">
          <w:type w:val="continuous"/>
          <w:pgSz w:w="11910" w:h="16840"/>
          <w:pgMar w:top="1600" w:right="0" w:bottom="600" w:left="240" w:header="720" w:footer="720" w:gutter="0"/>
          <w:cols w:num="2" w:space="720" w:equalWidth="0">
            <w:col w:w="9383" w:space="40"/>
            <w:col w:w="2248"/>
          </w:cols>
        </w:sectPr>
      </w:pPr>
      <w:r w:rsidRPr="00041428">
        <w:rPr>
          <w:rFonts w:ascii="Arial" w:eastAsia="Arial" w:hAnsi="Arial" w:cs="Arial"/>
          <w:lang w:val="en-US" w:bidi="en-US"/>
        </w:rPr>
        <w:br w:type="column"/>
      </w:r>
      <w:r w:rsidRPr="00041428">
        <w:rPr>
          <w:rFonts w:ascii="Arial" w:eastAsia="Arial" w:hAnsi="Arial" w:cs="Arial"/>
          <w:b/>
          <w:color w:val="231F20"/>
          <w:lang w:val="en-US" w:bidi="en-US"/>
        </w:rPr>
        <w:t>[4]</w:t>
      </w:r>
    </w:p>
    <w:p w14:paraId="1EDF5FCD" w14:textId="77777777" w:rsidR="00041428" w:rsidRPr="00041428" w:rsidRDefault="00041428" w:rsidP="00041428">
      <w:pPr>
        <w:spacing w:after="0" w:line="240" w:lineRule="auto"/>
        <w:rPr>
          <w:rFonts w:ascii="Arial" w:eastAsia="Arial" w:hAnsi="Arial" w:cs="Arial"/>
          <w:sz w:val="27"/>
          <w:lang w:val="en-US" w:bidi="en-US"/>
        </w:rPr>
        <w:sectPr w:rsidR="00041428" w:rsidRPr="00041428">
          <w:type w:val="continuous"/>
          <w:pgSz w:w="11910" w:h="16840"/>
          <w:pgMar w:top="1600" w:right="0" w:bottom="600" w:left="240" w:header="720" w:footer="720" w:gutter="0"/>
          <w:cols w:space="720"/>
        </w:sectPr>
      </w:pPr>
    </w:p>
    <w:p w14:paraId="7A6B0B31" w14:textId="77777777" w:rsidR="00041428" w:rsidRPr="00041428" w:rsidRDefault="00041428" w:rsidP="00041428">
      <w:pPr>
        <w:widowControl w:val="0"/>
        <w:numPr>
          <w:ilvl w:val="0"/>
          <w:numId w:val="36"/>
        </w:numPr>
        <w:tabs>
          <w:tab w:val="left" w:pos="1890"/>
        </w:tabs>
        <w:autoSpaceDE w:val="0"/>
        <w:autoSpaceDN w:val="0"/>
        <w:spacing w:before="93" w:after="0" w:line="256" w:lineRule="auto"/>
        <w:ind w:left="1889"/>
        <w:rPr>
          <w:rFonts w:ascii="Arial" w:eastAsia="Arial" w:hAnsi="Arial" w:cs="Arial"/>
          <w:lang w:val="en-US" w:bidi="en-US"/>
        </w:rPr>
      </w:pPr>
      <w:r w:rsidRPr="00041428">
        <w:rPr>
          <w:rFonts w:ascii="Arial" w:eastAsia="Arial" w:hAnsi="Arial" w:cs="Arial"/>
          <w:color w:val="231F20"/>
          <w:lang w:val="en-US" w:bidi="en-US"/>
        </w:rPr>
        <w:t>With the help of a diagram, discuss the impact of tariffs imposed by the</w:t>
      </w:r>
      <w:r w:rsidRPr="00041428">
        <w:rPr>
          <w:rFonts w:ascii="Arial" w:eastAsia="Arial" w:hAnsi="Arial" w:cs="Arial"/>
          <w:color w:val="231F20"/>
          <w:spacing w:val="-21"/>
          <w:lang w:val="en-US" w:bidi="en-US"/>
        </w:rPr>
        <w:t xml:space="preserve"> </w:t>
      </w:r>
      <w:r w:rsidRPr="00041428">
        <w:rPr>
          <w:rFonts w:ascii="Arial" w:eastAsia="Arial" w:hAnsi="Arial" w:cs="Arial"/>
          <w:color w:val="231F20"/>
          <w:lang w:val="en-US" w:bidi="en-US"/>
        </w:rPr>
        <w:t>US on Chinese goods on consumers in the US and</w:t>
      </w:r>
      <w:r w:rsidRPr="00041428">
        <w:rPr>
          <w:rFonts w:ascii="Arial" w:eastAsia="Arial" w:hAnsi="Arial" w:cs="Arial"/>
          <w:color w:val="231F20"/>
          <w:spacing w:val="-5"/>
          <w:lang w:val="en-US" w:bidi="en-US"/>
        </w:rPr>
        <w:t xml:space="preserve"> </w:t>
      </w:r>
      <w:r w:rsidRPr="00041428">
        <w:rPr>
          <w:rFonts w:ascii="Arial" w:eastAsia="Arial" w:hAnsi="Arial" w:cs="Arial"/>
          <w:color w:val="231F20"/>
          <w:lang w:val="en-US" w:bidi="en-US"/>
        </w:rPr>
        <w:t>China.</w:t>
      </w:r>
    </w:p>
    <w:p w14:paraId="77996131" w14:textId="77777777" w:rsidR="00041428" w:rsidRPr="00041428" w:rsidRDefault="00041428" w:rsidP="00041428">
      <w:pPr>
        <w:widowControl w:val="0"/>
        <w:autoSpaceDE w:val="0"/>
        <w:autoSpaceDN w:val="0"/>
        <w:spacing w:before="93" w:after="0" w:line="240" w:lineRule="auto"/>
        <w:ind w:left="533"/>
        <w:rPr>
          <w:rFonts w:ascii="Arial" w:eastAsia="Arial" w:hAnsi="Arial" w:cs="Arial"/>
          <w:b/>
          <w:lang w:val="en-US" w:bidi="en-US"/>
        </w:rPr>
      </w:pPr>
      <w:r w:rsidRPr="00041428">
        <w:rPr>
          <w:rFonts w:ascii="Arial" w:eastAsia="Arial" w:hAnsi="Arial" w:cs="Arial"/>
          <w:lang w:val="en-US" w:bidi="en-US"/>
        </w:rPr>
        <w:br w:type="column"/>
      </w:r>
      <w:r w:rsidRPr="00041428">
        <w:rPr>
          <w:rFonts w:ascii="Arial" w:eastAsia="Arial" w:hAnsi="Arial" w:cs="Arial"/>
          <w:b/>
          <w:color w:val="231F20"/>
          <w:lang w:val="en-US" w:bidi="en-US"/>
        </w:rPr>
        <w:t>[8]</w:t>
      </w:r>
    </w:p>
    <w:p w14:paraId="52328185" w14:textId="77777777" w:rsidR="00041428" w:rsidRPr="00041428" w:rsidRDefault="00041428" w:rsidP="00041428">
      <w:pPr>
        <w:spacing w:after="0" w:line="240" w:lineRule="auto"/>
        <w:rPr>
          <w:rFonts w:ascii="Arial" w:eastAsia="Arial" w:hAnsi="Arial" w:cs="Arial"/>
          <w:lang w:val="en-US" w:bidi="en-US"/>
        </w:rPr>
        <w:sectPr w:rsidR="00041428" w:rsidRPr="00041428">
          <w:type w:val="continuous"/>
          <w:pgSz w:w="11910" w:h="16840"/>
          <w:pgMar w:top="1600" w:right="0" w:bottom="600" w:left="240" w:header="720" w:footer="720" w:gutter="0"/>
          <w:cols w:num="2" w:space="720" w:equalWidth="0">
            <w:col w:w="9383" w:space="40"/>
            <w:col w:w="2248"/>
          </w:cols>
        </w:sectPr>
      </w:pPr>
    </w:p>
    <w:p w14:paraId="68CB9BF5" w14:textId="77777777" w:rsidR="00041428" w:rsidRPr="00041428" w:rsidRDefault="00041428" w:rsidP="00041428">
      <w:pPr>
        <w:spacing w:after="0" w:line="240" w:lineRule="auto"/>
        <w:rPr>
          <w:rFonts w:ascii="Arial" w:eastAsia="Arial" w:hAnsi="Arial" w:cs="Arial"/>
          <w:sz w:val="27"/>
          <w:lang w:val="en-US" w:bidi="en-US"/>
        </w:rPr>
        <w:sectPr w:rsidR="00041428" w:rsidRPr="00041428">
          <w:type w:val="continuous"/>
          <w:pgSz w:w="11910" w:h="16840"/>
          <w:pgMar w:top="1600" w:right="0" w:bottom="600" w:left="240" w:header="720" w:footer="720" w:gutter="0"/>
          <w:cols w:space="720"/>
        </w:sectPr>
      </w:pPr>
    </w:p>
    <w:p w14:paraId="662AE1F0" w14:textId="584DD1C7" w:rsidR="00041428" w:rsidRPr="00041428" w:rsidRDefault="00041428" w:rsidP="00041428">
      <w:pPr>
        <w:widowControl w:val="0"/>
        <w:numPr>
          <w:ilvl w:val="0"/>
          <w:numId w:val="36"/>
        </w:numPr>
        <w:tabs>
          <w:tab w:val="left" w:pos="1890"/>
        </w:tabs>
        <w:autoSpaceDE w:val="0"/>
        <w:autoSpaceDN w:val="0"/>
        <w:spacing w:before="93" w:after="0" w:line="256" w:lineRule="auto"/>
        <w:ind w:left="1889"/>
        <w:rPr>
          <w:rFonts w:ascii="Arial" w:eastAsia="Arial" w:hAnsi="Arial" w:cs="Arial"/>
          <w:lang w:val="en-US" w:bidi="en-US"/>
        </w:rPr>
      </w:pPr>
      <w:r w:rsidRPr="00041428">
        <w:rPr>
          <w:rFonts w:ascii="Arial" w:eastAsia="Arial" w:hAnsi="Arial" w:cs="Arial"/>
          <w:color w:val="231F20"/>
          <w:lang w:val="en-US" w:bidi="en-US"/>
        </w:rPr>
        <w:t xml:space="preserve">Discuss whether the trade war between the US and China is more likely </w:t>
      </w:r>
      <w:r w:rsidRPr="00041428">
        <w:rPr>
          <w:rFonts w:ascii="Arial" w:eastAsia="Arial" w:hAnsi="Arial" w:cs="Arial"/>
          <w:color w:val="231F20"/>
          <w:spacing w:val="-6"/>
          <w:lang w:val="en-US" w:bidi="en-US"/>
        </w:rPr>
        <w:t xml:space="preserve">to </w:t>
      </w:r>
      <w:r w:rsidRPr="00041428">
        <w:rPr>
          <w:rFonts w:ascii="Arial" w:eastAsia="Arial" w:hAnsi="Arial" w:cs="Arial"/>
          <w:color w:val="231F20"/>
          <w:lang w:val="en-US" w:bidi="en-US"/>
        </w:rPr>
        <w:t>harm or benefit various South East Asian</w:t>
      </w:r>
      <w:r w:rsidRPr="00041428">
        <w:rPr>
          <w:rFonts w:ascii="Arial" w:eastAsia="Arial" w:hAnsi="Arial" w:cs="Arial"/>
          <w:color w:val="231F20"/>
          <w:spacing w:val="-4"/>
          <w:lang w:val="en-US" w:bidi="en-US"/>
        </w:rPr>
        <w:t xml:space="preserve"> </w:t>
      </w:r>
      <w:r w:rsidRPr="00041428">
        <w:rPr>
          <w:rFonts w:ascii="Arial" w:eastAsia="Arial" w:hAnsi="Arial" w:cs="Arial"/>
          <w:color w:val="231F20"/>
          <w:lang w:val="en-US" w:bidi="en-US"/>
        </w:rPr>
        <w:t>economies.</w:t>
      </w:r>
      <w:r w:rsidRPr="00041428">
        <w:t xml:space="preserve"> </w:t>
      </w:r>
      <w:r w:rsidRPr="00041428">
        <w:rPr>
          <w:rFonts w:ascii="Arial" w:eastAsia="Arial" w:hAnsi="Arial" w:cs="Arial"/>
          <w:color w:val="231F20"/>
          <w:lang w:val="en-US" w:bidi="en-US"/>
        </w:rPr>
        <w:t>[Total: 30 marks]</w:t>
      </w:r>
    </w:p>
    <w:p w14:paraId="162AAF86" w14:textId="77777777" w:rsidR="00041428" w:rsidRPr="00041428" w:rsidRDefault="00041428" w:rsidP="00041428">
      <w:pPr>
        <w:widowControl w:val="0"/>
        <w:autoSpaceDE w:val="0"/>
        <w:autoSpaceDN w:val="0"/>
        <w:spacing w:before="93" w:after="0" w:line="240" w:lineRule="auto"/>
        <w:ind w:left="508"/>
        <w:rPr>
          <w:rFonts w:ascii="Arial" w:eastAsia="Arial" w:hAnsi="Arial" w:cs="Arial"/>
          <w:b/>
          <w:lang w:val="en-US" w:bidi="en-US"/>
        </w:rPr>
      </w:pPr>
      <w:r w:rsidRPr="00041428">
        <w:rPr>
          <w:rFonts w:ascii="Arial" w:eastAsia="Arial" w:hAnsi="Arial" w:cs="Arial"/>
          <w:lang w:val="en-US" w:bidi="en-US"/>
        </w:rPr>
        <w:br w:type="column"/>
      </w:r>
      <w:r w:rsidRPr="00041428">
        <w:rPr>
          <w:rFonts w:ascii="Arial" w:eastAsia="Arial" w:hAnsi="Arial" w:cs="Arial"/>
          <w:b/>
          <w:color w:val="231F20"/>
          <w:lang w:val="en-US" w:bidi="en-US"/>
        </w:rPr>
        <w:t>[10]</w:t>
      </w:r>
    </w:p>
    <w:p w14:paraId="7E9C5A67" w14:textId="77777777" w:rsidR="00041428" w:rsidRPr="00041428" w:rsidRDefault="00041428" w:rsidP="00041428">
      <w:pPr>
        <w:spacing w:after="0" w:line="240" w:lineRule="auto"/>
        <w:rPr>
          <w:rFonts w:ascii="Arial" w:eastAsia="Arial" w:hAnsi="Arial" w:cs="Arial"/>
          <w:lang w:val="en-US" w:bidi="en-US"/>
        </w:rPr>
        <w:sectPr w:rsidR="00041428" w:rsidRPr="00041428">
          <w:type w:val="continuous"/>
          <w:pgSz w:w="11910" w:h="16840"/>
          <w:pgMar w:top="1600" w:right="0" w:bottom="600" w:left="240" w:header="720" w:footer="720" w:gutter="0"/>
          <w:cols w:num="2" w:space="720" w:equalWidth="0">
            <w:col w:w="9383" w:space="40"/>
            <w:col w:w="2248"/>
          </w:cols>
        </w:sectPr>
      </w:pPr>
    </w:p>
    <w:p w14:paraId="7E0BA5F9" w14:textId="03AAF217" w:rsidR="00041428" w:rsidRDefault="00710461" w:rsidP="00C933BE">
      <w:pPr>
        <w:pStyle w:val="NoSpacing"/>
      </w:pPr>
      <w:r w:rsidRPr="00033BD0">
        <w:rPr>
          <w:highlight w:val="green"/>
        </w:rPr>
        <w:lastRenderedPageBreak/>
        <w:t>Temasek</w:t>
      </w:r>
    </w:p>
    <w:p w14:paraId="228775A7" w14:textId="77777777" w:rsidR="00710461" w:rsidRPr="00710461" w:rsidRDefault="00710461" w:rsidP="00710461">
      <w:pPr>
        <w:widowControl w:val="0"/>
        <w:autoSpaceDE w:val="0"/>
        <w:autoSpaceDN w:val="0"/>
        <w:spacing w:before="1" w:after="0" w:line="240" w:lineRule="auto"/>
        <w:ind w:left="838"/>
        <w:rPr>
          <w:rFonts w:ascii="Arial" w:eastAsia="Arial" w:hAnsi="Arial" w:cs="Arial"/>
          <w:b/>
          <w:lang w:val="en-US" w:bidi="en-US"/>
        </w:rPr>
      </w:pPr>
      <w:r w:rsidRPr="00710461">
        <w:rPr>
          <w:rFonts w:ascii="Arial" w:eastAsia="Arial" w:hAnsi="Arial" w:cs="Arial"/>
          <w:b/>
          <w:color w:val="231F20"/>
          <w:highlight w:val="yellow"/>
          <w:lang w:val="en-US" w:bidi="en-US"/>
        </w:rPr>
        <w:t>Question 1: More of Wire-less? – The Market for Wireless Data</w:t>
      </w:r>
    </w:p>
    <w:p w14:paraId="41B93DFE" w14:textId="77777777" w:rsidR="00710461" w:rsidRPr="00710461" w:rsidRDefault="00710461" w:rsidP="00710461">
      <w:pPr>
        <w:widowControl w:val="0"/>
        <w:autoSpaceDE w:val="0"/>
        <w:autoSpaceDN w:val="0"/>
        <w:spacing w:before="6" w:after="0" w:line="240" w:lineRule="auto"/>
        <w:rPr>
          <w:rFonts w:ascii="Arial" w:eastAsia="Arial" w:hAnsi="Arial" w:cs="Arial"/>
          <w:b/>
          <w:sz w:val="28"/>
          <w:lang w:val="en-US" w:bidi="en-US"/>
        </w:rPr>
      </w:pPr>
    </w:p>
    <w:p w14:paraId="7A8C0732" w14:textId="77777777" w:rsidR="00710461" w:rsidRPr="00710461" w:rsidRDefault="00710461" w:rsidP="00710461">
      <w:pPr>
        <w:widowControl w:val="0"/>
        <w:autoSpaceDE w:val="0"/>
        <w:autoSpaceDN w:val="0"/>
        <w:spacing w:after="0" w:line="240" w:lineRule="auto"/>
        <w:ind w:right="244"/>
        <w:jc w:val="center"/>
        <w:rPr>
          <w:rFonts w:ascii="Arial" w:eastAsia="Arial" w:hAnsi="Arial" w:cs="Arial"/>
          <w:b/>
          <w:lang w:val="en-US" w:bidi="en-US"/>
        </w:rPr>
      </w:pPr>
      <w:r w:rsidRPr="00710461">
        <w:rPr>
          <w:rFonts w:ascii="Arial" w:eastAsia="Arial" w:hAnsi="Arial" w:cs="Arial"/>
          <w:b/>
          <w:color w:val="231F20"/>
          <w:lang w:val="en-US" w:bidi="en-US"/>
        </w:rPr>
        <w:t>Table 1: 500MB Mobile Data Prices (in US Dollars)</w:t>
      </w:r>
    </w:p>
    <w:p w14:paraId="68FD05C5" w14:textId="77777777" w:rsidR="00710461" w:rsidRPr="00710461" w:rsidRDefault="00710461" w:rsidP="00710461">
      <w:pPr>
        <w:widowControl w:val="0"/>
        <w:autoSpaceDE w:val="0"/>
        <w:autoSpaceDN w:val="0"/>
        <w:spacing w:before="7" w:after="0" w:line="240" w:lineRule="auto"/>
        <w:rPr>
          <w:rFonts w:ascii="Arial" w:eastAsia="Arial" w:hAnsi="Arial" w:cs="Arial"/>
          <w:b/>
          <w:sz w:val="28"/>
          <w:lang w:val="en-US" w:bidi="en-US"/>
        </w:rPr>
      </w:pPr>
    </w:p>
    <w:tbl>
      <w:tblPr>
        <w:tblW w:w="0" w:type="auto"/>
        <w:tblInd w:w="84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20"/>
        <w:gridCol w:w="1354"/>
        <w:gridCol w:w="1590"/>
        <w:gridCol w:w="1589"/>
        <w:gridCol w:w="1590"/>
        <w:gridCol w:w="1588"/>
      </w:tblGrid>
      <w:tr w:rsidR="00710461" w:rsidRPr="00710461" w14:paraId="352CC043" w14:textId="77777777" w:rsidTr="00710461">
        <w:trPr>
          <w:trHeight w:val="289"/>
        </w:trPr>
        <w:tc>
          <w:tcPr>
            <w:tcW w:w="2020" w:type="dxa"/>
            <w:tcBorders>
              <w:top w:val="single" w:sz="4" w:space="0" w:color="231F20"/>
              <w:left w:val="single" w:sz="4" w:space="0" w:color="231F20"/>
              <w:bottom w:val="single" w:sz="4" w:space="0" w:color="231F20"/>
              <w:right w:val="single" w:sz="4" w:space="0" w:color="231F20"/>
            </w:tcBorders>
          </w:tcPr>
          <w:p w14:paraId="4DD3331A" w14:textId="77777777" w:rsidR="00710461" w:rsidRPr="00710461" w:rsidRDefault="00710461" w:rsidP="00710461">
            <w:pPr>
              <w:widowControl w:val="0"/>
              <w:autoSpaceDE w:val="0"/>
              <w:autoSpaceDN w:val="0"/>
              <w:spacing w:after="0" w:line="240" w:lineRule="auto"/>
              <w:rPr>
                <w:rFonts w:ascii="Times New Roman" w:eastAsia="Arial" w:hAnsi="Arial" w:cs="Arial"/>
                <w:sz w:val="20"/>
                <w:lang w:val="en-US" w:bidi="en-US"/>
              </w:rPr>
            </w:pPr>
          </w:p>
        </w:tc>
        <w:tc>
          <w:tcPr>
            <w:tcW w:w="1354" w:type="dxa"/>
            <w:tcBorders>
              <w:top w:val="single" w:sz="4" w:space="0" w:color="231F20"/>
              <w:left w:val="single" w:sz="4" w:space="0" w:color="231F20"/>
              <w:bottom w:val="single" w:sz="4" w:space="0" w:color="231F20"/>
              <w:right w:val="single" w:sz="4" w:space="0" w:color="231F20"/>
            </w:tcBorders>
            <w:hideMark/>
          </w:tcPr>
          <w:p w14:paraId="3A5C52CC" w14:textId="77777777" w:rsidR="00710461" w:rsidRPr="00710461" w:rsidRDefault="00710461" w:rsidP="00710461">
            <w:pPr>
              <w:widowControl w:val="0"/>
              <w:autoSpaceDE w:val="0"/>
              <w:autoSpaceDN w:val="0"/>
              <w:spacing w:after="0" w:line="253" w:lineRule="exact"/>
              <w:ind w:left="429"/>
              <w:rPr>
                <w:rFonts w:ascii="Arial" w:eastAsia="Arial" w:hAnsi="Arial" w:cs="Arial"/>
                <w:b/>
                <w:lang w:val="en-US" w:bidi="en-US"/>
              </w:rPr>
            </w:pPr>
            <w:r w:rsidRPr="00710461">
              <w:rPr>
                <w:rFonts w:ascii="Arial" w:eastAsia="Arial" w:hAnsi="Arial" w:cs="Arial"/>
                <w:b/>
                <w:color w:val="231F20"/>
                <w:lang w:val="en-US" w:bidi="en-US"/>
              </w:rPr>
              <w:t>2013</w:t>
            </w:r>
          </w:p>
        </w:tc>
        <w:tc>
          <w:tcPr>
            <w:tcW w:w="1590" w:type="dxa"/>
            <w:tcBorders>
              <w:top w:val="single" w:sz="4" w:space="0" w:color="231F20"/>
              <w:left w:val="single" w:sz="4" w:space="0" w:color="231F20"/>
              <w:bottom w:val="single" w:sz="4" w:space="0" w:color="231F20"/>
              <w:right w:val="single" w:sz="4" w:space="0" w:color="231F20"/>
            </w:tcBorders>
            <w:hideMark/>
          </w:tcPr>
          <w:p w14:paraId="02E13A99" w14:textId="77777777" w:rsidR="00710461" w:rsidRPr="00710461" w:rsidRDefault="00710461" w:rsidP="00710461">
            <w:pPr>
              <w:widowControl w:val="0"/>
              <w:autoSpaceDE w:val="0"/>
              <w:autoSpaceDN w:val="0"/>
              <w:spacing w:after="0" w:line="253" w:lineRule="exact"/>
              <w:ind w:left="549"/>
              <w:rPr>
                <w:rFonts w:ascii="Arial" w:eastAsia="Arial" w:hAnsi="Arial" w:cs="Arial"/>
                <w:b/>
                <w:lang w:val="en-US" w:bidi="en-US"/>
              </w:rPr>
            </w:pPr>
            <w:r w:rsidRPr="00710461">
              <w:rPr>
                <w:rFonts w:ascii="Arial" w:eastAsia="Arial" w:hAnsi="Arial" w:cs="Arial"/>
                <w:b/>
                <w:color w:val="231F20"/>
                <w:lang w:val="en-US" w:bidi="en-US"/>
              </w:rPr>
              <w:t>2014</w:t>
            </w:r>
          </w:p>
        </w:tc>
        <w:tc>
          <w:tcPr>
            <w:tcW w:w="1589" w:type="dxa"/>
            <w:tcBorders>
              <w:top w:val="single" w:sz="4" w:space="0" w:color="231F20"/>
              <w:left w:val="single" w:sz="4" w:space="0" w:color="231F20"/>
              <w:bottom w:val="single" w:sz="4" w:space="0" w:color="231F20"/>
              <w:right w:val="single" w:sz="4" w:space="0" w:color="231F20"/>
            </w:tcBorders>
            <w:hideMark/>
          </w:tcPr>
          <w:p w14:paraId="1591B4EF" w14:textId="77777777" w:rsidR="00710461" w:rsidRPr="00710461" w:rsidRDefault="00710461" w:rsidP="00710461">
            <w:pPr>
              <w:widowControl w:val="0"/>
              <w:autoSpaceDE w:val="0"/>
              <w:autoSpaceDN w:val="0"/>
              <w:spacing w:after="0" w:line="253" w:lineRule="exact"/>
              <w:ind w:left="548"/>
              <w:rPr>
                <w:rFonts w:ascii="Arial" w:eastAsia="Arial" w:hAnsi="Arial" w:cs="Arial"/>
                <w:b/>
                <w:lang w:val="en-US" w:bidi="en-US"/>
              </w:rPr>
            </w:pPr>
            <w:r w:rsidRPr="00710461">
              <w:rPr>
                <w:rFonts w:ascii="Arial" w:eastAsia="Arial" w:hAnsi="Arial" w:cs="Arial"/>
                <w:b/>
                <w:color w:val="231F20"/>
                <w:lang w:val="en-US" w:bidi="en-US"/>
              </w:rPr>
              <w:t>2015</w:t>
            </w:r>
          </w:p>
        </w:tc>
        <w:tc>
          <w:tcPr>
            <w:tcW w:w="1590" w:type="dxa"/>
            <w:tcBorders>
              <w:top w:val="single" w:sz="4" w:space="0" w:color="231F20"/>
              <w:left w:val="single" w:sz="4" w:space="0" w:color="231F20"/>
              <w:bottom w:val="single" w:sz="4" w:space="0" w:color="231F20"/>
              <w:right w:val="single" w:sz="4" w:space="0" w:color="231F20"/>
            </w:tcBorders>
            <w:hideMark/>
          </w:tcPr>
          <w:p w14:paraId="11D6F4E5" w14:textId="77777777" w:rsidR="00710461" w:rsidRPr="00710461" w:rsidRDefault="00710461" w:rsidP="00710461">
            <w:pPr>
              <w:widowControl w:val="0"/>
              <w:autoSpaceDE w:val="0"/>
              <w:autoSpaceDN w:val="0"/>
              <w:spacing w:after="0" w:line="253" w:lineRule="exact"/>
              <w:ind w:left="497" w:right="490"/>
              <w:jc w:val="center"/>
              <w:rPr>
                <w:rFonts w:ascii="Arial" w:eastAsia="Arial" w:hAnsi="Arial" w:cs="Arial"/>
                <w:b/>
                <w:lang w:val="en-US" w:bidi="en-US"/>
              </w:rPr>
            </w:pPr>
            <w:r w:rsidRPr="00710461">
              <w:rPr>
                <w:rFonts w:ascii="Arial" w:eastAsia="Arial" w:hAnsi="Arial" w:cs="Arial"/>
                <w:b/>
                <w:color w:val="231F20"/>
                <w:lang w:val="en-US" w:bidi="en-US"/>
              </w:rPr>
              <w:t>2016</w:t>
            </w:r>
          </w:p>
        </w:tc>
        <w:tc>
          <w:tcPr>
            <w:tcW w:w="1588" w:type="dxa"/>
            <w:tcBorders>
              <w:top w:val="single" w:sz="4" w:space="0" w:color="231F20"/>
              <w:left w:val="single" w:sz="4" w:space="0" w:color="231F20"/>
              <w:bottom w:val="single" w:sz="4" w:space="0" w:color="231F20"/>
              <w:right w:val="single" w:sz="4" w:space="0" w:color="231F20"/>
            </w:tcBorders>
            <w:hideMark/>
          </w:tcPr>
          <w:p w14:paraId="7E7DA4EB" w14:textId="77777777" w:rsidR="00710461" w:rsidRPr="00710461" w:rsidRDefault="00710461" w:rsidP="00710461">
            <w:pPr>
              <w:widowControl w:val="0"/>
              <w:autoSpaceDE w:val="0"/>
              <w:autoSpaceDN w:val="0"/>
              <w:spacing w:after="0" w:line="253" w:lineRule="exact"/>
              <w:ind w:left="496" w:right="489"/>
              <w:jc w:val="center"/>
              <w:rPr>
                <w:rFonts w:ascii="Arial" w:eastAsia="Arial" w:hAnsi="Arial" w:cs="Arial"/>
                <w:b/>
                <w:lang w:val="en-US" w:bidi="en-US"/>
              </w:rPr>
            </w:pPr>
            <w:r w:rsidRPr="00710461">
              <w:rPr>
                <w:rFonts w:ascii="Arial" w:eastAsia="Arial" w:hAnsi="Arial" w:cs="Arial"/>
                <w:b/>
                <w:color w:val="231F20"/>
                <w:lang w:val="en-US" w:bidi="en-US"/>
              </w:rPr>
              <w:t>2017</w:t>
            </w:r>
          </w:p>
        </w:tc>
      </w:tr>
      <w:tr w:rsidR="00710461" w:rsidRPr="00710461" w14:paraId="17B03E3A" w14:textId="77777777" w:rsidTr="00710461">
        <w:trPr>
          <w:trHeight w:val="291"/>
        </w:trPr>
        <w:tc>
          <w:tcPr>
            <w:tcW w:w="2020" w:type="dxa"/>
            <w:tcBorders>
              <w:top w:val="single" w:sz="4" w:space="0" w:color="231F20"/>
              <w:left w:val="single" w:sz="4" w:space="0" w:color="231F20"/>
              <w:bottom w:val="single" w:sz="4" w:space="0" w:color="231F20"/>
              <w:right w:val="single" w:sz="4" w:space="0" w:color="231F20"/>
            </w:tcBorders>
            <w:hideMark/>
          </w:tcPr>
          <w:p w14:paraId="10D88B9B" w14:textId="77777777" w:rsidR="00710461" w:rsidRPr="00710461" w:rsidRDefault="00710461" w:rsidP="00710461">
            <w:pPr>
              <w:widowControl w:val="0"/>
              <w:autoSpaceDE w:val="0"/>
              <w:autoSpaceDN w:val="0"/>
              <w:spacing w:before="1" w:after="0" w:line="240" w:lineRule="auto"/>
              <w:ind w:left="107"/>
              <w:rPr>
                <w:rFonts w:ascii="Arial" w:eastAsia="Arial" w:hAnsi="Arial" w:cs="Arial"/>
                <w:b/>
                <w:lang w:val="en-US" w:bidi="en-US"/>
              </w:rPr>
            </w:pPr>
            <w:r w:rsidRPr="00710461">
              <w:rPr>
                <w:rFonts w:ascii="Arial" w:eastAsia="Arial" w:hAnsi="Arial" w:cs="Arial"/>
                <w:b/>
                <w:color w:val="231F20"/>
                <w:lang w:val="en-US" w:bidi="en-US"/>
              </w:rPr>
              <w:t>Singapore</w:t>
            </w:r>
          </w:p>
        </w:tc>
        <w:tc>
          <w:tcPr>
            <w:tcW w:w="1354" w:type="dxa"/>
            <w:tcBorders>
              <w:top w:val="single" w:sz="4" w:space="0" w:color="231F20"/>
              <w:left w:val="single" w:sz="4" w:space="0" w:color="231F20"/>
              <w:bottom w:val="single" w:sz="4" w:space="0" w:color="231F20"/>
              <w:right w:val="single" w:sz="4" w:space="0" w:color="231F20"/>
            </w:tcBorders>
            <w:hideMark/>
          </w:tcPr>
          <w:p w14:paraId="5E7074CD" w14:textId="77777777" w:rsidR="00710461" w:rsidRPr="00710461" w:rsidRDefault="00710461" w:rsidP="00710461">
            <w:pPr>
              <w:widowControl w:val="0"/>
              <w:autoSpaceDE w:val="0"/>
              <w:autoSpaceDN w:val="0"/>
              <w:spacing w:before="1" w:after="0" w:line="240" w:lineRule="auto"/>
              <w:ind w:left="400"/>
              <w:rPr>
                <w:rFonts w:ascii="Arial" w:eastAsia="Arial" w:hAnsi="Arial" w:cs="Arial"/>
                <w:lang w:val="en-US" w:bidi="en-US"/>
              </w:rPr>
            </w:pPr>
            <w:r w:rsidRPr="00710461">
              <w:rPr>
                <w:rFonts w:ascii="Arial" w:eastAsia="Arial" w:hAnsi="Arial" w:cs="Arial"/>
                <w:color w:val="231F20"/>
                <w:lang w:val="en-US" w:bidi="en-US"/>
              </w:rPr>
              <w:t>11.99</w:t>
            </w:r>
          </w:p>
        </w:tc>
        <w:tc>
          <w:tcPr>
            <w:tcW w:w="1590" w:type="dxa"/>
            <w:tcBorders>
              <w:top w:val="single" w:sz="4" w:space="0" w:color="231F20"/>
              <w:left w:val="single" w:sz="4" w:space="0" w:color="231F20"/>
              <w:bottom w:val="single" w:sz="4" w:space="0" w:color="231F20"/>
              <w:right w:val="single" w:sz="4" w:space="0" w:color="231F20"/>
            </w:tcBorders>
            <w:hideMark/>
          </w:tcPr>
          <w:p w14:paraId="1B3DBEDB" w14:textId="77777777" w:rsidR="00710461" w:rsidRPr="00710461" w:rsidRDefault="00710461" w:rsidP="00710461">
            <w:pPr>
              <w:widowControl w:val="0"/>
              <w:autoSpaceDE w:val="0"/>
              <w:autoSpaceDN w:val="0"/>
              <w:spacing w:before="1" w:after="0" w:line="240" w:lineRule="auto"/>
              <w:ind w:left="518"/>
              <w:rPr>
                <w:rFonts w:ascii="Arial" w:eastAsia="Arial" w:hAnsi="Arial" w:cs="Arial"/>
                <w:lang w:val="en-US" w:bidi="en-US"/>
              </w:rPr>
            </w:pPr>
            <w:r w:rsidRPr="00710461">
              <w:rPr>
                <w:rFonts w:ascii="Arial" w:eastAsia="Arial" w:hAnsi="Arial" w:cs="Arial"/>
                <w:color w:val="231F20"/>
                <w:lang w:val="en-US" w:bidi="en-US"/>
              </w:rPr>
              <w:t>11.84</w:t>
            </w:r>
          </w:p>
        </w:tc>
        <w:tc>
          <w:tcPr>
            <w:tcW w:w="1589" w:type="dxa"/>
            <w:tcBorders>
              <w:top w:val="single" w:sz="4" w:space="0" w:color="231F20"/>
              <w:left w:val="single" w:sz="4" w:space="0" w:color="231F20"/>
              <w:bottom w:val="single" w:sz="4" w:space="0" w:color="231F20"/>
              <w:right w:val="single" w:sz="4" w:space="0" w:color="231F20"/>
            </w:tcBorders>
            <w:hideMark/>
          </w:tcPr>
          <w:p w14:paraId="2ACF9DFE" w14:textId="77777777" w:rsidR="00710461" w:rsidRPr="00710461" w:rsidRDefault="00710461" w:rsidP="00710461">
            <w:pPr>
              <w:widowControl w:val="0"/>
              <w:autoSpaceDE w:val="0"/>
              <w:autoSpaceDN w:val="0"/>
              <w:spacing w:before="1" w:after="0" w:line="240" w:lineRule="auto"/>
              <w:ind w:left="578"/>
              <w:rPr>
                <w:rFonts w:ascii="Arial" w:eastAsia="Arial" w:hAnsi="Arial" w:cs="Arial"/>
                <w:lang w:val="en-US" w:bidi="en-US"/>
              </w:rPr>
            </w:pPr>
            <w:r w:rsidRPr="00710461">
              <w:rPr>
                <w:rFonts w:ascii="Arial" w:eastAsia="Arial" w:hAnsi="Arial" w:cs="Arial"/>
                <w:color w:val="231F20"/>
                <w:lang w:val="en-US" w:bidi="en-US"/>
              </w:rPr>
              <w:t>7.27</w:t>
            </w:r>
          </w:p>
        </w:tc>
        <w:tc>
          <w:tcPr>
            <w:tcW w:w="1590" w:type="dxa"/>
            <w:tcBorders>
              <w:top w:val="single" w:sz="4" w:space="0" w:color="231F20"/>
              <w:left w:val="single" w:sz="4" w:space="0" w:color="231F20"/>
              <w:bottom w:val="single" w:sz="4" w:space="0" w:color="231F20"/>
              <w:right w:val="single" w:sz="4" w:space="0" w:color="231F20"/>
            </w:tcBorders>
            <w:hideMark/>
          </w:tcPr>
          <w:p w14:paraId="79ECE938" w14:textId="77777777" w:rsidR="00710461" w:rsidRPr="00710461" w:rsidRDefault="00710461" w:rsidP="00710461">
            <w:pPr>
              <w:widowControl w:val="0"/>
              <w:autoSpaceDE w:val="0"/>
              <w:autoSpaceDN w:val="0"/>
              <w:spacing w:before="1" w:after="0" w:line="240" w:lineRule="auto"/>
              <w:ind w:left="497" w:right="490"/>
              <w:jc w:val="center"/>
              <w:rPr>
                <w:rFonts w:ascii="Arial" w:eastAsia="Arial" w:hAnsi="Arial" w:cs="Arial"/>
                <w:lang w:val="en-US" w:bidi="en-US"/>
              </w:rPr>
            </w:pPr>
            <w:r w:rsidRPr="00710461">
              <w:rPr>
                <w:rFonts w:ascii="Arial" w:eastAsia="Arial" w:hAnsi="Arial" w:cs="Arial"/>
                <w:color w:val="231F20"/>
                <w:lang w:val="en-US" w:bidi="en-US"/>
              </w:rPr>
              <w:t>7.24</w:t>
            </w:r>
          </w:p>
        </w:tc>
        <w:tc>
          <w:tcPr>
            <w:tcW w:w="1588" w:type="dxa"/>
            <w:tcBorders>
              <w:top w:val="single" w:sz="4" w:space="0" w:color="231F20"/>
              <w:left w:val="single" w:sz="4" w:space="0" w:color="231F20"/>
              <w:bottom w:val="single" w:sz="4" w:space="0" w:color="231F20"/>
              <w:right w:val="single" w:sz="4" w:space="0" w:color="231F20"/>
            </w:tcBorders>
            <w:hideMark/>
          </w:tcPr>
          <w:p w14:paraId="10BC0248" w14:textId="77777777" w:rsidR="00710461" w:rsidRPr="00710461" w:rsidRDefault="00710461" w:rsidP="00710461">
            <w:pPr>
              <w:widowControl w:val="0"/>
              <w:autoSpaceDE w:val="0"/>
              <w:autoSpaceDN w:val="0"/>
              <w:spacing w:before="1" w:after="0" w:line="240" w:lineRule="auto"/>
              <w:ind w:left="496" w:right="490"/>
              <w:jc w:val="center"/>
              <w:rPr>
                <w:rFonts w:ascii="Arial" w:eastAsia="Arial" w:hAnsi="Arial" w:cs="Arial"/>
                <w:lang w:val="en-US" w:bidi="en-US"/>
              </w:rPr>
            </w:pPr>
            <w:r w:rsidRPr="00710461">
              <w:rPr>
                <w:rFonts w:ascii="Arial" w:eastAsia="Arial" w:hAnsi="Arial" w:cs="Arial"/>
                <w:color w:val="231F20"/>
                <w:lang w:val="en-US" w:bidi="en-US"/>
              </w:rPr>
              <w:t>7.24</w:t>
            </w:r>
          </w:p>
        </w:tc>
      </w:tr>
      <w:tr w:rsidR="00710461" w:rsidRPr="00710461" w14:paraId="3CF32CEE" w14:textId="77777777" w:rsidTr="00710461">
        <w:trPr>
          <w:trHeight w:val="291"/>
        </w:trPr>
        <w:tc>
          <w:tcPr>
            <w:tcW w:w="2020" w:type="dxa"/>
            <w:tcBorders>
              <w:top w:val="single" w:sz="4" w:space="0" w:color="231F20"/>
              <w:left w:val="single" w:sz="4" w:space="0" w:color="231F20"/>
              <w:bottom w:val="single" w:sz="4" w:space="0" w:color="231F20"/>
              <w:right w:val="single" w:sz="4" w:space="0" w:color="231F20"/>
            </w:tcBorders>
            <w:hideMark/>
          </w:tcPr>
          <w:p w14:paraId="5F500824" w14:textId="77777777" w:rsidR="00710461" w:rsidRPr="00710461" w:rsidRDefault="00710461" w:rsidP="00710461">
            <w:pPr>
              <w:widowControl w:val="0"/>
              <w:autoSpaceDE w:val="0"/>
              <w:autoSpaceDN w:val="0"/>
              <w:spacing w:before="1" w:after="0" w:line="240" w:lineRule="auto"/>
              <w:ind w:left="107"/>
              <w:rPr>
                <w:rFonts w:ascii="Arial" w:eastAsia="Arial" w:hAnsi="Arial" w:cs="Arial"/>
                <w:b/>
                <w:lang w:val="en-US" w:bidi="en-US"/>
              </w:rPr>
            </w:pPr>
            <w:r w:rsidRPr="00710461">
              <w:rPr>
                <w:rFonts w:ascii="Arial" w:eastAsia="Arial" w:hAnsi="Arial" w:cs="Arial"/>
                <w:b/>
                <w:color w:val="231F20"/>
                <w:lang w:val="en-US" w:bidi="en-US"/>
              </w:rPr>
              <w:t>India</w:t>
            </w:r>
          </w:p>
        </w:tc>
        <w:tc>
          <w:tcPr>
            <w:tcW w:w="1354" w:type="dxa"/>
            <w:tcBorders>
              <w:top w:val="single" w:sz="4" w:space="0" w:color="231F20"/>
              <w:left w:val="single" w:sz="4" w:space="0" w:color="231F20"/>
              <w:bottom w:val="single" w:sz="4" w:space="0" w:color="231F20"/>
              <w:right w:val="single" w:sz="4" w:space="0" w:color="231F20"/>
            </w:tcBorders>
            <w:hideMark/>
          </w:tcPr>
          <w:p w14:paraId="1C553B73" w14:textId="77777777" w:rsidR="00710461" w:rsidRPr="00710461" w:rsidRDefault="00710461" w:rsidP="00710461">
            <w:pPr>
              <w:widowControl w:val="0"/>
              <w:autoSpaceDE w:val="0"/>
              <w:autoSpaceDN w:val="0"/>
              <w:spacing w:before="1" w:after="0" w:line="240" w:lineRule="auto"/>
              <w:ind w:left="461"/>
              <w:rPr>
                <w:rFonts w:ascii="Arial" w:eastAsia="Arial" w:hAnsi="Arial" w:cs="Arial"/>
                <w:lang w:val="en-US" w:bidi="en-US"/>
              </w:rPr>
            </w:pPr>
            <w:r w:rsidRPr="00710461">
              <w:rPr>
                <w:rFonts w:ascii="Arial" w:eastAsia="Arial" w:hAnsi="Arial" w:cs="Arial"/>
                <w:color w:val="231F20"/>
                <w:lang w:val="en-US" w:bidi="en-US"/>
              </w:rPr>
              <w:t>3.38</w:t>
            </w:r>
          </w:p>
        </w:tc>
        <w:tc>
          <w:tcPr>
            <w:tcW w:w="1590" w:type="dxa"/>
            <w:tcBorders>
              <w:top w:val="single" w:sz="4" w:space="0" w:color="231F20"/>
              <w:left w:val="single" w:sz="4" w:space="0" w:color="231F20"/>
              <w:bottom w:val="single" w:sz="4" w:space="0" w:color="231F20"/>
              <w:right w:val="single" w:sz="4" w:space="0" w:color="231F20"/>
            </w:tcBorders>
            <w:hideMark/>
          </w:tcPr>
          <w:p w14:paraId="0CD6739C" w14:textId="77777777" w:rsidR="00710461" w:rsidRPr="00710461" w:rsidRDefault="00710461" w:rsidP="00710461">
            <w:pPr>
              <w:widowControl w:val="0"/>
              <w:autoSpaceDE w:val="0"/>
              <w:autoSpaceDN w:val="0"/>
              <w:spacing w:before="1" w:after="0" w:line="240" w:lineRule="auto"/>
              <w:ind w:left="579"/>
              <w:rPr>
                <w:rFonts w:ascii="Arial" w:eastAsia="Arial" w:hAnsi="Arial" w:cs="Arial"/>
                <w:lang w:val="en-US" w:bidi="en-US"/>
              </w:rPr>
            </w:pPr>
            <w:r w:rsidRPr="00710461">
              <w:rPr>
                <w:rFonts w:ascii="Arial" w:eastAsia="Arial" w:hAnsi="Arial" w:cs="Arial"/>
                <w:color w:val="231F20"/>
                <w:lang w:val="en-US" w:bidi="en-US"/>
              </w:rPr>
              <w:t>3.24</w:t>
            </w:r>
          </w:p>
        </w:tc>
        <w:tc>
          <w:tcPr>
            <w:tcW w:w="1589" w:type="dxa"/>
            <w:tcBorders>
              <w:top w:val="single" w:sz="4" w:space="0" w:color="231F20"/>
              <w:left w:val="single" w:sz="4" w:space="0" w:color="231F20"/>
              <w:bottom w:val="single" w:sz="4" w:space="0" w:color="231F20"/>
              <w:right w:val="single" w:sz="4" w:space="0" w:color="231F20"/>
            </w:tcBorders>
            <w:hideMark/>
          </w:tcPr>
          <w:p w14:paraId="1A1DF06E" w14:textId="77777777" w:rsidR="00710461" w:rsidRPr="00710461" w:rsidRDefault="00710461" w:rsidP="00710461">
            <w:pPr>
              <w:widowControl w:val="0"/>
              <w:autoSpaceDE w:val="0"/>
              <w:autoSpaceDN w:val="0"/>
              <w:spacing w:before="1" w:after="0" w:line="240" w:lineRule="auto"/>
              <w:ind w:left="578"/>
              <w:rPr>
                <w:rFonts w:ascii="Arial" w:eastAsia="Arial" w:hAnsi="Arial" w:cs="Arial"/>
                <w:lang w:val="en-US" w:bidi="en-US"/>
              </w:rPr>
            </w:pPr>
            <w:r w:rsidRPr="00710461">
              <w:rPr>
                <w:rFonts w:ascii="Arial" w:eastAsia="Arial" w:hAnsi="Arial" w:cs="Arial"/>
                <w:color w:val="231F20"/>
                <w:lang w:val="en-US" w:bidi="en-US"/>
              </w:rPr>
              <w:t>4.04</w:t>
            </w:r>
          </w:p>
        </w:tc>
        <w:tc>
          <w:tcPr>
            <w:tcW w:w="1590" w:type="dxa"/>
            <w:tcBorders>
              <w:top w:val="single" w:sz="4" w:space="0" w:color="231F20"/>
              <w:left w:val="single" w:sz="4" w:space="0" w:color="231F20"/>
              <w:bottom w:val="single" w:sz="4" w:space="0" w:color="231F20"/>
              <w:right w:val="single" w:sz="4" w:space="0" w:color="231F20"/>
            </w:tcBorders>
            <w:hideMark/>
          </w:tcPr>
          <w:p w14:paraId="099D6DC0" w14:textId="77777777" w:rsidR="00710461" w:rsidRPr="00710461" w:rsidRDefault="00710461" w:rsidP="00710461">
            <w:pPr>
              <w:widowControl w:val="0"/>
              <w:autoSpaceDE w:val="0"/>
              <w:autoSpaceDN w:val="0"/>
              <w:spacing w:before="1" w:after="0" w:line="240" w:lineRule="auto"/>
              <w:ind w:left="497" w:right="491"/>
              <w:jc w:val="center"/>
              <w:rPr>
                <w:rFonts w:ascii="Arial" w:eastAsia="Arial" w:hAnsi="Arial" w:cs="Arial"/>
                <w:lang w:val="en-US" w:bidi="en-US"/>
              </w:rPr>
            </w:pPr>
            <w:r w:rsidRPr="00710461">
              <w:rPr>
                <w:rFonts w:ascii="Arial" w:eastAsia="Arial" w:hAnsi="Arial" w:cs="Arial"/>
                <w:color w:val="231F20"/>
                <w:lang w:val="en-US" w:bidi="en-US"/>
              </w:rPr>
              <w:t>2.53</w:t>
            </w:r>
          </w:p>
        </w:tc>
        <w:tc>
          <w:tcPr>
            <w:tcW w:w="1588" w:type="dxa"/>
            <w:tcBorders>
              <w:top w:val="single" w:sz="4" w:space="0" w:color="231F20"/>
              <w:left w:val="single" w:sz="4" w:space="0" w:color="231F20"/>
              <w:bottom w:val="single" w:sz="4" w:space="0" w:color="231F20"/>
              <w:right w:val="single" w:sz="4" w:space="0" w:color="231F20"/>
            </w:tcBorders>
            <w:hideMark/>
          </w:tcPr>
          <w:p w14:paraId="778824A8" w14:textId="77777777" w:rsidR="00710461" w:rsidRPr="00710461" w:rsidRDefault="00710461" w:rsidP="00710461">
            <w:pPr>
              <w:widowControl w:val="0"/>
              <w:autoSpaceDE w:val="0"/>
              <w:autoSpaceDN w:val="0"/>
              <w:spacing w:before="1" w:after="0" w:line="240" w:lineRule="auto"/>
              <w:ind w:left="496" w:right="490"/>
              <w:jc w:val="center"/>
              <w:rPr>
                <w:rFonts w:ascii="Arial" w:eastAsia="Arial" w:hAnsi="Arial" w:cs="Arial"/>
                <w:lang w:val="en-US" w:bidi="en-US"/>
              </w:rPr>
            </w:pPr>
            <w:r w:rsidRPr="00710461">
              <w:rPr>
                <w:rFonts w:ascii="Arial" w:eastAsia="Arial" w:hAnsi="Arial" w:cs="Arial"/>
                <w:color w:val="231F20"/>
                <w:lang w:val="en-US" w:bidi="en-US"/>
              </w:rPr>
              <w:t>2.78</w:t>
            </w:r>
          </w:p>
        </w:tc>
      </w:tr>
      <w:tr w:rsidR="00710461" w:rsidRPr="00710461" w14:paraId="2F6DFD2B" w14:textId="77777777" w:rsidTr="00710461">
        <w:trPr>
          <w:trHeight w:val="291"/>
        </w:trPr>
        <w:tc>
          <w:tcPr>
            <w:tcW w:w="2020" w:type="dxa"/>
            <w:tcBorders>
              <w:top w:val="single" w:sz="4" w:space="0" w:color="231F20"/>
              <w:left w:val="single" w:sz="4" w:space="0" w:color="231F20"/>
              <w:bottom w:val="single" w:sz="4" w:space="0" w:color="231F20"/>
              <w:right w:val="single" w:sz="4" w:space="0" w:color="231F20"/>
            </w:tcBorders>
            <w:hideMark/>
          </w:tcPr>
          <w:p w14:paraId="580F6F84" w14:textId="77777777" w:rsidR="00710461" w:rsidRPr="00710461" w:rsidRDefault="00710461" w:rsidP="00710461">
            <w:pPr>
              <w:widowControl w:val="0"/>
              <w:autoSpaceDE w:val="0"/>
              <w:autoSpaceDN w:val="0"/>
              <w:spacing w:after="0" w:line="253" w:lineRule="exact"/>
              <w:ind w:left="107"/>
              <w:rPr>
                <w:rFonts w:ascii="Arial" w:eastAsia="Arial" w:hAnsi="Arial" w:cs="Arial"/>
                <w:b/>
                <w:lang w:val="en-US" w:bidi="en-US"/>
              </w:rPr>
            </w:pPr>
            <w:r w:rsidRPr="00710461">
              <w:rPr>
                <w:rFonts w:ascii="Arial" w:eastAsia="Arial" w:hAnsi="Arial" w:cs="Arial"/>
                <w:b/>
                <w:color w:val="231F20"/>
                <w:lang w:val="en-US" w:bidi="en-US"/>
              </w:rPr>
              <w:t>United States</w:t>
            </w:r>
          </w:p>
        </w:tc>
        <w:tc>
          <w:tcPr>
            <w:tcW w:w="1354" w:type="dxa"/>
            <w:tcBorders>
              <w:top w:val="single" w:sz="4" w:space="0" w:color="231F20"/>
              <w:left w:val="single" w:sz="4" w:space="0" w:color="231F20"/>
              <w:bottom w:val="single" w:sz="4" w:space="0" w:color="231F20"/>
              <w:right w:val="single" w:sz="4" w:space="0" w:color="231F20"/>
            </w:tcBorders>
            <w:hideMark/>
          </w:tcPr>
          <w:p w14:paraId="6335F89D" w14:textId="77777777" w:rsidR="00710461" w:rsidRPr="00710461" w:rsidRDefault="00710461" w:rsidP="00710461">
            <w:pPr>
              <w:widowControl w:val="0"/>
              <w:autoSpaceDE w:val="0"/>
              <w:autoSpaceDN w:val="0"/>
              <w:spacing w:after="0" w:line="253" w:lineRule="exact"/>
              <w:ind w:left="400"/>
              <w:rPr>
                <w:rFonts w:ascii="Arial" w:eastAsia="Arial" w:hAnsi="Arial" w:cs="Arial"/>
                <w:lang w:val="en-US" w:bidi="en-US"/>
              </w:rPr>
            </w:pPr>
            <w:r w:rsidRPr="00710461">
              <w:rPr>
                <w:rFonts w:ascii="Arial" w:eastAsia="Arial" w:hAnsi="Arial" w:cs="Arial"/>
                <w:color w:val="231F20"/>
                <w:lang w:val="en-US" w:bidi="en-US"/>
              </w:rPr>
              <w:t>65.32</w:t>
            </w:r>
          </w:p>
        </w:tc>
        <w:tc>
          <w:tcPr>
            <w:tcW w:w="1590" w:type="dxa"/>
            <w:tcBorders>
              <w:top w:val="single" w:sz="4" w:space="0" w:color="231F20"/>
              <w:left w:val="single" w:sz="4" w:space="0" w:color="231F20"/>
              <w:bottom w:val="single" w:sz="4" w:space="0" w:color="231F20"/>
              <w:right w:val="single" w:sz="4" w:space="0" w:color="231F20"/>
            </w:tcBorders>
            <w:hideMark/>
          </w:tcPr>
          <w:p w14:paraId="288F7AD3" w14:textId="77777777" w:rsidR="00710461" w:rsidRPr="00710461" w:rsidRDefault="00710461" w:rsidP="00710461">
            <w:pPr>
              <w:widowControl w:val="0"/>
              <w:autoSpaceDE w:val="0"/>
              <w:autoSpaceDN w:val="0"/>
              <w:spacing w:after="0" w:line="253" w:lineRule="exact"/>
              <w:ind w:left="518"/>
              <w:rPr>
                <w:rFonts w:ascii="Arial" w:eastAsia="Arial" w:hAnsi="Arial" w:cs="Arial"/>
                <w:lang w:val="en-US" w:bidi="en-US"/>
              </w:rPr>
            </w:pPr>
            <w:r w:rsidRPr="00710461">
              <w:rPr>
                <w:rFonts w:ascii="Arial" w:eastAsia="Arial" w:hAnsi="Arial" w:cs="Arial"/>
                <w:color w:val="231F20"/>
                <w:lang w:val="en-US" w:bidi="en-US"/>
              </w:rPr>
              <w:t>48.94</w:t>
            </w:r>
          </w:p>
        </w:tc>
        <w:tc>
          <w:tcPr>
            <w:tcW w:w="1589" w:type="dxa"/>
            <w:tcBorders>
              <w:top w:val="single" w:sz="4" w:space="0" w:color="231F20"/>
              <w:left w:val="single" w:sz="4" w:space="0" w:color="231F20"/>
              <w:bottom w:val="single" w:sz="4" w:space="0" w:color="231F20"/>
              <w:right w:val="single" w:sz="4" w:space="0" w:color="231F20"/>
            </w:tcBorders>
            <w:hideMark/>
          </w:tcPr>
          <w:p w14:paraId="2367B7B0" w14:textId="77777777" w:rsidR="00710461" w:rsidRPr="00710461" w:rsidRDefault="00710461" w:rsidP="00710461">
            <w:pPr>
              <w:widowControl w:val="0"/>
              <w:autoSpaceDE w:val="0"/>
              <w:autoSpaceDN w:val="0"/>
              <w:spacing w:after="0" w:line="253" w:lineRule="exact"/>
              <w:ind w:left="517"/>
              <w:rPr>
                <w:rFonts w:ascii="Arial" w:eastAsia="Arial" w:hAnsi="Arial" w:cs="Arial"/>
                <w:lang w:val="en-US" w:bidi="en-US"/>
              </w:rPr>
            </w:pPr>
            <w:r w:rsidRPr="00710461">
              <w:rPr>
                <w:rFonts w:ascii="Arial" w:eastAsia="Arial" w:hAnsi="Arial" w:cs="Arial"/>
                <w:color w:val="231F20"/>
                <w:lang w:val="en-US" w:bidi="en-US"/>
              </w:rPr>
              <w:t>38.11</w:t>
            </w:r>
          </w:p>
        </w:tc>
        <w:tc>
          <w:tcPr>
            <w:tcW w:w="1590" w:type="dxa"/>
            <w:tcBorders>
              <w:top w:val="single" w:sz="4" w:space="0" w:color="231F20"/>
              <w:left w:val="single" w:sz="4" w:space="0" w:color="231F20"/>
              <w:bottom w:val="single" w:sz="4" w:space="0" w:color="231F20"/>
              <w:right w:val="single" w:sz="4" w:space="0" w:color="231F20"/>
            </w:tcBorders>
            <w:hideMark/>
          </w:tcPr>
          <w:p w14:paraId="5CFE95E8" w14:textId="77777777" w:rsidR="00710461" w:rsidRPr="00710461" w:rsidRDefault="00710461" w:rsidP="00710461">
            <w:pPr>
              <w:widowControl w:val="0"/>
              <w:autoSpaceDE w:val="0"/>
              <w:autoSpaceDN w:val="0"/>
              <w:spacing w:after="0" w:line="253" w:lineRule="exact"/>
              <w:ind w:left="497" w:right="491"/>
              <w:jc w:val="center"/>
              <w:rPr>
                <w:rFonts w:ascii="Arial" w:eastAsia="Arial" w:hAnsi="Arial" w:cs="Arial"/>
                <w:lang w:val="en-US" w:bidi="en-US"/>
              </w:rPr>
            </w:pPr>
            <w:r w:rsidRPr="00710461">
              <w:rPr>
                <w:rFonts w:ascii="Arial" w:eastAsia="Arial" w:hAnsi="Arial" w:cs="Arial"/>
                <w:color w:val="231F20"/>
                <w:lang w:val="en-US" w:bidi="en-US"/>
              </w:rPr>
              <w:t>54.44</w:t>
            </w:r>
          </w:p>
        </w:tc>
        <w:tc>
          <w:tcPr>
            <w:tcW w:w="1588" w:type="dxa"/>
            <w:tcBorders>
              <w:top w:val="single" w:sz="4" w:space="0" w:color="231F20"/>
              <w:left w:val="single" w:sz="4" w:space="0" w:color="231F20"/>
              <w:bottom w:val="single" w:sz="4" w:space="0" w:color="231F20"/>
              <w:right w:val="single" w:sz="4" w:space="0" w:color="231F20"/>
            </w:tcBorders>
            <w:hideMark/>
          </w:tcPr>
          <w:p w14:paraId="2DC9BD40" w14:textId="77777777" w:rsidR="00710461" w:rsidRPr="00710461" w:rsidRDefault="00710461" w:rsidP="00710461">
            <w:pPr>
              <w:widowControl w:val="0"/>
              <w:autoSpaceDE w:val="0"/>
              <w:autoSpaceDN w:val="0"/>
              <w:spacing w:after="0" w:line="253" w:lineRule="exact"/>
              <w:ind w:left="496" w:right="490"/>
              <w:jc w:val="center"/>
              <w:rPr>
                <w:rFonts w:ascii="Arial" w:eastAsia="Arial" w:hAnsi="Arial" w:cs="Arial"/>
                <w:lang w:val="en-US" w:bidi="en-US"/>
              </w:rPr>
            </w:pPr>
            <w:r w:rsidRPr="00710461">
              <w:rPr>
                <w:rFonts w:ascii="Arial" w:eastAsia="Arial" w:hAnsi="Arial" w:cs="Arial"/>
                <w:color w:val="231F20"/>
                <w:lang w:val="en-US" w:bidi="en-US"/>
              </w:rPr>
              <w:t>21.76</w:t>
            </w:r>
          </w:p>
        </w:tc>
      </w:tr>
    </w:tbl>
    <w:p w14:paraId="299627F3" w14:textId="77777777" w:rsidR="00710461" w:rsidRPr="00710461" w:rsidRDefault="00710461" w:rsidP="00710461">
      <w:pPr>
        <w:widowControl w:val="0"/>
        <w:autoSpaceDE w:val="0"/>
        <w:autoSpaceDN w:val="0"/>
        <w:spacing w:before="2" w:after="0" w:line="240" w:lineRule="auto"/>
        <w:rPr>
          <w:rFonts w:ascii="Arial" w:eastAsia="Arial" w:hAnsi="Arial" w:cs="Arial"/>
          <w:b/>
          <w:sz w:val="25"/>
          <w:lang w:val="en-US" w:bidi="en-US"/>
        </w:rPr>
      </w:pPr>
    </w:p>
    <w:p w14:paraId="00875A24" w14:textId="77777777" w:rsidR="00710461" w:rsidRPr="00710461" w:rsidRDefault="00710461" w:rsidP="00710461">
      <w:pPr>
        <w:widowControl w:val="0"/>
        <w:autoSpaceDE w:val="0"/>
        <w:autoSpaceDN w:val="0"/>
        <w:spacing w:after="0" w:line="240" w:lineRule="auto"/>
        <w:ind w:right="1083"/>
        <w:jc w:val="right"/>
        <w:rPr>
          <w:rFonts w:ascii="Arial" w:eastAsia="Arial" w:hAnsi="Arial" w:cs="Arial"/>
          <w:i/>
          <w:lang w:val="en-US" w:bidi="en-US"/>
        </w:rPr>
      </w:pPr>
      <w:r w:rsidRPr="00710461">
        <w:rPr>
          <w:rFonts w:ascii="Arial" w:eastAsia="Arial" w:hAnsi="Arial" w:cs="Arial"/>
          <w:color w:val="231F20"/>
          <w:lang w:val="en-US" w:bidi="en-US"/>
        </w:rPr>
        <w:t xml:space="preserve">Source: </w:t>
      </w:r>
      <w:r w:rsidRPr="00710461">
        <w:rPr>
          <w:rFonts w:ascii="Arial" w:eastAsia="Arial" w:hAnsi="Arial" w:cs="Arial"/>
          <w:i/>
          <w:color w:val="231F20"/>
          <w:lang w:val="en-US" w:bidi="en-US"/>
        </w:rPr>
        <w:t>International Telecommunication Union Database</w:t>
      </w:r>
    </w:p>
    <w:p w14:paraId="6399C7C8" w14:textId="77777777" w:rsidR="00710461" w:rsidRPr="00710461" w:rsidRDefault="00710461" w:rsidP="00710461">
      <w:pPr>
        <w:widowControl w:val="0"/>
        <w:autoSpaceDE w:val="0"/>
        <w:autoSpaceDN w:val="0"/>
        <w:spacing w:before="4" w:after="0" w:line="240" w:lineRule="auto"/>
        <w:rPr>
          <w:rFonts w:ascii="Arial" w:eastAsia="Arial" w:hAnsi="Arial" w:cs="Arial"/>
          <w:i/>
          <w:sz w:val="25"/>
          <w:lang w:val="en-US" w:bidi="en-US"/>
        </w:rPr>
      </w:pPr>
    </w:p>
    <w:p w14:paraId="1D92200C" w14:textId="77777777" w:rsidR="00710461" w:rsidRPr="00710461" w:rsidRDefault="00710461" w:rsidP="00710461">
      <w:pPr>
        <w:widowControl w:val="0"/>
        <w:autoSpaceDE w:val="0"/>
        <w:autoSpaceDN w:val="0"/>
        <w:spacing w:after="0" w:line="240" w:lineRule="auto"/>
        <w:ind w:left="839"/>
        <w:rPr>
          <w:rFonts w:ascii="Arial" w:eastAsia="Arial" w:hAnsi="Arial" w:cs="Arial"/>
          <w:b/>
          <w:lang w:val="en-US" w:bidi="en-US"/>
        </w:rPr>
      </w:pPr>
      <w:r w:rsidRPr="00710461">
        <w:rPr>
          <w:rFonts w:ascii="Arial" w:eastAsia="Arial" w:hAnsi="Arial" w:cs="Arial"/>
          <w:b/>
          <w:color w:val="231F20"/>
          <w:lang w:val="en-US" w:bidi="en-US"/>
        </w:rPr>
        <w:t>Extract 1: Asia’s digital economy is booming. So why are Singtel and Co struggling?</w:t>
      </w:r>
    </w:p>
    <w:p w14:paraId="09E429E1" w14:textId="77777777" w:rsidR="00710461" w:rsidRPr="00710461" w:rsidRDefault="00710461" w:rsidP="00710461">
      <w:pPr>
        <w:widowControl w:val="0"/>
        <w:autoSpaceDE w:val="0"/>
        <w:autoSpaceDN w:val="0"/>
        <w:spacing w:before="7" w:after="0" w:line="240" w:lineRule="auto"/>
        <w:rPr>
          <w:rFonts w:ascii="Arial" w:eastAsia="Arial" w:hAnsi="Arial" w:cs="Arial"/>
          <w:b/>
          <w:sz w:val="28"/>
          <w:lang w:val="en-US" w:bidi="en-US"/>
        </w:rPr>
      </w:pPr>
    </w:p>
    <w:p w14:paraId="11275516" w14:textId="77777777" w:rsidR="00710461" w:rsidRPr="00710461" w:rsidRDefault="00710461" w:rsidP="00710461">
      <w:pPr>
        <w:widowControl w:val="0"/>
        <w:autoSpaceDE w:val="0"/>
        <w:autoSpaceDN w:val="0"/>
        <w:spacing w:after="0" w:line="276" w:lineRule="auto"/>
        <w:ind w:left="839" w:right="1082"/>
        <w:jc w:val="both"/>
        <w:rPr>
          <w:rFonts w:ascii="Arial" w:eastAsia="Arial" w:hAnsi="Arial" w:cs="Arial"/>
          <w:lang w:val="en-US" w:bidi="en-US"/>
        </w:rPr>
      </w:pPr>
      <w:r w:rsidRPr="00710461">
        <w:rPr>
          <w:rFonts w:ascii="Arial" w:eastAsia="Arial" w:hAnsi="Arial" w:cs="Arial"/>
          <w:color w:val="231F20"/>
          <w:lang w:val="en-US" w:bidi="en-US"/>
        </w:rPr>
        <w:t>A rude shock came after Singtel reported its net profits had fallen 43 per cent to S$3.1 billion in the year to March – a 16-year low for the firm. Singtel chairman Simon Israel blamed the results on a “perfect storm” of intense competition and rising economic uncertainty. Telecommunication companies (</w:t>
      </w:r>
      <w:proofErr w:type="spellStart"/>
      <w:r w:rsidRPr="00710461">
        <w:rPr>
          <w:rFonts w:ascii="Arial" w:eastAsia="Arial" w:hAnsi="Arial" w:cs="Arial"/>
          <w:color w:val="231F20"/>
          <w:lang w:val="en-US" w:bidi="en-US"/>
        </w:rPr>
        <w:t>Telcos</w:t>
      </w:r>
      <w:proofErr w:type="spellEnd"/>
      <w:r w:rsidRPr="00710461">
        <w:rPr>
          <w:rFonts w:ascii="Arial" w:eastAsia="Arial" w:hAnsi="Arial" w:cs="Arial"/>
          <w:color w:val="231F20"/>
          <w:lang w:val="en-US" w:bidi="en-US"/>
        </w:rPr>
        <w:t>) supply the internet economy’s very lifeline: connectivity and mobile data. Yet rather than riding the same wave of success, many are struggling. A large part of why the internet economy</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has</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taken</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off</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in</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such</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a</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big</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way</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is</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falling</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costs</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of</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access,</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particularly</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mobile</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data.</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 xml:space="preserve">Market </w:t>
      </w:r>
      <w:proofErr w:type="spellStart"/>
      <w:r w:rsidRPr="00710461">
        <w:rPr>
          <w:rFonts w:ascii="Arial" w:eastAsia="Arial" w:hAnsi="Arial" w:cs="Arial"/>
          <w:color w:val="231F20"/>
          <w:lang w:val="en-US" w:bidi="en-US"/>
        </w:rPr>
        <w:t>liberalisation</w:t>
      </w:r>
      <w:proofErr w:type="spellEnd"/>
      <w:r w:rsidRPr="00710461">
        <w:rPr>
          <w:rFonts w:ascii="Arial" w:eastAsia="Arial" w:hAnsi="Arial" w:cs="Arial"/>
          <w:color w:val="231F20"/>
          <w:lang w:val="en-US" w:bidi="en-US"/>
        </w:rPr>
        <w:t xml:space="preserve"> in the Telco space started in the 2000s and has accelerated in the past few years. With more competitors flooding the market, Singapore now has 11</w:t>
      </w:r>
      <w:r w:rsidRPr="00710461">
        <w:rPr>
          <w:rFonts w:ascii="Arial" w:eastAsia="Arial" w:hAnsi="Arial" w:cs="Arial"/>
          <w:color w:val="231F20"/>
          <w:spacing w:val="-3"/>
          <w:lang w:val="en-US" w:bidi="en-US"/>
        </w:rPr>
        <w:t xml:space="preserve"> </w:t>
      </w:r>
      <w:proofErr w:type="spellStart"/>
      <w:r w:rsidRPr="00710461">
        <w:rPr>
          <w:rFonts w:ascii="Arial" w:eastAsia="Arial" w:hAnsi="Arial" w:cs="Arial"/>
          <w:color w:val="231F20"/>
          <w:lang w:val="en-US" w:bidi="en-US"/>
        </w:rPr>
        <w:t>Telcos</w:t>
      </w:r>
      <w:proofErr w:type="spellEnd"/>
      <w:r w:rsidRPr="00710461">
        <w:rPr>
          <w:rFonts w:ascii="Arial" w:eastAsia="Arial" w:hAnsi="Arial" w:cs="Arial"/>
          <w:color w:val="231F20"/>
          <w:lang w:val="en-US" w:bidi="en-US"/>
        </w:rPr>
        <w:t>.</w:t>
      </w:r>
    </w:p>
    <w:p w14:paraId="2CF7F73F" w14:textId="77777777" w:rsidR="00710461" w:rsidRPr="00710461" w:rsidRDefault="00710461" w:rsidP="00710461">
      <w:pPr>
        <w:widowControl w:val="0"/>
        <w:autoSpaceDE w:val="0"/>
        <w:autoSpaceDN w:val="0"/>
        <w:spacing w:before="1" w:after="0" w:line="240" w:lineRule="auto"/>
        <w:rPr>
          <w:rFonts w:ascii="Arial" w:eastAsia="Arial" w:hAnsi="Arial" w:cs="Arial"/>
          <w:sz w:val="25"/>
          <w:lang w:val="en-US" w:bidi="en-US"/>
        </w:rPr>
      </w:pPr>
    </w:p>
    <w:p w14:paraId="3FD505F3" w14:textId="77777777" w:rsidR="00710461" w:rsidRPr="00710461" w:rsidRDefault="00710461" w:rsidP="00710461">
      <w:pPr>
        <w:widowControl w:val="0"/>
        <w:autoSpaceDE w:val="0"/>
        <w:autoSpaceDN w:val="0"/>
        <w:spacing w:before="1" w:after="0" w:line="276" w:lineRule="auto"/>
        <w:ind w:left="839" w:right="1082"/>
        <w:jc w:val="both"/>
        <w:rPr>
          <w:rFonts w:ascii="Arial" w:eastAsia="Arial" w:hAnsi="Arial" w:cs="Arial"/>
          <w:lang w:val="en-US" w:bidi="en-US"/>
        </w:rPr>
      </w:pPr>
      <w:r w:rsidRPr="00710461">
        <w:rPr>
          <w:rFonts w:ascii="Arial" w:eastAsia="Arial" w:hAnsi="Arial" w:cs="Arial"/>
          <w:color w:val="231F20"/>
          <w:lang w:val="en-US" w:bidi="en-US"/>
        </w:rPr>
        <w:t xml:space="preserve">DBS analyst </w:t>
      </w:r>
      <w:proofErr w:type="spellStart"/>
      <w:r w:rsidRPr="00710461">
        <w:rPr>
          <w:rFonts w:ascii="Arial" w:eastAsia="Arial" w:hAnsi="Arial" w:cs="Arial"/>
          <w:color w:val="231F20"/>
          <w:lang w:val="en-US" w:bidi="en-US"/>
        </w:rPr>
        <w:t>Sachin</w:t>
      </w:r>
      <w:proofErr w:type="spellEnd"/>
      <w:r w:rsidRPr="00710461">
        <w:rPr>
          <w:rFonts w:ascii="Arial" w:eastAsia="Arial" w:hAnsi="Arial" w:cs="Arial"/>
          <w:color w:val="231F20"/>
          <w:lang w:val="en-US" w:bidi="en-US"/>
        </w:rPr>
        <w:t xml:space="preserve"> Mittal points out that </w:t>
      </w:r>
      <w:proofErr w:type="spellStart"/>
      <w:r w:rsidRPr="00710461">
        <w:rPr>
          <w:rFonts w:ascii="Arial" w:eastAsia="Arial" w:hAnsi="Arial" w:cs="Arial"/>
          <w:color w:val="231F20"/>
          <w:lang w:val="en-US" w:bidi="en-US"/>
        </w:rPr>
        <w:t>telcos</w:t>
      </w:r>
      <w:proofErr w:type="spellEnd"/>
      <w:r w:rsidRPr="00710461">
        <w:rPr>
          <w:rFonts w:ascii="Arial" w:eastAsia="Arial" w:hAnsi="Arial" w:cs="Arial"/>
          <w:color w:val="231F20"/>
          <w:lang w:val="en-US" w:bidi="en-US"/>
        </w:rPr>
        <w:t xml:space="preserve"> had yet to unlock the secret to </w:t>
      </w:r>
      <w:proofErr w:type="spellStart"/>
      <w:r w:rsidRPr="00710461">
        <w:rPr>
          <w:rFonts w:ascii="Arial" w:eastAsia="Arial" w:hAnsi="Arial" w:cs="Arial"/>
          <w:color w:val="231F20"/>
          <w:lang w:val="en-US" w:bidi="en-US"/>
        </w:rPr>
        <w:t>monetising</w:t>
      </w:r>
      <w:proofErr w:type="spellEnd"/>
      <w:r w:rsidRPr="00710461">
        <w:rPr>
          <w:rFonts w:ascii="Arial" w:eastAsia="Arial" w:hAnsi="Arial" w:cs="Arial"/>
          <w:color w:val="231F20"/>
          <w:lang w:val="en-US" w:bidi="en-US"/>
        </w:rPr>
        <w:t xml:space="preserve"> data that they</w:t>
      </w:r>
      <w:r w:rsidRPr="00710461">
        <w:rPr>
          <w:rFonts w:ascii="Arial" w:eastAsia="Arial" w:hAnsi="Arial" w:cs="Arial"/>
          <w:color w:val="231F20"/>
          <w:spacing w:val="-9"/>
          <w:lang w:val="en-US" w:bidi="en-US"/>
        </w:rPr>
        <w:t xml:space="preserve"> </w:t>
      </w:r>
      <w:r w:rsidRPr="00710461">
        <w:rPr>
          <w:rFonts w:ascii="Arial" w:eastAsia="Arial" w:hAnsi="Arial" w:cs="Arial"/>
          <w:color w:val="231F20"/>
          <w:lang w:val="en-US" w:bidi="en-US"/>
        </w:rPr>
        <w:t>had.</w:t>
      </w:r>
      <w:r w:rsidRPr="00710461">
        <w:rPr>
          <w:rFonts w:ascii="Arial" w:eastAsia="Arial" w:hAnsi="Arial" w:cs="Arial"/>
          <w:color w:val="231F20"/>
          <w:spacing w:val="-9"/>
          <w:lang w:val="en-US" w:bidi="en-US"/>
        </w:rPr>
        <w:t xml:space="preserve"> </w:t>
      </w:r>
      <w:r w:rsidRPr="00710461">
        <w:rPr>
          <w:rFonts w:ascii="Arial" w:eastAsia="Arial" w:hAnsi="Arial" w:cs="Arial"/>
          <w:color w:val="231F20"/>
          <w:lang w:val="en-US" w:bidi="en-US"/>
        </w:rPr>
        <w:t>“</w:t>
      </w:r>
      <w:proofErr w:type="spellStart"/>
      <w:r w:rsidRPr="00710461">
        <w:rPr>
          <w:rFonts w:ascii="Arial" w:eastAsia="Arial" w:hAnsi="Arial" w:cs="Arial"/>
          <w:color w:val="231F20"/>
          <w:lang w:val="en-US" w:bidi="en-US"/>
        </w:rPr>
        <w:t>Telcos</w:t>
      </w:r>
      <w:proofErr w:type="spellEnd"/>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also</w:t>
      </w:r>
      <w:r w:rsidRPr="00710461">
        <w:rPr>
          <w:rFonts w:ascii="Arial" w:eastAsia="Arial" w:hAnsi="Arial" w:cs="Arial"/>
          <w:color w:val="231F20"/>
          <w:spacing w:val="-9"/>
          <w:lang w:val="en-US" w:bidi="en-US"/>
        </w:rPr>
        <w:t xml:space="preserve"> </w:t>
      </w:r>
      <w:r w:rsidRPr="00710461">
        <w:rPr>
          <w:rFonts w:ascii="Arial" w:eastAsia="Arial" w:hAnsi="Arial" w:cs="Arial"/>
          <w:color w:val="231F20"/>
          <w:lang w:val="en-US" w:bidi="en-US"/>
        </w:rPr>
        <w:t>have</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customer</w:t>
      </w:r>
      <w:r w:rsidRPr="00710461">
        <w:rPr>
          <w:rFonts w:ascii="Arial" w:eastAsia="Arial" w:hAnsi="Arial" w:cs="Arial"/>
          <w:color w:val="231F20"/>
          <w:spacing w:val="-9"/>
          <w:lang w:val="en-US" w:bidi="en-US"/>
        </w:rPr>
        <w:t xml:space="preserve"> </w:t>
      </w:r>
      <w:r w:rsidRPr="00710461">
        <w:rPr>
          <w:rFonts w:ascii="Arial" w:eastAsia="Arial" w:hAnsi="Arial" w:cs="Arial"/>
          <w:color w:val="231F20"/>
          <w:lang w:val="en-US" w:bidi="en-US"/>
        </w:rPr>
        <w:t>data</w:t>
      </w:r>
      <w:r w:rsidRPr="00710461">
        <w:rPr>
          <w:rFonts w:ascii="Arial" w:eastAsia="Arial" w:hAnsi="Arial" w:cs="Arial"/>
          <w:color w:val="231F20"/>
          <w:spacing w:val="-9"/>
          <w:lang w:val="en-US" w:bidi="en-US"/>
        </w:rPr>
        <w:t xml:space="preserve"> </w:t>
      </w:r>
      <w:r w:rsidRPr="00710461">
        <w:rPr>
          <w:rFonts w:ascii="Arial" w:eastAsia="Arial" w:hAnsi="Arial" w:cs="Arial"/>
          <w:color w:val="231F20"/>
          <w:lang w:val="en-US" w:bidi="en-US"/>
        </w:rPr>
        <w:t>but</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have</w:t>
      </w:r>
      <w:r w:rsidRPr="00710461">
        <w:rPr>
          <w:rFonts w:ascii="Arial" w:eastAsia="Arial" w:hAnsi="Arial" w:cs="Arial"/>
          <w:color w:val="231F20"/>
          <w:spacing w:val="-9"/>
          <w:lang w:val="en-US" w:bidi="en-US"/>
        </w:rPr>
        <w:t xml:space="preserve"> </w:t>
      </w:r>
      <w:r w:rsidRPr="00710461">
        <w:rPr>
          <w:rFonts w:ascii="Arial" w:eastAsia="Arial" w:hAnsi="Arial" w:cs="Arial"/>
          <w:color w:val="231F20"/>
          <w:lang w:val="en-US" w:bidi="en-US"/>
        </w:rPr>
        <w:t>not</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been</w:t>
      </w:r>
      <w:r w:rsidRPr="00710461">
        <w:rPr>
          <w:rFonts w:ascii="Arial" w:eastAsia="Arial" w:hAnsi="Arial" w:cs="Arial"/>
          <w:color w:val="231F20"/>
          <w:spacing w:val="-9"/>
          <w:lang w:val="en-US" w:bidi="en-US"/>
        </w:rPr>
        <w:t xml:space="preserve"> </w:t>
      </w:r>
      <w:r w:rsidRPr="00710461">
        <w:rPr>
          <w:rFonts w:ascii="Arial" w:eastAsia="Arial" w:hAnsi="Arial" w:cs="Arial"/>
          <w:color w:val="231F20"/>
          <w:lang w:val="en-US" w:bidi="en-US"/>
        </w:rPr>
        <w:t>able</w:t>
      </w:r>
      <w:r w:rsidRPr="00710461">
        <w:rPr>
          <w:rFonts w:ascii="Arial" w:eastAsia="Arial" w:hAnsi="Arial" w:cs="Arial"/>
          <w:color w:val="231F20"/>
          <w:spacing w:val="-10"/>
          <w:lang w:val="en-US" w:bidi="en-US"/>
        </w:rPr>
        <w:t xml:space="preserve"> </w:t>
      </w:r>
      <w:r w:rsidRPr="00710461">
        <w:rPr>
          <w:rFonts w:ascii="Arial" w:eastAsia="Arial" w:hAnsi="Arial" w:cs="Arial"/>
          <w:color w:val="231F20"/>
          <w:lang w:val="en-US" w:bidi="en-US"/>
        </w:rPr>
        <w:t>to</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draw</w:t>
      </w:r>
      <w:r w:rsidRPr="00710461">
        <w:rPr>
          <w:rFonts w:ascii="Arial" w:eastAsia="Arial" w:hAnsi="Arial" w:cs="Arial"/>
          <w:color w:val="231F20"/>
          <w:spacing w:val="-10"/>
          <w:lang w:val="en-US" w:bidi="en-US"/>
        </w:rPr>
        <w:t xml:space="preserve"> </w:t>
      </w:r>
      <w:r w:rsidRPr="00710461">
        <w:rPr>
          <w:rFonts w:ascii="Arial" w:eastAsia="Arial" w:hAnsi="Arial" w:cs="Arial"/>
          <w:color w:val="231F20"/>
          <w:lang w:val="en-US" w:bidi="en-US"/>
        </w:rPr>
        <w:t>insights</w:t>
      </w:r>
      <w:r w:rsidRPr="00710461">
        <w:rPr>
          <w:rFonts w:ascii="Arial" w:eastAsia="Arial" w:hAnsi="Arial" w:cs="Arial"/>
          <w:color w:val="231F20"/>
          <w:spacing w:val="-9"/>
          <w:lang w:val="en-US" w:bidi="en-US"/>
        </w:rPr>
        <w:t xml:space="preserve"> </w:t>
      </w:r>
      <w:r w:rsidRPr="00710461">
        <w:rPr>
          <w:rFonts w:ascii="Arial" w:eastAsia="Arial" w:hAnsi="Arial" w:cs="Arial"/>
          <w:color w:val="231F20"/>
          <w:lang w:val="en-US" w:bidi="en-US"/>
        </w:rPr>
        <w:t>from</w:t>
      </w:r>
      <w:r w:rsidRPr="00710461">
        <w:rPr>
          <w:rFonts w:ascii="Arial" w:eastAsia="Arial" w:hAnsi="Arial" w:cs="Arial"/>
          <w:color w:val="231F20"/>
          <w:spacing w:val="-10"/>
          <w:lang w:val="en-US" w:bidi="en-US"/>
        </w:rPr>
        <w:t xml:space="preserve"> </w:t>
      </w:r>
      <w:r w:rsidRPr="00710461">
        <w:rPr>
          <w:rFonts w:ascii="Arial" w:eastAsia="Arial" w:hAnsi="Arial" w:cs="Arial"/>
          <w:color w:val="231F20"/>
          <w:lang w:val="en-US" w:bidi="en-US"/>
        </w:rPr>
        <w:t>that</w:t>
      </w:r>
      <w:r w:rsidRPr="00710461">
        <w:rPr>
          <w:rFonts w:ascii="Arial" w:eastAsia="Arial" w:hAnsi="Arial" w:cs="Arial"/>
          <w:color w:val="231F20"/>
          <w:spacing w:val="-9"/>
          <w:lang w:val="en-US" w:bidi="en-US"/>
        </w:rPr>
        <w:t xml:space="preserve"> </w:t>
      </w:r>
      <w:r w:rsidRPr="00710461">
        <w:rPr>
          <w:rFonts w:ascii="Arial" w:eastAsia="Arial" w:hAnsi="Arial" w:cs="Arial"/>
          <w:color w:val="231F20"/>
          <w:lang w:val="en-US" w:bidi="en-US"/>
        </w:rPr>
        <w:t>data</w:t>
      </w:r>
      <w:r w:rsidRPr="00710461">
        <w:rPr>
          <w:rFonts w:ascii="Arial" w:eastAsia="Arial" w:hAnsi="Arial" w:cs="Arial"/>
          <w:color w:val="231F20"/>
          <w:spacing w:val="-10"/>
          <w:lang w:val="en-US" w:bidi="en-US"/>
        </w:rPr>
        <w:t xml:space="preserve"> </w:t>
      </w:r>
      <w:r w:rsidRPr="00710461">
        <w:rPr>
          <w:rFonts w:ascii="Arial" w:eastAsia="Arial" w:hAnsi="Arial" w:cs="Arial"/>
          <w:color w:val="231F20"/>
          <w:lang w:val="en-US" w:bidi="en-US"/>
        </w:rPr>
        <w:t xml:space="preserve">due to legacy storage and lack of software expertise,” he notes. Some like Vietnam’s largest telco Viettel have started to take risks. Its post and delivery services arm, Viettel Post, launched its ride-hailing service called </w:t>
      </w:r>
      <w:proofErr w:type="spellStart"/>
      <w:r w:rsidRPr="00710461">
        <w:rPr>
          <w:rFonts w:ascii="Arial" w:eastAsia="Arial" w:hAnsi="Arial" w:cs="Arial"/>
          <w:color w:val="231F20"/>
          <w:lang w:val="en-US" w:bidi="en-US"/>
        </w:rPr>
        <w:t>MyGo</w:t>
      </w:r>
      <w:proofErr w:type="spellEnd"/>
      <w:r w:rsidRPr="00710461">
        <w:rPr>
          <w:rFonts w:ascii="Arial" w:eastAsia="Arial" w:hAnsi="Arial" w:cs="Arial"/>
          <w:color w:val="231F20"/>
          <w:lang w:val="en-US" w:bidi="en-US"/>
        </w:rPr>
        <w:t xml:space="preserve">, with the ambitious target of turning a profit by 2021. But diversification did not bring immediate dividends, </w:t>
      </w:r>
      <w:proofErr w:type="spellStart"/>
      <w:r w:rsidRPr="00710461">
        <w:rPr>
          <w:rFonts w:ascii="Arial" w:eastAsia="Arial" w:hAnsi="Arial" w:cs="Arial"/>
          <w:color w:val="231F20"/>
          <w:lang w:val="en-US" w:bidi="en-US"/>
        </w:rPr>
        <w:t>Maruvada</w:t>
      </w:r>
      <w:proofErr w:type="spellEnd"/>
      <w:r w:rsidRPr="00710461">
        <w:rPr>
          <w:rFonts w:ascii="Arial" w:eastAsia="Arial" w:hAnsi="Arial" w:cs="Arial"/>
          <w:color w:val="231F20"/>
          <w:lang w:val="en-US" w:bidi="en-US"/>
        </w:rPr>
        <w:t xml:space="preserve"> notes. “Singtel was early in identifying the need to invest in areas adjacent to traditional telecom business [carriage of voice and broadband] but it is clear that the businesses are still far from maturity or having necessary scale to drive profitability,” he</w:t>
      </w:r>
      <w:r w:rsidRPr="00710461">
        <w:rPr>
          <w:rFonts w:ascii="Arial" w:eastAsia="Arial" w:hAnsi="Arial" w:cs="Arial"/>
          <w:color w:val="231F20"/>
          <w:spacing w:val="-20"/>
          <w:lang w:val="en-US" w:bidi="en-US"/>
        </w:rPr>
        <w:t xml:space="preserve"> </w:t>
      </w:r>
      <w:r w:rsidRPr="00710461">
        <w:rPr>
          <w:rFonts w:ascii="Arial" w:eastAsia="Arial" w:hAnsi="Arial" w:cs="Arial"/>
          <w:color w:val="231F20"/>
          <w:lang w:val="en-US" w:bidi="en-US"/>
        </w:rPr>
        <w:t>says.</w:t>
      </w:r>
    </w:p>
    <w:p w14:paraId="6A5221DA" w14:textId="77777777" w:rsidR="00710461" w:rsidRPr="00710461" w:rsidRDefault="00710461" w:rsidP="00710461">
      <w:pPr>
        <w:widowControl w:val="0"/>
        <w:autoSpaceDE w:val="0"/>
        <w:autoSpaceDN w:val="0"/>
        <w:spacing w:before="1" w:after="0" w:line="240" w:lineRule="auto"/>
        <w:rPr>
          <w:rFonts w:ascii="Arial" w:eastAsia="Arial" w:hAnsi="Arial" w:cs="Arial"/>
          <w:sz w:val="25"/>
          <w:lang w:val="en-US" w:bidi="en-US"/>
        </w:rPr>
      </w:pPr>
    </w:p>
    <w:p w14:paraId="6BE99B95" w14:textId="77777777" w:rsidR="00710461" w:rsidRPr="00710461" w:rsidRDefault="00710461" w:rsidP="00710461">
      <w:pPr>
        <w:widowControl w:val="0"/>
        <w:autoSpaceDE w:val="0"/>
        <w:autoSpaceDN w:val="0"/>
        <w:spacing w:after="0" w:line="240" w:lineRule="auto"/>
        <w:ind w:right="1082"/>
        <w:jc w:val="right"/>
        <w:rPr>
          <w:rFonts w:ascii="Arial" w:eastAsia="Arial" w:hAnsi="Arial" w:cs="Arial"/>
          <w:lang w:val="en-US" w:bidi="en-US"/>
        </w:rPr>
      </w:pPr>
      <w:r w:rsidRPr="00710461">
        <w:rPr>
          <w:rFonts w:ascii="Arial" w:eastAsia="Arial" w:hAnsi="Arial" w:cs="Arial"/>
          <w:color w:val="231F20"/>
          <w:lang w:val="en-US" w:bidi="en-US"/>
        </w:rPr>
        <w:t xml:space="preserve">Source: </w:t>
      </w:r>
      <w:r w:rsidRPr="00710461">
        <w:rPr>
          <w:rFonts w:ascii="Arial" w:eastAsia="Arial" w:hAnsi="Arial" w:cs="Arial"/>
          <w:i/>
          <w:color w:val="231F20"/>
          <w:lang w:val="en-US" w:bidi="en-US"/>
        </w:rPr>
        <w:t>South China Morning Post</w:t>
      </w:r>
      <w:r w:rsidRPr="00710461">
        <w:rPr>
          <w:rFonts w:ascii="Arial" w:eastAsia="Arial" w:hAnsi="Arial" w:cs="Arial"/>
          <w:color w:val="231F20"/>
          <w:lang w:val="en-US" w:bidi="en-US"/>
        </w:rPr>
        <w:t>, 13 July 2019</w:t>
      </w:r>
    </w:p>
    <w:p w14:paraId="7C0298D7" w14:textId="77777777" w:rsidR="00710461" w:rsidRPr="00710461" w:rsidRDefault="00710461" w:rsidP="00710461">
      <w:pPr>
        <w:widowControl w:val="0"/>
        <w:autoSpaceDE w:val="0"/>
        <w:autoSpaceDN w:val="0"/>
        <w:spacing w:before="5" w:after="0" w:line="240" w:lineRule="auto"/>
        <w:rPr>
          <w:rFonts w:ascii="Arial" w:eastAsia="Arial" w:hAnsi="Arial" w:cs="Arial"/>
          <w:sz w:val="28"/>
          <w:lang w:val="en-US" w:bidi="en-US"/>
        </w:rPr>
      </w:pPr>
    </w:p>
    <w:p w14:paraId="0AAE57BC" w14:textId="77777777" w:rsidR="00710461" w:rsidRPr="00710461" w:rsidRDefault="00710461" w:rsidP="00710461">
      <w:pPr>
        <w:widowControl w:val="0"/>
        <w:autoSpaceDE w:val="0"/>
        <w:autoSpaceDN w:val="0"/>
        <w:spacing w:before="1" w:after="0" w:line="240" w:lineRule="auto"/>
        <w:ind w:left="839"/>
        <w:rPr>
          <w:rFonts w:ascii="Arial" w:eastAsia="Arial" w:hAnsi="Arial" w:cs="Arial"/>
          <w:b/>
          <w:lang w:val="en-US" w:bidi="en-US"/>
        </w:rPr>
      </w:pPr>
      <w:r w:rsidRPr="00710461">
        <w:rPr>
          <w:rFonts w:ascii="Arial" w:eastAsia="Arial" w:hAnsi="Arial" w:cs="Arial"/>
          <w:b/>
          <w:color w:val="231F20"/>
          <w:lang w:val="en-US" w:bidi="en-US"/>
        </w:rPr>
        <w:t>Extract 2: Verizon reintroduced unlimited data plans</w:t>
      </w:r>
    </w:p>
    <w:p w14:paraId="5D6882DD" w14:textId="77777777" w:rsidR="00710461" w:rsidRPr="00710461" w:rsidRDefault="00710461" w:rsidP="00710461">
      <w:pPr>
        <w:widowControl w:val="0"/>
        <w:autoSpaceDE w:val="0"/>
        <w:autoSpaceDN w:val="0"/>
        <w:spacing w:before="6" w:after="0" w:line="240" w:lineRule="auto"/>
        <w:rPr>
          <w:rFonts w:ascii="Arial" w:eastAsia="Arial" w:hAnsi="Arial" w:cs="Arial"/>
          <w:b/>
          <w:sz w:val="28"/>
          <w:lang w:val="en-US" w:bidi="en-US"/>
        </w:rPr>
      </w:pPr>
    </w:p>
    <w:p w14:paraId="0D7141A3" w14:textId="77777777" w:rsidR="00710461" w:rsidRPr="00710461" w:rsidRDefault="00710461" w:rsidP="00710461">
      <w:pPr>
        <w:widowControl w:val="0"/>
        <w:autoSpaceDE w:val="0"/>
        <w:autoSpaceDN w:val="0"/>
        <w:spacing w:after="0" w:line="276" w:lineRule="auto"/>
        <w:ind w:left="839" w:right="1082"/>
        <w:jc w:val="both"/>
        <w:rPr>
          <w:rFonts w:ascii="Arial" w:eastAsia="Arial" w:hAnsi="Arial" w:cs="Arial"/>
          <w:lang w:val="en-US" w:bidi="en-US"/>
        </w:rPr>
      </w:pPr>
      <w:r w:rsidRPr="00710461">
        <w:rPr>
          <w:rFonts w:ascii="Arial" w:eastAsia="Arial" w:hAnsi="Arial" w:cs="Arial"/>
          <w:color w:val="231F20"/>
          <w:lang w:val="en-US" w:bidi="en-US"/>
        </w:rPr>
        <w:t>Verizon</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reintroduced</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unlimited</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data</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plans</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back</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in</w:t>
      </w:r>
      <w:r w:rsidRPr="00710461">
        <w:rPr>
          <w:rFonts w:ascii="Arial" w:eastAsia="Arial" w:hAnsi="Arial" w:cs="Arial"/>
          <w:color w:val="231F20"/>
          <w:spacing w:val="-18"/>
          <w:lang w:val="en-US" w:bidi="en-US"/>
        </w:rPr>
        <w:t xml:space="preserve"> </w:t>
      </w:r>
      <w:r w:rsidRPr="00710461">
        <w:rPr>
          <w:rFonts w:ascii="Arial" w:eastAsia="Arial" w:hAnsi="Arial" w:cs="Arial"/>
          <w:color w:val="231F20"/>
          <w:lang w:val="en-US" w:bidi="en-US"/>
        </w:rPr>
        <w:t>February</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2017,</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after</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an</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eight-year</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hiatus.</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Currently, Verizon is offering four different unlimited data plans: Start Unlimited, Play More Unlimited, Do More Unlimited and Get More Unlimited. The cheapest of the Verizon plans is called Start Unlimited, with one</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line</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costing</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$70</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a</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month.</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plan</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costs</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$120</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a</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month</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for</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two</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lines,</w:t>
      </w:r>
      <w:r w:rsidRPr="00710461">
        <w:rPr>
          <w:rFonts w:ascii="Arial" w:eastAsia="Arial" w:hAnsi="Arial" w:cs="Arial"/>
          <w:color w:val="231F20"/>
          <w:spacing w:val="-9"/>
          <w:lang w:val="en-US" w:bidi="en-US"/>
        </w:rPr>
        <w:t xml:space="preserve"> </w:t>
      </w:r>
      <w:r w:rsidRPr="00710461">
        <w:rPr>
          <w:rFonts w:ascii="Arial" w:eastAsia="Arial" w:hAnsi="Arial" w:cs="Arial"/>
          <w:color w:val="231F20"/>
          <w:lang w:val="en-US" w:bidi="en-US"/>
        </w:rPr>
        <w:t>$135</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a</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month</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for</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three</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lines and</w:t>
      </w:r>
      <w:r w:rsidRPr="00710461">
        <w:rPr>
          <w:rFonts w:ascii="Arial" w:eastAsia="Arial" w:hAnsi="Arial" w:cs="Arial"/>
          <w:color w:val="231F20"/>
          <w:spacing w:val="-4"/>
          <w:lang w:val="en-US" w:bidi="en-US"/>
        </w:rPr>
        <w:t xml:space="preserve"> </w:t>
      </w:r>
      <w:r w:rsidRPr="00710461">
        <w:rPr>
          <w:rFonts w:ascii="Arial" w:eastAsia="Arial" w:hAnsi="Arial" w:cs="Arial"/>
          <w:color w:val="231F20"/>
          <w:lang w:val="en-US" w:bidi="en-US"/>
        </w:rPr>
        <w:t>$140</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a</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month</w:t>
      </w:r>
      <w:r w:rsidRPr="00710461">
        <w:rPr>
          <w:rFonts w:ascii="Arial" w:eastAsia="Arial" w:hAnsi="Arial" w:cs="Arial"/>
          <w:color w:val="231F20"/>
          <w:spacing w:val="-2"/>
          <w:lang w:val="en-US" w:bidi="en-US"/>
        </w:rPr>
        <w:t xml:space="preserve"> </w:t>
      </w:r>
      <w:r w:rsidRPr="00710461">
        <w:rPr>
          <w:rFonts w:ascii="Arial" w:eastAsia="Arial" w:hAnsi="Arial" w:cs="Arial"/>
          <w:color w:val="231F20"/>
          <w:lang w:val="en-US" w:bidi="en-US"/>
        </w:rPr>
        <w:t>for</w:t>
      </w:r>
      <w:r w:rsidRPr="00710461">
        <w:rPr>
          <w:rFonts w:ascii="Arial" w:eastAsia="Arial" w:hAnsi="Arial" w:cs="Arial"/>
          <w:color w:val="231F20"/>
          <w:spacing w:val="-2"/>
          <w:lang w:val="en-US" w:bidi="en-US"/>
        </w:rPr>
        <w:t xml:space="preserve"> </w:t>
      </w:r>
      <w:r w:rsidRPr="00710461">
        <w:rPr>
          <w:rFonts w:ascii="Arial" w:eastAsia="Arial" w:hAnsi="Arial" w:cs="Arial"/>
          <w:color w:val="231F20"/>
          <w:lang w:val="en-US" w:bidi="en-US"/>
        </w:rPr>
        <w:t>four</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lines.</w:t>
      </w:r>
      <w:r w:rsidRPr="00710461">
        <w:rPr>
          <w:rFonts w:ascii="Arial" w:eastAsia="Arial" w:hAnsi="Arial" w:cs="Arial"/>
          <w:color w:val="231F20"/>
          <w:spacing w:val="-4"/>
          <w:lang w:val="en-US" w:bidi="en-US"/>
        </w:rPr>
        <w:t xml:space="preserve"> </w:t>
      </w:r>
      <w:r w:rsidRPr="00710461">
        <w:rPr>
          <w:rFonts w:ascii="Arial" w:eastAsia="Arial" w:hAnsi="Arial" w:cs="Arial"/>
          <w:color w:val="231F20"/>
          <w:lang w:val="en-US" w:bidi="en-US"/>
        </w:rPr>
        <w:t>It</w:t>
      </w:r>
      <w:r w:rsidRPr="00710461">
        <w:rPr>
          <w:rFonts w:ascii="Arial" w:eastAsia="Arial" w:hAnsi="Arial" w:cs="Arial"/>
          <w:color w:val="231F20"/>
          <w:spacing w:val="-2"/>
          <w:lang w:val="en-US" w:bidi="en-US"/>
        </w:rPr>
        <w:t xml:space="preserve"> </w:t>
      </w:r>
      <w:r w:rsidRPr="00710461">
        <w:rPr>
          <w:rFonts w:ascii="Arial" w:eastAsia="Arial" w:hAnsi="Arial" w:cs="Arial"/>
          <w:color w:val="231F20"/>
          <w:lang w:val="en-US" w:bidi="en-US"/>
        </w:rPr>
        <w:t>offers</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unlimited</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4G</w:t>
      </w:r>
      <w:r w:rsidRPr="00710461">
        <w:rPr>
          <w:rFonts w:ascii="Arial" w:eastAsia="Arial" w:hAnsi="Arial" w:cs="Arial"/>
          <w:color w:val="231F20"/>
          <w:spacing w:val="-4"/>
          <w:lang w:val="en-US" w:bidi="en-US"/>
        </w:rPr>
        <w:t xml:space="preserve"> </w:t>
      </w:r>
      <w:r w:rsidRPr="00710461">
        <w:rPr>
          <w:rFonts w:ascii="Arial" w:eastAsia="Arial" w:hAnsi="Arial" w:cs="Arial"/>
          <w:color w:val="231F20"/>
          <w:lang w:val="en-US" w:bidi="en-US"/>
        </w:rPr>
        <w:t>LTE</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data</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with</w:t>
      </w:r>
      <w:r w:rsidRPr="00710461">
        <w:rPr>
          <w:rFonts w:ascii="Arial" w:eastAsia="Arial" w:hAnsi="Arial" w:cs="Arial"/>
          <w:color w:val="231F20"/>
          <w:spacing w:val="-4"/>
          <w:lang w:val="en-US" w:bidi="en-US"/>
        </w:rPr>
        <w:t xml:space="preserve"> </w:t>
      </w:r>
      <w:r w:rsidRPr="00710461">
        <w:rPr>
          <w:rFonts w:ascii="Arial" w:eastAsia="Arial" w:hAnsi="Arial" w:cs="Arial"/>
          <w:color w:val="231F20"/>
          <w:lang w:val="en-US" w:bidi="en-US"/>
        </w:rPr>
        <w:t>480p</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video</w:t>
      </w:r>
      <w:r w:rsidRPr="00710461">
        <w:rPr>
          <w:rFonts w:ascii="Arial" w:eastAsia="Arial" w:hAnsi="Arial" w:cs="Arial"/>
          <w:color w:val="231F20"/>
          <w:spacing w:val="-4"/>
          <w:lang w:val="en-US" w:bidi="en-US"/>
        </w:rPr>
        <w:t xml:space="preserve"> </w:t>
      </w:r>
      <w:r w:rsidRPr="00710461">
        <w:rPr>
          <w:rFonts w:ascii="Arial" w:eastAsia="Arial" w:hAnsi="Arial" w:cs="Arial"/>
          <w:color w:val="231F20"/>
          <w:lang w:val="en-US" w:bidi="en-US"/>
        </w:rPr>
        <w:t>streaming,</w:t>
      </w:r>
      <w:r w:rsidRPr="00710461">
        <w:rPr>
          <w:rFonts w:ascii="Arial" w:eastAsia="Arial" w:hAnsi="Arial" w:cs="Arial"/>
          <w:color w:val="231F20"/>
          <w:spacing w:val="-4"/>
          <w:lang w:val="en-US" w:bidi="en-US"/>
        </w:rPr>
        <w:t xml:space="preserve"> </w:t>
      </w:r>
      <w:r w:rsidRPr="00710461">
        <w:rPr>
          <w:rFonts w:ascii="Arial" w:eastAsia="Arial" w:hAnsi="Arial" w:cs="Arial"/>
          <w:color w:val="231F20"/>
          <w:lang w:val="en-US" w:bidi="en-US"/>
        </w:rPr>
        <w:t>unlimited talk</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and</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text</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in</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U.S.,</w:t>
      </w:r>
      <w:r w:rsidRPr="00710461">
        <w:rPr>
          <w:rFonts w:ascii="Arial" w:eastAsia="Arial" w:hAnsi="Arial" w:cs="Arial"/>
          <w:color w:val="231F20"/>
          <w:spacing w:val="-4"/>
          <w:lang w:val="en-US" w:bidi="en-US"/>
        </w:rPr>
        <w:t xml:space="preserve"> </w:t>
      </w:r>
      <w:r w:rsidRPr="00710461">
        <w:rPr>
          <w:rFonts w:ascii="Arial" w:eastAsia="Arial" w:hAnsi="Arial" w:cs="Arial"/>
          <w:color w:val="231F20"/>
          <w:lang w:val="en-US" w:bidi="en-US"/>
        </w:rPr>
        <w:t>unlimited</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talk,</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text</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and</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data</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in</w:t>
      </w:r>
      <w:r w:rsidRPr="00710461">
        <w:rPr>
          <w:rFonts w:ascii="Arial" w:eastAsia="Arial" w:hAnsi="Arial" w:cs="Arial"/>
          <w:color w:val="231F20"/>
          <w:spacing w:val="-4"/>
          <w:lang w:val="en-US" w:bidi="en-US"/>
        </w:rPr>
        <w:t xml:space="preserve"> </w:t>
      </w:r>
      <w:r w:rsidRPr="00710461">
        <w:rPr>
          <w:rFonts w:ascii="Arial" w:eastAsia="Arial" w:hAnsi="Arial" w:cs="Arial"/>
          <w:color w:val="231F20"/>
          <w:lang w:val="en-US" w:bidi="en-US"/>
        </w:rPr>
        <w:t>Mexico</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and</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Canada</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and</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a</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free</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six-month</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trial for the Apple Music streaming</w:t>
      </w:r>
      <w:r w:rsidRPr="00710461">
        <w:rPr>
          <w:rFonts w:ascii="Arial" w:eastAsia="Arial" w:hAnsi="Arial" w:cs="Arial"/>
          <w:color w:val="231F20"/>
          <w:spacing w:val="-1"/>
          <w:lang w:val="en-US" w:bidi="en-US"/>
        </w:rPr>
        <w:t xml:space="preserve"> </w:t>
      </w:r>
      <w:r w:rsidRPr="00710461">
        <w:rPr>
          <w:rFonts w:ascii="Arial" w:eastAsia="Arial" w:hAnsi="Arial" w:cs="Arial"/>
          <w:color w:val="231F20"/>
          <w:lang w:val="en-US" w:bidi="en-US"/>
        </w:rPr>
        <w:t>service.</w:t>
      </w:r>
    </w:p>
    <w:p w14:paraId="4CEFCC87" w14:textId="77777777" w:rsidR="00710461" w:rsidRPr="00710461" w:rsidRDefault="00710461" w:rsidP="00710461">
      <w:pPr>
        <w:widowControl w:val="0"/>
        <w:autoSpaceDE w:val="0"/>
        <w:autoSpaceDN w:val="0"/>
        <w:spacing w:before="2" w:after="0" w:line="240" w:lineRule="auto"/>
        <w:rPr>
          <w:rFonts w:ascii="Arial" w:eastAsia="Arial" w:hAnsi="Arial" w:cs="Arial"/>
          <w:sz w:val="25"/>
          <w:lang w:val="en-US" w:bidi="en-US"/>
        </w:rPr>
      </w:pPr>
    </w:p>
    <w:p w14:paraId="2686275E" w14:textId="77777777" w:rsidR="00710461" w:rsidRPr="00710461" w:rsidRDefault="00710461" w:rsidP="00710461">
      <w:pPr>
        <w:widowControl w:val="0"/>
        <w:autoSpaceDE w:val="0"/>
        <w:autoSpaceDN w:val="0"/>
        <w:spacing w:before="1" w:after="0" w:line="240" w:lineRule="auto"/>
        <w:ind w:right="1081"/>
        <w:jc w:val="right"/>
        <w:rPr>
          <w:rFonts w:ascii="Arial" w:eastAsia="Arial" w:hAnsi="Arial" w:cs="Arial"/>
          <w:lang w:val="en-US" w:bidi="en-US"/>
        </w:rPr>
      </w:pPr>
      <w:r w:rsidRPr="00710461">
        <w:rPr>
          <w:rFonts w:ascii="Arial" w:eastAsia="Arial" w:hAnsi="Arial" w:cs="Arial"/>
          <w:color w:val="231F20"/>
          <w:lang w:val="en-US" w:bidi="en-US"/>
        </w:rPr>
        <w:t xml:space="preserve">Source: </w:t>
      </w:r>
      <w:r w:rsidRPr="00710461">
        <w:rPr>
          <w:rFonts w:ascii="Arial" w:eastAsia="Arial" w:hAnsi="Arial" w:cs="Arial"/>
          <w:i/>
          <w:color w:val="231F20"/>
          <w:lang w:val="en-US" w:bidi="en-US"/>
        </w:rPr>
        <w:t>Android Authority</w:t>
      </w:r>
      <w:r w:rsidRPr="00710461">
        <w:rPr>
          <w:rFonts w:ascii="Arial" w:eastAsia="Arial" w:hAnsi="Arial" w:cs="Arial"/>
          <w:color w:val="231F20"/>
          <w:lang w:val="en-US" w:bidi="en-US"/>
        </w:rPr>
        <w:t>, 28 July 2019</w:t>
      </w:r>
    </w:p>
    <w:p w14:paraId="03A11034" w14:textId="77777777" w:rsidR="00710461" w:rsidRPr="00710461" w:rsidRDefault="00710461" w:rsidP="00710461">
      <w:pPr>
        <w:spacing w:after="0" w:line="240" w:lineRule="auto"/>
        <w:rPr>
          <w:rFonts w:ascii="Arial" w:eastAsia="Arial" w:hAnsi="Arial" w:cs="Arial"/>
          <w:lang w:val="en-US" w:bidi="en-US"/>
        </w:rPr>
        <w:sectPr w:rsidR="00710461" w:rsidRPr="00710461">
          <w:pgSz w:w="11910" w:h="16840"/>
          <w:pgMar w:top="780" w:right="0" w:bottom="860" w:left="240" w:header="553" w:footer="679" w:gutter="0"/>
          <w:pgNumType w:start="2"/>
          <w:cols w:space="720"/>
        </w:sectPr>
      </w:pPr>
    </w:p>
    <w:p w14:paraId="54F74034" w14:textId="77777777" w:rsidR="00710461" w:rsidRPr="00710461" w:rsidRDefault="00710461" w:rsidP="00710461">
      <w:pPr>
        <w:widowControl w:val="0"/>
        <w:autoSpaceDE w:val="0"/>
        <w:autoSpaceDN w:val="0"/>
        <w:spacing w:after="0" w:line="240" w:lineRule="auto"/>
        <w:rPr>
          <w:rFonts w:ascii="Arial" w:eastAsia="Arial" w:hAnsi="Arial" w:cs="Arial"/>
          <w:sz w:val="20"/>
          <w:lang w:val="en-US" w:bidi="en-US"/>
        </w:rPr>
      </w:pPr>
    </w:p>
    <w:p w14:paraId="2C66F644" w14:textId="77777777" w:rsidR="00710461" w:rsidRPr="00710461" w:rsidRDefault="00710461" w:rsidP="00710461">
      <w:pPr>
        <w:widowControl w:val="0"/>
        <w:autoSpaceDE w:val="0"/>
        <w:autoSpaceDN w:val="0"/>
        <w:spacing w:after="0" w:line="240" w:lineRule="auto"/>
        <w:rPr>
          <w:rFonts w:ascii="Arial" w:eastAsia="Arial" w:hAnsi="Arial" w:cs="Arial"/>
          <w:sz w:val="28"/>
          <w:lang w:val="en-US" w:bidi="en-US"/>
        </w:rPr>
      </w:pPr>
    </w:p>
    <w:p w14:paraId="05024D59" w14:textId="77777777" w:rsidR="00710461" w:rsidRPr="00710461" w:rsidRDefault="00710461" w:rsidP="00710461">
      <w:pPr>
        <w:widowControl w:val="0"/>
        <w:autoSpaceDE w:val="0"/>
        <w:autoSpaceDN w:val="0"/>
        <w:spacing w:before="93" w:after="0" w:line="240" w:lineRule="auto"/>
        <w:ind w:left="839"/>
        <w:jc w:val="both"/>
        <w:rPr>
          <w:rFonts w:ascii="Arial" w:eastAsia="Arial" w:hAnsi="Arial" w:cs="Arial"/>
          <w:b/>
          <w:lang w:val="en-US" w:bidi="en-US"/>
        </w:rPr>
      </w:pPr>
      <w:r w:rsidRPr="00710461">
        <w:rPr>
          <w:rFonts w:ascii="Arial" w:eastAsia="Arial" w:hAnsi="Arial" w:cs="Arial"/>
          <w:b/>
          <w:color w:val="231F20"/>
          <w:lang w:val="en-US" w:bidi="en-US"/>
        </w:rPr>
        <w:t>Extract 3: Why USA’s mobile data plans are the most expensive on earth</w:t>
      </w:r>
    </w:p>
    <w:p w14:paraId="445DFD1D" w14:textId="77777777" w:rsidR="00710461" w:rsidRPr="00710461" w:rsidRDefault="00710461" w:rsidP="00710461">
      <w:pPr>
        <w:widowControl w:val="0"/>
        <w:autoSpaceDE w:val="0"/>
        <w:autoSpaceDN w:val="0"/>
        <w:spacing w:before="6" w:after="0" w:line="240" w:lineRule="auto"/>
        <w:rPr>
          <w:rFonts w:ascii="Arial" w:eastAsia="Arial" w:hAnsi="Arial" w:cs="Arial"/>
          <w:b/>
          <w:sz w:val="28"/>
          <w:lang w:val="en-US" w:bidi="en-US"/>
        </w:rPr>
      </w:pPr>
    </w:p>
    <w:p w14:paraId="64C41AB3" w14:textId="77777777" w:rsidR="00710461" w:rsidRPr="00710461" w:rsidRDefault="00710461" w:rsidP="00710461">
      <w:pPr>
        <w:widowControl w:val="0"/>
        <w:autoSpaceDE w:val="0"/>
        <w:autoSpaceDN w:val="0"/>
        <w:spacing w:before="1" w:after="0" w:line="276" w:lineRule="auto"/>
        <w:ind w:left="839" w:right="1081"/>
        <w:jc w:val="both"/>
        <w:rPr>
          <w:rFonts w:ascii="Arial" w:eastAsia="Arial" w:hAnsi="Arial" w:cs="Arial"/>
          <w:lang w:val="en-US" w:bidi="en-US"/>
        </w:rPr>
      </w:pPr>
      <w:r w:rsidRPr="00710461">
        <w:rPr>
          <w:rFonts w:ascii="Arial" w:eastAsia="Arial" w:hAnsi="Arial" w:cs="Arial"/>
          <w:color w:val="231F20"/>
          <w:lang w:val="en-US" w:bidi="en-US"/>
        </w:rPr>
        <w:t>A</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new</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study</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has</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found</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that</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US</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wireless</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consumers</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pay</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some</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of</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highest</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prices</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for</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mobile</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data</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 xml:space="preserve">in the developed world. According to a new study from Finnish research firm </w:t>
      </w:r>
      <w:proofErr w:type="spellStart"/>
      <w:r w:rsidRPr="00710461">
        <w:rPr>
          <w:rFonts w:ascii="Arial" w:eastAsia="Arial" w:hAnsi="Arial" w:cs="Arial"/>
          <w:color w:val="231F20"/>
          <w:lang w:val="en-US" w:bidi="en-US"/>
        </w:rPr>
        <w:t>Rewheel</w:t>
      </w:r>
      <w:proofErr w:type="spellEnd"/>
      <w:r w:rsidRPr="00710461">
        <w:rPr>
          <w:rFonts w:ascii="Arial" w:eastAsia="Arial" w:hAnsi="Arial" w:cs="Arial"/>
          <w:color w:val="231F20"/>
          <w:lang w:val="en-US" w:bidi="en-US"/>
        </w:rPr>
        <w:t>, the US mobile data market has the fifth most expensive price-per-gigabyte smartphone plans among developed nations, and was the most expensive for mobile data</w:t>
      </w:r>
      <w:r w:rsidRPr="00710461">
        <w:rPr>
          <w:rFonts w:ascii="Arial" w:eastAsia="Arial" w:hAnsi="Arial" w:cs="Arial"/>
          <w:color w:val="231F20"/>
          <w:spacing w:val="-4"/>
          <w:lang w:val="en-US" w:bidi="en-US"/>
        </w:rPr>
        <w:t xml:space="preserve"> </w:t>
      </w:r>
      <w:r w:rsidRPr="00710461">
        <w:rPr>
          <w:rFonts w:ascii="Arial" w:eastAsia="Arial" w:hAnsi="Arial" w:cs="Arial"/>
          <w:color w:val="231F20"/>
          <w:lang w:val="en-US" w:bidi="en-US"/>
        </w:rPr>
        <w:t>overall.</w:t>
      </w:r>
    </w:p>
    <w:p w14:paraId="524124B6" w14:textId="77777777" w:rsidR="00710461" w:rsidRPr="00710461" w:rsidRDefault="00710461" w:rsidP="00710461">
      <w:pPr>
        <w:widowControl w:val="0"/>
        <w:autoSpaceDE w:val="0"/>
        <w:autoSpaceDN w:val="0"/>
        <w:spacing w:before="2" w:after="0" w:line="240" w:lineRule="auto"/>
        <w:rPr>
          <w:rFonts w:ascii="Arial" w:eastAsia="Arial" w:hAnsi="Arial" w:cs="Arial"/>
          <w:sz w:val="25"/>
          <w:lang w:val="en-US" w:bidi="en-US"/>
        </w:rPr>
      </w:pPr>
    </w:p>
    <w:p w14:paraId="282A323C" w14:textId="77777777" w:rsidR="00710461" w:rsidRPr="00710461" w:rsidRDefault="00710461" w:rsidP="00710461">
      <w:pPr>
        <w:widowControl w:val="0"/>
        <w:autoSpaceDE w:val="0"/>
        <w:autoSpaceDN w:val="0"/>
        <w:spacing w:after="0" w:line="276" w:lineRule="auto"/>
        <w:ind w:left="839" w:right="1082"/>
        <w:jc w:val="both"/>
        <w:rPr>
          <w:rFonts w:ascii="Arial" w:eastAsia="Arial" w:hAnsi="Arial" w:cs="Arial"/>
          <w:lang w:val="en-US" w:bidi="en-US"/>
        </w:rPr>
      </w:pPr>
      <w:r w:rsidRPr="00710461">
        <w:rPr>
          <w:rFonts w:ascii="Arial" w:eastAsia="Arial" w:hAnsi="Arial" w:cs="Arial"/>
          <w:color w:val="231F20"/>
          <w:lang w:val="en-US" w:bidi="en-US"/>
        </w:rPr>
        <w:t>Critics have pointed to high prices to connect to cellular towers that impact pricing for the end user and smaller competitors. They have also argued that the US government’s Federal Communications Commission recently made these problems worse by lifting price caps on this uncompetitive sector.</w:t>
      </w:r>
    </w:p>
    <w:p w14:paraId="75D5F2A6" w14:textId="77777777" w:rsidR="00710461" w:rsidRPr="00710461" w:rsidRDefault="00710461" w:rsidP="00710461">
      <w:pPr>
        <w:widowControl w:val="0"/>
        <w:autoSpaceDE w:val="0"/>
        <w:autoSpaceDN w:val="0"/>
        <w:spacing w:before="3" w:after="0" w:line="240" w:lineRule="auto"/>
        <w:rPr>
          <w:rFonts w:ascii="Arial" w:eastAsia="Arial" w:hAnsi="Arial" w:cs="Arial"/>
          <w:sz w:val="25"/>
          <w:lang w:val="en-US" w:bidi="en-US"/>
        </w:rPr>
      </w:pPr>
    </w:p>
    <w:p w14:paraId="2BCAB5C1" w14:textId="77777777" w:rsidR="00710461" w:rsidRPr="00710461" w:rsidRDefault="00710461" w:rsidP="00710461">
      <w:pPr>
        <w:widowControl w:val="0"/>
        <w:autoSpaceDE w:val="0"/>
        <w:autoSpaceDN w:val="0"/>
        <w:spacing w:after="0" w:line="240" w:lineRule="auto"/>
        <w:ind w:right="1082"/>
        <w:jc w:val="right"/>
        <w:rPr>
          <w:rFonts w:ascii="Arial" w:eastAsia="Arial" w:hAnsi="Arial" w:cs="Arial"/>
          <w:lang w:val="en-US" w:bidi="en-US"/>
        </w:rPr>
      </w:pPr>
      <w:r w:rsidRPr="00710461">
        <w:rPr>
          <w:rFonts w:ascii="Arial" w:eastAsia="Arial" w:hAnsi="Arial" w:cs="Arial"/>
          <w:color w:val="231F20"/>
          <w:lang w:val="en-US" w:bidi="en-US"/>
        </w:rPr>
        <w:t xml:space="preserve">Source: </w:t>
      </w:r>
      <w:r w:rsidRPr="00710461">
        <w:rPr>
          <w:rFonts w:ascii="Arial" w:eastAsia="Arial" w:hAnsi="Arial" w:cs="Arial"/>
          <w:i/>
          <w:color w:val="231F20"/>
          <w:lang w:val="en-US" w:bidi="en-US"/>
        </w:rPr>
        <w:t>Tech by Vice</w:t>
      </w:r>
      <w:r w:rsidRPr="00710461">
        <w:rPr>
          <w:rFonts w:ascii="Arial" w:eastAsia="Arial" w:hAnsi="Arial" w:cs="Arial"/>
          <w:color w:val="231F20"/>
          <w:lang w:val="en-US" w:bidi="en-US"/>
        </w:rPr>
        <w:t>, 21 Nov 2018</w:t>
      </w:r>
    </w:p>
    <w:p w14:paraId="1AAB72E0" w14:textId="77777777" w:rsidR="00710461" w:rsidRPr="00710461" w:rsidRDefault="00710461" w:rsidP="00710461">
      <w:pPr>
        <w:widowControl w:val="0"/>
        <w:autoSpaceDE w:val="0"/>
        <w:autoSpaceDN w:val="0"/>
        <w:spacing w:before="6" w:after="0" w:line="240" w:lineRule="auto"/>
        <w:rPr>
          <w:rFonts w:ascii="Arial" w:eastAsia="Arial" w:hAnsi="Arial" w:cs="Arial"/>
          <w:sz w:val="28"/>
          <w:lang w:val="en-US" w:bidi="en-US"/>
        </w:rPr>
      </w:pPr>
    </w:p>
    <w:p w14:paraId="3E62B2F9" w14:textId="77777777" w:rsidR="00710461" w:rsidRPr="00710461" w:rsidRDefault="00710461" w:rsidP="00710461">
      <w:pPr>
        <w:widowControl w:val="0"/>
        <w:autoSpaceDE w:val="0"/>
        <w:autoSpaceDN w:val="0"/>
        <w:spacing w:after="0" w:line="240" w:lineRule="auto"/>
        <w:ind w:right="243"/>
        <w:jc w:val="center"/>
        <w:rPr>
          <w:rFonts w:ascii="Arial" w:eastAsia="Arial" w:hAnsi="Arial" w:cs="Arial"/>
          <w:b/>
          <w:lang w:val="en-US" w:bidi="en-US"/>
        </w:rPr>
      </w:pPr>
      <w:r w:rsidRPr="00710461">
        <w:rPr>
          <w:rFonts w:ascii="Arial" w:eastAsia="Arial" w:hAnsi="Arial" w:cs="Arial"/>
          <w:b/>
          <w:color w:val="231F20"/>
          <w:lang w:val="en-US" w:bidi="en-US"/>
        </w:rPr>
        <w:t>Table 2: Comparison of USA mobile data plans</w:t>
      </w:r>
    </w:p>
    <w:p w14:paraId="6B78CBC0" w14:textId="77777777" w:rsidR="00710461" w:rsidRPr="00710461" w:rsidRDefault="00710461" w:rsidP="00710461">
      <w:pPr>
        <w:widowControl w:val="0"/>
        <w:autoSpaceDE w:val="0"/>
        <w:autoSpaceDN w:val="0"/>
        <w:spacing w:before="7" w:after="1" w:line="240" w:lineRule="auto"/>
        <w:rPr>
          <w:rFonts w:ascii="Arial" w:eastAsia="Arial" w:hAnsi="Arial" w:cs="Arial"/>
          <w:b/>
          <w:sz w:val="28"/>
          <w:lang w:val="en-US" w:bidi="en-US"/>
        </w:rPr>
      </w:pPr>
    </w:p>
    <w:tbl>
      <w:tblPr>
        <w:tblW w:w="0" w:type="auto"/>
        <w:tblInd w:w="12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15"/>
        <w:gridCol w:w="1580"/>
        <w:gridCol w:w="1355"/>
        <w:gridCol w:w="1848"/>
        <w:gridCol w:w="2235"/>
      </w:tblGrid>
      <w:tr w:rsidR="00710461" w:rsidRPr="00710461" w14:paraId="20D4797B" w14:textId="77777777" w:rsidTr="00710461">
        <w:trPr>
          <w:trHeight w:val="584"/>
        </w:trPr>
        <w:tc>
          <w:tcPr>
            <w:tcW w:w="2015" w:type="dxa"/>
            <w:tcBorders>
              <w:top w:val="single" w:sz="4" w:space="0" w:color="231F20"/>
              <w:left w:val="single" w:sz="4" w:space="0" w:color="231F20"/>
              <w:bottom w:val="single" w:sz="4" w:space="0" w:color="231F20"/>
              <w:right w:val="single" w:sz="4" w:space="0" w:color="231F20"/>
            </w:tcBorders>
            <w:hideMark/>
          </w:tcPr>
          <w:p w14:paraId="142D8807" w14:textId="77777777" w:rsidR="00710461" w:rsidRPr="00710461" w:rsidRDefault="00710461" w:rsidP="00710461">
            <w:pPr>
              <w:widowControl w:val="0"/>
              <w:autoSpaceDE w:val="0"/>
              <w:autoSpaceDN w:val="0"/>
              <w:spacing w:before="153" w:after="0" w:line="240" w:lineRule="auto"/>
              <w:ind w:left="68" w:right="61"/>
              <w:jc w:val="center"/>
              <w:rPr>
                <w:rFonts w:ascii="Arial" w:eastAsia="Arial" w:hAnsi="Arial" w:cs="Arial"/>
                <w:b/>
                <w:sz w:val="21"/>
                <w:lang w:val="en-US" w:bidi="en-US"/>
              </w:rPr>
            </w:pPr>
            <w:r w:rsidRPr="00710461">
              <w:rPr>
                <w:rFonts w:ascii="Arial" w:eastAsia="Arial" w:hAnsi="Arial" w:cs="Arial"/>
                <w:b/>
                <w:color w:val="231F20"/>
                <w:sz w:val="21"/>
                <w:lang w:val="en-US" w:bidi="en-US"/>
              </w:rPr>
              <w:t>Carrier</w:t>
            </w:r>
          </w:p>
        </w:tc>
        <w:tc>
          <w:tcPr>
            <w:tcW w:w="1580" w:type="dxa"/>
            <w:tcBorders>
              <w:top w:val="single" w:sz="4" w:space="0" w:color="231F20"/>
              <w:left w:val="single" w:sz="4" w:space="0" w:color="231F20"/>
              <w:bottom w:val="single" w:sz="4" w:space="0" w:color="231F20"/>
              <w:right w:val="single" w:sz="4" w:space="0" w:color="231F20"/>
            </w:tcBorders>
            <w:hideMark/>
          </w:tcPr>
          <w:p w14:paraId="31C83103" w14:textId="77777777" w:rsidR="00710461" w:rsidRPr="00710461" w:rsidRDefault="00710461" w:rsidP="00710461">
            <w:pPr>
              <w:widowControl w:val="0"/>
              <w:autoSpaceDE w:val="0"/>
              <w:autoSpaceDN w:val="0"/>
              <w:spacing w:before="14" w:after="0" w:line="240" w:lineRule="auto"/>
              <w:ind w:left="66"/>
              <w:rPr>
                <w:rFonts w:ascii="Arial" w:eastAsia="Arial" w:hAnsi="Arial" w:cs="Arial"/>
                <w:b/>
                <w:sz w:val="21"/>
                <w:lang w:val="en-US" w:bidi="en-US"/>
              </w:rPr>
            </w:pPr>
            <w:r w:rsidRPr="00710461">
              <w:rPr>
                <w:rFonts w:ascii="Arial" w:eastAsia="Arial" w:hAnsi="Arial" w:cs="Arial"/>
                <w:b/>
                <w:color w:val="231F20"/>
                <w:sz w:val="21"/>
                <w:lang w:val="en-US" w:bidi="en-US"/>
              </w:rPr>
              <w:t>Unlimited data</w:t>
            </w:r>
          </w:p>
          <w:p w14:paraId="680D09F8" w14:textId="77777777" w:rsidR="00710461" w:rsidRPr="00710461" w:rsidRDefault="00710461" w:rsidP="00710461">
            <w:pPr>
              <w:widowControl w:val="0"/>
              <w:autoSpaceDE w:val="0"/>
              <w:autoSpaceDN w:val="0"/>
              <w:spacing w:before="36" w:after="0" w:line="240" w:lineRule="auto"/>
              <w:ind w:left="136"/>
              <w:rPr>
                <w:rFonts w:ascii="Arial" w:eastAsia="Arial" w:hAnsi="Arial" w:cs="Arial"/>
                <w:b/>
                <w:sz w:val="21"/>
                <w:lang w:val="en-US" w:bidi="en-US"/>
              </w:rPr>
            </w:pPr>
            <w:r w:rsidRPr="00710461">
              <w:rPr>
                <w:rFonts w:ascii="Arial" w:eastAsia="Arial" w:hAnsi="Arial" w:cs="Arial"/>
                <w:b/>
                <w:color w:val="231F20"/>
                <w:sz w:val="21"/>
                <w:lang w:val="en-US" w:bidi="en-US"/>
              </w:rPr>
              <w:t>monthly cost</w:t>
            </w:r>
          </w:p>
        </w:tc>
        <w:tc>
          <w:tcPr>
            <w:tcW w:w="1355" w:type="dxa"/>
            <w:tcBorders>
              <w:top w:val="single" w:sz="4" w:space="0" w:color="231F20"/>
              <w:left w:val="single" w:sz="4" w:space="0" w:color="231F20"/>
              <w:bottom w:val="single" w:sz="4" w:space="0" w:color="231F20"/>
              <w:right w:val="single" w:sz="4" w:space="0" w:color="231F20"/>
            </w:tcBorders>
            <w:hideMark/>
          </w:tcPr>
          <w:p w14:paraId="57444CAE" w14:textId="77777777" w:rsidR="00710461" w:rsidRPr="00710461" w:rsidRDefault="00710461" w:rsidP="00710461">
            <w:pPr>
              <w:widowControl w:val="0"/>
              <w:autoSpaceDE w:val="0"/>
              <w:autoSpaceDN w:val="0"/>
              <w:spacing w:before="153" w:after="0" w:line="240" w:lineRule="auto"/>
              <w:ind w:left="65" w:right="59"/>
              <w:jc w:val="center"/>
              <w:rPr>
                <w:rFonts w:ascii="Arial" w:eastAsia="Arial" w:hAnsi="Arial" w:cs="Arial"/>
                <w:b/>
                <w:sz w:val="21"/>
                <w:lang w:val="en-US" w:bidi="en-US"/>
              </w:rPr>
            </w:pPr>
            <w:r w:rsidRPr="00710461">
              <w:rPr>
                <w:rFonts w:ascii="Arial" w:eastAsia="Arial" w:hAnsi="Arial" w:cs="Arial"/>
                <w:b/>
                <w:color w:val="231F20"/>
                <w:sz w:val="21"/>
                <w:lang w:val="en-US" w:bidi="en-US"/>
              </w:rPr>
              <w:t>Data limit</w:t>
            </w:r>
          </w:p>
        </w:tc>
        <w:tc>
          <w:tcPr>
            <w:tcW w:w="1848" w:type="dxa"/>
            <w:tcBorders>
              <w:top w:val="single" w:sz="4" w:space="0" w:color="231F20"/>
              <w:left w:val="single" w:sz="4" w:space="0" w:color="231F20"/>
              <w:bottom w:val="single" w:sz="4" w:space="0" w:color="231F20"/>
              <w:right w:val="single" w:sz="4" w:space="0" w:color="231F20"/>
            </w:tcBorders>
            <w:hideMark/>
          </w:tcPr>
          <w:p w14:paraId="723E8407" w14:textId="77777777" w:rsidR="00710461" w:rsidRPr="00710461" w:rsidRDefault="00710461" w:rsidP="00710461">
            <w:pPr>
              <w:widowControl w:val="0"/>
              <w:autoSpaceDE w:val="0"/>
              <w:autoSpaceDN w:val="0"/>
              <w:spacing w:before="14" w:after="0" w:line="240" w:lineRule="auto"/>
              <w:ind w:left="58" w:right="57"/>
              <w:jc w:val="center"/>
              <w:rPr>
                <w:rFonts w:ascii="Arial" w:eastAsia="Arial" w:hAnsi="Arial" w:cs="Arial"/>
                <w:b/>
                <w:sz w:val="21"/>
                <w:lang w:val="en-US" w:bidi="en-US"/>
              </w:rPr>
            </w:pPr>
            <w:r w:rsidRPr="00710461">
              <w:rPr>
                <w:rFonts w:ascii="Arial" w:eastAsia="Arial" w:hAnsi="Arial" w:cs="Arial"/>
                <w:b/>
                <w:color w:val="231F20"/>
                <w:sz w:val="21"/>
                <w:lang w:val="en-US" w:bidi="en-US"/>
              </w:rPr>
              <w:t>Hotspot</w:t>
            </w:r>
          </w:p>
          <w:p w14:paraId="635BF20F" w14:textId="77777777" w:rsidR="00710461" w:rsidRPr="00710461" w:rsidRDefault="00710461" w:rsidP="00710461">
            <w:pPr>
              <w:widowControl w:val="0"/>
              <w:autoSpaceDE w:val="0"/>
              <w:autoSpaceDN w:val="0"/>
              <w:spacing w:before="36" w:after="0" w:line="240" w:lineRule="auto"/>
              <w:ind w:left="58" w:right="56"/>
              <w:jc w:val="center"/>
              <w:rPr>
                <w:rFonts w:ascii="Arial" w:eastAsia="Arial" w:hAnsi="Arial" w:cs="Arial"/>
                <w:b/>
                <w:sz w:val="21"/>
                <w:lang w:val="en-US" w:bidi="en-US"/>
              </w:rPr>
            </w:pPr>
            <w:r w:rsidRPr="00710461">
              <w:rPr>
                <w:rFonts w:ascii="Arial" w:eastAsia="Arial" w:hAnsi="Arial" w:cs="Arial"/>
                <w:b/>
                <w:color w:val="231F20"/>
                <w:sz w:val="21"/>
                <w:lang w:val="en-US" w:bidi="en-US"/>
              </w:rPr>
              <w:t>allowance*</w:t>
            </w:r>
          </w:p>
        </w:tc>
        <w:tc>
          <w:tcPr>
            <w:tcW w:w="2235" w:type="dxa"/>
            <w:tcBorders>
              <w:top w:val="single" w:sz="4" w:space="0" w:color="231F20"/>
              <w:left w:val="single" w:sz="4" w:space="0" w:color="231F20"/>
              <w:bottom w:val="single" w:sz="4" w:space="0" w:color="231F20"/>
              <w:right w:val="single" w:sz="4" w:space="0" w:color="231F20"/>
            </w:tcBorders>
            <w:hideMark/>
          </w:tcPr>
          <w:p w14:paraId="59620A7B" w14:textId="77777777" w:rsidR="00710461" w:rsidRPr="00710461" w:rsidRDefault="00710461" w:rsidP="00710461">
            <w:pPr>
              <w:widowControl w:val="0"/>
              <w:autoSpaceDE w:val="0"/>
              <w:autoSpaceDN w:val="0"/>
              <w:spacing w:before="14" w:after="0" w:line="240" w:lineRule="auto"/>
              <w:ind w:left="162"/>
              <w:rPr>
                <w:rFonts w:ascii="Arial" w:eastAsia="Arial" w:hAnsi="Arial" w:cs="Arial"/>
                <w:b/>
                <w:sz w:val="21"/>
                <w:lang w:val="en-US" w:bidi="en-US"/>
              </w:rPr>
            </w:pPr>
            <w:r w:rsidRPr="00710461">
              <w:rPr>
                <w:rFonts w:ascii="Arial" w:eastAsia="Arial" w:hAnsi="Arial" w:cs="Arial"/>
                <w:b/>
                <w:color w:val="231F20"/>
                <w:sz w:val="21"/>
                <w:lang w:val="en-US" w:bidi="en-US"/>
              </w:rPr>
              <w:t>Bundled</w:t>
            </w:r>
            <w:r w:rsidRPr="00710461">
              <w:rPr>
                <w:rFonts w:ascii="Arial" w:eastAsia="Arial" w:hAnsi="Arial" w:cs="Arial"/>
                <w:b/>
                <w:color w:val="231F20"/>
                <w:spacing w:val="-16"/>
                <w:sz w:val="21"/>
                <w:lang w:val="en-US" w:bidi="en-US"/>
              </w:rPr>
              <w:t xml:space="preserve"> </w:t>
            </w:r>
            <w:r w:rsidRPr="00710461">
              <w:rPr>
                <w:rFonts w:ascii="Arial" w:eastAsia="Arial" w:hAnsi="Arial" w:cs="Arial"/>
                <w:b/>
                <w:color w:val="231F20"/>
                <w:sz w:val="21"/>
                <w:lang w:val="en-US" w:bidi="en-US"/>
              </w:rPr>
              <w:t>streaming</w:t>
            </w:r>
          </w:p>
          <w:p w14:paraId="2138F324" w14:textId="77777777" w:rsidR="00710461" w:rsidRPr="00710461" w:rsidRDefault="00710461" w:rsidP="00710461">
            <w:pPr>
              <w:widowControl w:val="0"/>
              <w:autoSpaceDE w:val="0"/>
              <w:autoSpaceDN w:val="0"/>
              <w:spacing w:before="36" w:after="0" w:line="240" w:lineRule="auto"/>
              <w:ind w:left="170"/>
              <w:rPr>
                <w:rFonts w:ascii="Arial" w:eastAsia="Arial" w:hAnsi="Arial" w:cs="Arial"/>
                <w:b/>
                <w:sz w:val="21"/>
                <w:lang w:val="en-US" w:bidi="en-US"/>
              </w:rPr>
            </w:pPr>
            <w:r w:rsidRPr="00710461">
              <w:rPr>
                <w:rFonts w:ascii="Arial" w:eastAsia="Arial" w:hAnsi="Arial" w:cs="Arial"/>
                <w:b/>
                <w:color w:val="231F20"/>
                <w:sz w:val="21"/>
                <w:lang w:val="en-US" w:bidi="en-US"/>
              </w:rPr>
              <w:t>services</w:t>
            </w:r>
            <w:r w:rsidRPr="00710461">
              <w:rPr>
                <w:rFonts w:ascii="Arial" w:eastAsia="Arial" w:hAnsi="Arial" w:cs="Arial"/>
                <w:b/>
                <w:color w:val="231F20"/>
                <w:spacing w:val="-16"/>
                <w:sz w:val="21"/>
                <w:lang w:val="en-US" w:bidi="en-US"/>
              </w:rPr>
              <w:t xml:space="preserve"> </w:t>
            </w:r>
            <w:r w:rsidRPr="00710461">
              <w:rPr>
                <w:rFonts w:ascii="Arial" w:eastAsia="Arial" w:hAnsi="Arial" w:cs="Arial"/>
                <w:b/>
                <w:color w:val="231F20"/>
                <w:sz w:val="21"/>
                <w:lang w:val="en-US" w:bidi="en-US"/>
              </w:rPr>
              <w:t>included^</w:t>
            </w:r>
          </w:p>
        </w:tc>
      </w:tr>
      <w:tr w:rsidR="00710461" w:rsidRPr="00710461" w14:paraId="10AB7108" w14:textId="77777777" w:rsidTr="00710461">
        <w:trPr>
          <w:trHeight w:val="584"/>
        </w:trPr>
        <w:tc>
          <w:tcPr>
            <w:tcW w:w="2015" w:type="dxa"/>
            <w:tcBorders>
              <w:top w:val="single" w:sz="4" w:space="0" w:color="231F20"/>
              <w:left w:val="single" w:sz="4" w:space="0" w:color="231F20"/>
              <w:bottom w:val="single" w:sz="4" w:space="0" w:color="231F20"/>
              <w:right w:val="single" w:sz="4" w:space="0" w:color="231F20"/>
            </w:tcBorders>
            <w:hideMark/>
          </w:tcPr>
          <w:p w14:paraId="12452F84" w14:textId="77777777" w:rsidR="00710461" w:rsidRPr="00710461" w:rsidRDefault="00710461" w:rsidP="00710461">
            <w:pPr>
              <w:widowControl w:val="0"/>
              <w:autoSpaceDE w:val="0"/>
              <w:autoSpaceDN w:val="0"/>
              <w:spacing w:before="15" w:after="0" w:line="240" w:lineRule="auto"/>
              <w:ind w:left="70" w:right="61"/>
              <w:jc w:val="center"/>
              <w:rPr>
                <w:rFonts w:ascii="Arial" w:eastAsia="Arial" w:hAnsi="Arial" w:cs="Arial"/>
                <w:sz w:val="21"/>
                <w:lang w:val="en-US" w:bidi="en-US"/>
              </w:rPr>
            </w:pPr>
            <w:r w:rsidRPr="00710461">
              <w:rPr>
                <w:rFonts w:ascii="Arial" w:eastAsia="Arial" w:hAnsi="Arial" w:cs="Arial"/>
                <w:color w:val="231F20"/>
                <w:sz w:val="21"/>
                <w:lang w:val="en-US" w:bidi="en-US"/>
              </w:rPr>
              <w:t>Sprint Unlimited</w:t>
            </w:r>
          </w:p>
          <w:p w14:paraId="033C878A" w14:textId="77777777" w:rsidR="00710461" w:rsidRPr="00710461" w:rsidRDefault="00710461" w:rsidP="00710461">
            <w:pPr>
              <w:widowControl w:val="0"/>
              <w:autoSpaceDE w:val="0"/>
              <w:autoSpaceDN w:val="0"/>
              <w:spacing w:before="35" w:after="0" w:line="240" w:lineRule="auto"/>
              <w:ind w:left="71" w:right="61"/>
              <w:jc w:val="center"/>
              <w:rPr>
                <w:rFonts w:ascii="Arial" w:eastAsia="Arial" w:hAnsi="Arial" w:cs="Arial"/>
                <w:sz w:val="21"/>
                <w:lang w:val="en-US" w:bidi="en-US"/>
              </w:rPr>
            </w:pPr>
            <w:r w:rsidRPr="00710461">
              <w:rPr>
                <w:rFonts w:ascii="Arial" w:eastAsia="Arial" w:hAnsi="Arial" w:cs="Arial"/>
                <w:color w:val="231F20"/>
                <w:sz w:val="21"/>
                <w:lang w:val="en-US" w:bidi="en-US"/>
              </w:rPr>
              <w:t>Basic</w:t>
            </w:r>
          </w:p>
        </w:tc>
        <w:tc>
          <w:tcPr>
            <w:tcW w:w="1580" w:type="dxa"/>
            <w:tcBorders>
              <w:top w:val="single" w:sz="4" w:space="0" w:color="231F20"/>
              <w:left w:val="single" w:sz="4" w:space="0" w:color="231F20"/>
              <w:bottom w:val="single" w:sz="4" w:space="0" w:color="231F20"/>
              <w:right w:val="single" w:sz="4" w:space="0" w:color="231F20"/>
            </w:tcBorders>
            <w:hideMark/>
          </w:tcPr>
          <w:p w14:paraId="44286F88" w14:textId="77777777" w:rsidR="00710461" w:rsidRPr="00710461" w:rsidRDefault="00710461" w:rsidP="00710461">
            <w:pPr>
              <w:widowControl w:val="0"/>
              <w:autoSpaceDE w:val="0"/>
              <w:autoSpaceDN w:val="0"/>
              <w:spacing w:before="153" w:after="0" w:line="240" w:lineRule="auto"/>
              <w:ind w:left="593" w:right="585"/>
              <w:jc w:val="center"/>
              <w:rPr>
                <w:rFonts w:ascii="Arial" w:eastAsia="Arial" w:hAnsi="Arial" w:cs="Arial"/>
                <w:sz w:val="21"/>
                <w:lang w:val="en-US" w:bidi="en-US"/>
              </w:rPr>
            </w:pPr>
            <w:r w:rsidRPr="00710461">
              <w:rPr>
                <w:rFonts w:ascii="Arial" w:eastAsia="Arial" w:hAnsi="Arial" w:cs="Arial"/>
                <w:color w:val="231F20"/>
                <w:sz w:val="21"/>
                <w:lang w:val="en-US" w:bidi="en-US"/>
              </w:rPr>
              <w:t>$60</w:t>
            </w:r>
          </w:p>
        </w:tc>
        <w:tc>
          <w:tcPr>
            <w:tcW w:w="1355" w:type="dxa"/>
            <w:tcBorders>
              <w:top w:val="single" w:sz="4" w:space="0" w:color="231F20"/>
              <w:left w:val="single" w:sz="4" w:space="0" w:color="231F20"/>
              <w:bottom w:val="single" w:sz="4" w:space="0" w:color="231F20"/>
              <w:right w:val="single" w:sz="4" w:space="0" w:color="231F20"/>
            </w:tcBorders>
            <w:hideMark/>
          </w:tcPr>
          <w:p w14:paraId="5E4B894D" w14:textId="77777777" w:rsidR="00710461" w:rsidRPr="00710461" w:rsidRDefault="00710461" w:rsidP="00710461">
            <w:pPr>
              <w:widowControl w:val="0"/>
              <w:autoSpaceDE w:val="0"/>
              <w:autoSpaceDN w:val="0"/>
              <w:spacing w:before="153" w:after="0" w:line="240" w:lineRule="auto"/>
              <w:ind w:left="65" w:right="60"/>
              <w:jc w:val="center"/>
              <w:rPr>
                <w:rFonts w:ascii="Arial" w:eastAsia="Arial" w:hAnsi="Arial" w:cs="Arial"/>
                <w:sz w:val="21"/>
                <w:lang w:val="en-US" w:bidi="en-US"/>
              </w:rPr>
            </w:pPr>
            <w:r w:rsidRPr="00710461">
              <w:rPr>
                <w:rFonts w:ascii="Arial" w:eastAsia="Arial" w:hAnsi="Arial" w:cs="Arial"/>
                <w:color w:val="231F20"/>
                <w:sz w:val="21"/>
                <w:lang w:val="en-US" w:bidi="en-US"/>
              </w:rPr>
              <w:t>50GB/month</w:t>
            </w:r>
          </w:p>
        </w:tc>
        <w:tc>
          <w:tcPr>
            <w:tcW w:w="1848" w:type="dxa"/>
            <w:tcBorders>
              <w:top w:val="single" w:sz="4" w:space="0" w:color="231F20"/>
              <w:left w:val="single" w:sz="4" w:space="0" w:color="231F20"/>
              <w:bottom w:val="single" w:sz="4" w:space="0" w:color="231F20"/>
              <w:right w:val="single" w:sz="4" w:space="0" w:color="231F20"/>
            </w:tcBorders>
            <w:hideMark/>
          </w:tcPr>
          <w:p w14:paraId="12DF381A" w14:textId="77777777" w:rsidR="00710461" w:rsidRPr="00710461" w:rsidRDefault="00710461" w:rsidP="00710461">
            <w:pPr>
              <w:widowControl w:val="0"/>
              <w:autoSpaceDE w:val="0"/>
              <w:autoSpaceDN w:val="0"/>
              <w:spacing w:before="15" w:after="0" w:line="240" w:lineRule="auto"/>
              <w:ind w:left="58" w:right="56"/>
              <w:jc w:val="center"/>
              <w:rPr>
                <w:rFonts w:ascii="Arial" w:eastAsia="Arial" w:hAnsi="Arial" w:cs="Arial"/>
                <w:sz w:val="21"/>
                <w:lang w:val="en-US" w:bidi="en-US"/>
              </w:rPr>
            </w:pPr>
            <w:r w:rsidRPr="00710461">
              <w:rPr>
                <w:rFonts w:ascii="Arial" w:eastAsia="Arial" w:hAnsi="Arial" w:cs="Arial"/>
                <w:color w:val="231F20"/>
                <w:sz w:val="21"/>
                <w:lang w:val="en-US" w:bidi="en-US"/>
              </w:rPr>
              <w:t>500MB at LTE</w:t>
            </w:r>
          </w:p>
          <w:p w14:paraId="1877EADB" w14:textId="77777777" w:rsidR="00710461" w:rsidRPr="00710461" w:rsidRDefault="00710461" w:rsidP="00710461">
            <w:pPr>
              <w:widowControl w:val="0"/>
              <w:autoSpaceDE w:val="0"/>
              <w:autoSpaceDN w:val="0"/>
              <w:spacing w:before="35" w:after="0" w:line="240" w:lineRule="auto"/>
              <w:ind w:left="58" w:right="57"/>
              <w:jc w:val="center"/>
              <w:rPr>
                <w:rFonts w:ascii="Arial" w:eastAsia="Arial" w:hAnsi="Arial" w:cs="Arial"/>
                <w:sz w:val="21"/>
                <w:lang w:val="en-US" w:bidi="en-US"/>
              </w:rPr>
            </w:pPr>
            <w:r w:rsidRPr="00710461">
              <w:rPr>
                <w:rFonts w:ascii="Arial" w:eastAsia="Arial" w:hAnsi="Arial" w:cs="Arial"/>
                <w:color w:val="231F20"/>
                <w:sz w:val="21"/>
                <w:lang w:val="en-US" w:bidi="en-US"/>
              </w:rPr>
              <w:t>speeds</w:t>
            </w:r>
          </w:p>
        </w:tc>
        <w:tc>
          <w:tcPr>
            <w:tcW w:w="2235" w:type="dxa"/>
            <w:tcBorders>
              <w:top w:val="single" w:sz="4" w:space="0" w:color="231F20"/>
              <w:left w:val="single" w:sz="4" w:space="0" w:color="231F20"/>
              <w:bottom w:val="single" w:sz="4" w:space="0" w:color="231F20"/>
              <w:right w:val="single" w:sz="4" w:space="0" w:color="231F20"/>
            </w:tcBorders>
            <w:hideMark/>
          </w:tcPr>
          <w:p w14:paraId="4B7989E2" w14:textId="77777777" w:rsidR="00710461" w:rsidRPr="00710461" w:rsidRDefault="00710461" w:rsidP="00710461">
            <w:pPr>
              <w:widowControl w:val="0"/>
              <w:autoSpaceDE w:val="0"/>
              <w:autoSpaceDN w:val="0"/>
              <w:spacing w:before="153" w:after="0" w:line="240" w:lineRule="auto"/>
              <w:ind w:left="858" w:right="858"/>
              <w:jc w:val="center"/>
              <w:rPr>
                <w:rFonts w:ascii="Arial" w:eastAsia="Arial" w:hAnsi="Arial" w:cs="Arial"/>
                <w:sz w:val="21"/>
                <w:lang w:val="en-US" w:bidi="en-US"/>
              </w:rPr>
            </w:pPr>
            <w:r w:rsidRPr="00710461">
              <w:rPr>
                <w:rFonts w:ascii="Arial" w:eastAsia="Arial" w:hAnsi="Arial" w:cs="Arial"/>
                <w:color w:val="231F20"/>
                <w:sz w:val="21"/>
                <w:lang w:val="en-US" w:bidi="en-US"/>
              </w:rPr>
              <w:t>Hulu</w:t>
            </w:r>
          </w:p>
        </w:tc>
      </w:tr>
      <w:tr w:rsidR="00710461" w:rsidRPr="00710461" w14:paraId="199FB59B" w14:textId="77777777" w:rsidTr="00710461">
        <w:trPr>
          <w:trHeight w:val="584"/>
        </w:trPr>
        <w:tc>
          <w:tcPr>
            <w:tcW w:w="2015" w:type="dxa"/>
            <w:tcBorders>
              <w:top w:val="single" w:sz="4" w:space="0" w:color="231F20"/>
              <w:left w:val="single" w:sz="4" w:space="0" w:color="231F20"/>
              <w:bottom w:val="single" w:sz="4" w:space="0" w:color="231F20"/>
              <w:right w:val="single" w:sz="4" w:space="0" w:color="231F20"/>
            </w:tcBorders>
            <w:hideMark/>
          </w:tcPr>
          <w:p w14:paraId="1C1BEFCA" w14:textId="77777777" w:rsidR="00710461" w:rsidRPr="00710461" w:rsidRDefault="00710461" w:rsidP="00710461">
            <w:pPr>
              <w:widowControl w:val="0"/>
              <w:autoSpaceDE w:val="0"/>
              <w:autoSpaceDN w:val="0"/>
              <w:spacing w:before="153" w:after="0" w:line="240" w:lineRule="auto"/>
              <w:ind w:left="71" w:right="61"/>
              <w:jc w:val="center"/>
              <w:rPr>
                <w:rFonts w:ascii="Arial" w:eastAsia="Arial" w:hAnsi="Arial" w:cs="Arial"/>
                <w:sz w:val="21"/>
                <w:lang w:val="en-US" w:bidi="en-US"/>
              </w:rPr>
            </w:pPr>
            <w:r w:rsidRPr="00710461">
              <w:rPr>
                <w:rFonts w:ascii="Arial" w:eastAsia="Arial" w:hAnsi="Arial" w:cs="Arial"/>
                <w:color w:val="231F20"/>
                <w:sz w:val="21"/>
                <w:lang w:val="en-US" w:bidi="en-US"/>
              </w:rPr>
              <w:t>T-Mobile Essentials</w:t>
            </w:r>
          </w:p>
        </w:tc>
        <w:tc>
          <w:tcPr>
            <w:tcW w:w="1580" w:type="dxa"/>
            <w:tcBorders>
              <w:top w:val="single" w:sz="4" w:space="0" w:color="231F20"/>
              <w:left w:val="single" w:sz="4" w:space="0" w:color="231F20"/>
              <w:bottom w:val="single" w:sz="4" w:space="0" w:color="231F20"/>
              <w:right w:val="single" w:sz="4" w:space="0" w:color="231F20"/>
            </w:tcBorders>
            <w:hideMark/>
          </w:tcPr>
          <w:p w14:paraId="76CACE7A" w14:textId="77777777" w:rsidR="00710461" w:rsidRPr="00710461" w:rsidRDefault="00710461" w:rsidP="00710461">
            <w:pPr>
              <w:widowControl w:val="0"/>
              <w:autoSpaceDE w:val="0"/>
              <w:autoSpaceDN w:val="0"/>
              <w:spacing w:before="153" w:after="0" w:line="240" w:lineRule="auto"/>
              <w:ind w:left="593" w:right="585"/>
              <w:jc w:val="center"/>
              <w:rPr>
                <w:rFonts w:ascii="Arial" w:eastAsia="Arial" w:hAnsi="Arial" w:cs="Arial"/>
                <w:sz w:val="21"/>
                <w:lang w:val="en-US" w:bidi="en-US"/>
              </w:rPr>
            </w:pPr>
            <w:r w:rsidRPr="00710461">
              <w:rPr>
                <w:rFonts w:ascii="Arial" w:eastAsia="Arial" w:hAnsi="Arial" w:cs="Arial"/>
                <w:color w:val="231F20"/>
                <w:sz w:val="21"/>
                <w:lang w:val="en-US" w:bidi="en-US"/>
              </w:rPr>
              <w:t>$60</w:t>
            </w:r>
          </w:p>
        </w:tc>
        <w:tc>
          <w:tcPr>
            <w:tcW w:w="1355" w:type="dxa"/>
            <w:tcBorders>
              <w:top w:val="single" w:sz="4" w:space="0" w:color="231F20"/>
              <w:left w:val="single" w:sz="4" w:space="0" w:color="231F20"/>
              <w:bottom w:val="single" w:sz="4" w:space="0" w:color="231F20"/>
              <w:right w:val="single" w:sz="4" w:space="0" w:color="231F20"/>
            </w:tcBorders>
            <w:hideMark/>
          </w:tcPr>
          <w:p w14:paraId="5D602411" w14:textId="77777777" w:rsidR="00710461" w:rsidRPr="00710461" w:rsidRDefault="00710461" w:rsidP="00710461">
            <w:pPr>
              <w:widowControl w:val="0"/>
              <w:autoSpaceDE w:val="0"/>
              <w:autoSpaceDN w:val="0"/>
              <w:spacing w:before="153" w:after="0" w:line="240" w:lineRule="auto"/>
              <w:ind w:left="65" w:right="60"/>
              <w:jc w:val="center"/>
              <w:rPr>
                <w:rFonts w:ascii="Arial" w:eastAsia="Arial" w:hAnsi="Arial" w:cs="Arial"/>
                <w:sz w:val="21"/>
                <w:lang w:val="en-US" w:bidi="en-US"/>
              </w:rPr>
            </w:pPr>
            <w:r w:rsidRPr="00710461">
              <w:rPr>
                <w:rFonts w:ascii="Arial" w:eastAsia="Arial" w:hAnsi="Arial" w:cs="Arial"/>
                <w:color w:val="231F20"/>
                <w:sz w:val="21"/>
                <w:lang w:val="en-US" w:bidi="en-US"/>
              </w:rPr>
              <w:t>50GB/month</w:t>
            </w:r>
          </w:p>
        </w:tc>
        <w:tc>
          <w:tcPr>
            <w:tcW w:w="1848" w:type="dxa"/>
            <w:tcBorders>
              <w:top w:val="single" w:sz="4" w:space="0" w:color="231F20"/>
              <w:left w:val="single" w:sz="4" w:space="0" w:color="231F20"/>
              <w:bottom w:val="single" w:sz="4" w:space="0" w:color="231F20"/>
              <w:right w:val="single" w:sz="4" w:space="0" w:color="231F20"/>
            </w:tcBorders>
            <w:hideMark/>
          </w:tcPr>
          <w:p w14:paraId="4C5482DB" w14:textId="77777777" w:rsidR="00710461" w:rsidRPr="00710461" w:rsidRDefault="00710461" w:rsidP="00710461">
            <w:pPr>
              <w:widowControl w:val="0"/>
              <w:autoSpaceDE w:val="0"/>
              <w:autoSpaceDN w:val="0"/>
              <w:spacing w:before="15" w:after="0" w:line="240" w:lineRule="auto"/>
              <w:ind w:left="58" w:right="58"/>
              <w:jc w:val="center"/>
              <w:rPr>
                <w:rFonts w:ascii="Arial" w:eastAsia="Arial" w:hAnsi="Arial" w:cs="Arial"/>
                <w:sz w:val="21"/>
                <w:lang w:val="en-US" w:bidi="en-US"/>
              </w:rPr>
            </w:pPr>
            <w:r w:rsidRPr="00710461">
              <w:rPr>
                <w:rFonts w:ascii="Arial" w:eastAsia="Arial" w:hAnsi="Arial" w:cs="Arial"/>
                <w:color w:val="231F20"/>
                <w:sz w:val="21"/>
                <w:lang w:val="en-US" w:bidi="en-US"/>
              </w:rPr>
              <w:t>Unlimited 3G data</w:t>
            </w:r>
          </w:p>
          <w:p w14:paraId="612CEDDD" w14:textId="77777777" w:rsidR="00710461" w:rsidRPr="00710461" w:rsidRDefault="00710461" w:rsidP="00710461">
            <w:pPr>
              <w:widowControl w:val="0"/>
              <w:autoSpaceDE w:val="0"/>
              <w:autoSpaceDN w:val="0"/>
              <w:spacing w:before="35" w:after="0" w:line="240" w:lineRule="auto"/>
              <w:ind w:left="58" w:right="58"/>
              <w:jc w:val="center"/>
              <w:rPr>
                <w:rFonts w:ascii="Arial" w:eastAsia="Arial" w:hAnsi="Arial" w:cs="Arial"/>
                <w:sz w:val="21"/>
                <w:lang w:val="en-US" w:bidi="en-US"/>
              </w:rPr>
            </w:pPr>
            <w:r w:rsidRPr="00710461">
              <w:rPr>
                <w:rFonts w:ascii="Arial" w:eastAsia="Arial" w:hAnsi="Arial" w:cs="Arial"/>
                <w:color w:val="231F20"/>
                <w:sz w:val="21"/>
                <w:lang w:val="en-US" w:bidi="en-US"/>
              </w:rPr>
              <w:t>speeds only</w:t>
            </w:r>
          </w:p>
        </w:tc>
        <w:tc>
          <w:tcPr>
            <w:tcW w:w="2235" w:type="dxa"/>
            <w:tcBorders>
              <w:top w:val="single" w:sz="4" w:space="0" w:color="231F20"/>
              <w:left w:val="single" w:sz="4" w:space="0" w:color="231F20"/>
              <w:bottom w:val="single" w:sz="4" w:space="0" w:color="231F20"/>
              <w:right w:val="single" w:sz="4" w:space="0" w:color="231F20"/>
            </w:tcBorders>
            <w:hideMark/>
          </w:tcPr>
          <w:p w14:paraId="13AE1D1E" w14:textId="77777777" w:rsidR="00710461" w:rsidRPr="00710461" w:rsidRDefault="00710461" w:rsidP="00710461">
            <w:pPr>
              <w:widowControl w:val="0"/>
              <w:autoSpaceDE w:val="0"/>
              <w:autoSpaceDN w:val="0"/>
              <w:spacing w:before="153" w:after="0" w:line="240" w:lineRule="auto"/>
              <w:ind w:left="858" w:right="858"/>
              <w:jc w:val="center"/>
              <w:rPr>
                <w:rFonts w:ascii="Arial" w:eastAsia="Arial" w:hAnsi="Arial" w:cs="Arial"/>
                <w:sz w:val="21"/>
                <w:lang w:val="en-US" w:bidi="en-US"/>
              </w:rPr>
            </w:pPr>
            <w:r w:rsidRPr="00710461">
              <w:rPr>
                <w:rFonts w:ascii="Arial" w:eastAsia="Arial" w:hAnsi="Arial" w:cs="Arial"/>
                <w:color w:val="231F20"/>
                <w:sz w:val="21"/>
                <w:lang w:val="en-US" w:bidi="en-US"/>
              </w:rPr>
              <w:t>none</w:t>
            </w:r>
          </w:p>
        </w:tc>
      </w:tr>
    </w:tbl>
    <w:p w14:paraId="1F06CD82" w14:textId="77777777" w:rsidR="00710461" w:rsidRPr="00710461" w:rsidRDefault="00710461" w:rsidP="00710461">
      <w:pPr>
        <w:widowControl w:val="0"/>
        <w:autoSpaceDE w:val="0"/>
        <w:autoSpaceDN w:val="0"/>
        <w:spacing w:after="0" w:line="276" w:lineRule="auto"/>
        <w:ind w:left="839" w:right="1083"/>
        <w:jc w:val="both"/>
        <w:rPr>
          <w:rFonts w:ascii="Arial" w:eastAsia="Arial" w:hAnsi="Arial" w:cs="Arial"/>
          <w:i/>
          <w:lang w:val="en-US" w:bidi="en-US"/>
        </w:rPr>
      </w:pPr>
      <w:r w:rsidRPr="00710461">
        <w:rPr>
          <w:rFonts w:ascii="Arial" w:eastAsia="Arial" w:hAnsi="Arial" w:cs="Arial"/>
          <w:i/>
          <w:color w:val="231F20"/>
          <w:lang w:val="en-US" w:bidi="en-US"/>
        </w:rPr>
        <w:t>*hotspots allow for the use of Wi-Fi instead of mobile data at certain locations. The fastest speed available for hotspots are LTE speeds.</w:t>
      </w:r>
    </w:p>
    <w:p w14:paraId="6306B1AA" w14:textId="77777777" w:rsidR="00710461" w:rsidRPr="00710461" w:rsidRDefault="00710461" w:rsidP="00710461">
      <w:pPr>
        <w:widowControl w:val="0"/>
        <w:autoSpaceDE w:val="0"/>
        <w:autoSpaceDN w:val="0"/>
        <w:spacing w:after="0" w:line="276" w:lineRule="auto"/>
        <w:ind w:left="839" w:right="1083"/>
        <w:jc w:val="both"/>
        <w:rPr>
          <w:rFonts w:ascii="Arial" w:eastAsia="Arial" w:hAnsi="Arial" w:cs="Arial"/>
          <w:i/>
          <w:lang w:val="en-US" w:bidi="en-US"/>
        </w:rPr>
      </w:pPr>
      <w:r w:rsidRPr="00710461">
        <w:rPr>
          <w:rFonts w:ascii="Arial" w:eastAsia="Arial" w:hAnsi="Arial" w:cs="Arial"/>
          <w:i/>
          <w:color w:val="231F20"/>
          <w:lang w:val="en-US" w:bidi="en-US"/>
        </w:rPr>
        <w:t>^streaming services allow consumers to tap on third party apps for TV shows, music etc. ‘Hulu’ is a movie / TV shows streaming service.</w:t>
      </w:r>
    </w:p>
    <w:p w14:paraId="12DAC4DD" w14:textId="77777777" w:rsidR="00710461" w:rsidRPr="00710461" w:rsidRDefault="00710461" w:rsidP="00710461">
      <w:pPr>
        <w:widowControl w:val="0"/>
        <w:autoSpaceDE w:val="0"/>
        <w:autoSpaceDN w:val="0"/>
        <w:spacing w:before="3" w:after="0" w:line="240" w:lineRule="auto"/>
        <w:rPr>
          <w:rFonts w:ascii="Arial" w:eastAsia="Arial" w:hAnsi="Arial" w:cs="Arial"/>
          <w:i/>
          <w:sz w:val="25"/>
          <w:lang w:val="en-US" w:bidi="en-US"/>
        </w:rPr>
      </w:pPr>
    </w:p>
    <w:p w14:paraId="6DBF20A8" w14:textId="77777777" w:rsidR="00710461" w:rsidRPr="00710461" w:rsidRDefault="00710461" w:rsidP="00710461">
      <w:pPr>
        <w:widowControl w:val="0"/>
        <w:autoSpaceDE w:val="0"/>
        <w:autoSpaceDN w:val="0"/>
        <w:spacing w:after="0" w:line="240" w:lineRule="auto"/>
        <w:ind w:right="1081"/>
        <w:jc w:val="right"/>
        <w:rPr>
          <w:rFonts w:ascii="Arial" w:eastAsia="Arial" w:hAnsi="Arial" w:cs="Arial"/>
          <w:lang w:val="en-US" w:bidi="en-US"/>
        </w:rPr>
      </w:pPr>
      <w:r w:rsidRPr="00710461">
        <w:rPr>
          <w:rFonts w:ascii="Arial" w:eastAsia="Arial" w:hAnsi="Arial" w:cs="Arial"/>
          <w:color w:val="231F20"/>
          <w:lang w:val="en-US" w:bidi="en-US"/>
        </w:rPr>
        <w:t xml:space="preserve">Source: </w:t>
      </w:r>
      <w:proofErr w:type="spellStart"/>
      <w:r w:rsidRPr="00710461">
        <w:rPr>
          <w:rFonts w:ascii="Arial" w:eastAsia="Arial" w:hAnsi="Arial" w:cs="Arial"/>
          <w:i/>
          <w:color w:val="231F20"/>
          <w:lang w:val="en-US" w:bidi="en-US"/>
        </w:rPr>
        <w:t>c|net</w:t>
      </w:r>
      <w:proofErr w:type="spellEnd"/>
      <w:r w:rsidRPr="00710461">
        <w:rPr>
          <w:rFonts w:ascii="Arial" w:eastAsia="Arial" w:hAnsi="Arial" w:cs="Arial"/>
          <w:color w:val="231F20"/>
          <w:lang w:val="en-US" w:bidi="en-US"/>
        </w:rPr>
        <w:t>, 4 Sep 2018</w:t>
      </w:r>
    </w:p>
    <w:p w14:paraId="5854CD15" w14:textId="77777777" w:rsidR="00710461" w:rsidRPr="00710461" w:rsidRDefault="00710461" w:rsidP="00710461">
      <w:pPr>
        <w:spacing w:after="0" w:line="240" w:lineRule="auto"/>
        <w:rPr>
          <w:rFonts w:ascii="Arial" w:eastAsia="Arial" w:hAnsi="Arial" w:cs="Arial"/>
          <w:lang w:val="en-US" w:bidi="en-US"/>
        </w:rPr>
        <w:sectPr w:rsidR="00710461" w:rsidRPr="00710461">
          <w:pgSz w:w="11910" w:h="16840"/>
          <w:pgMar w:top="780" w:right="0" w:bottom="680" w:left="240" w:header="553" w:footer="499" w:gutter="0"/>
          <w:cols w:space="720"/>
        </w:sectPr>
      </w:pPr>
    </w:p>
    <w:p w14:paraId="484C88CD" w14:textId="77777777" w:rsidR="00710461" w:rsidRPr="00710461" w:rsidRDefault="00710461" w:rsidP="00710461">
      <w:pPr>
        <w:widowControl w:val="0"/>
        <w:autoSpaceDE w:val="0"/>
        <w:autoSpaceDN w:val="0"/>
        <w:spacing w:after="0" w:line="240" w:lineRule="auto"/>
        <w:rPr>
          <w:rFonts w:ascii="Arial" w:eastAsia="Arial" w:hAnsi="Arial" w:cs="Arial"/>
          <w:sz w:val="20"/>
          <w:lang w:val="en-US" w:bidi="en-US"/>
        </w:rPr>
      </w:pPr>
    </w:p>
    <w:p w14:paraId="3B290913" w14:textId="77777777" w:rsidR="00710461" w:rsidRPr="00710461" w:rsidRDefault="00710461" w:rsidP="00710461">
      <w:pPr>
        <w:widowControl w:val="0"/>
        <w:autoSpaceDE w:val="0"/>
        <w:autoSpaceDN w:val="0"/>
        <w:spacing w:after="0" w:line="240" w:lineRule="auto"/>
        <w:rPr>
          <w:rFonts w:ascii="Arial" w:eastAsia="Arial" w:hAnsi="Arial" w:cs="Arial"/>
          <w:sz w:val="28"/>
          <w:lang w:val="en-US" w:bidi="en-US"/>
        </w:rPr>
      </w:pPr>
    </w:p>
    <w:p w14:paraId="304DE742" w14:textId="77777777" w:rsidR="00710461" w:rsidRPr="00710461" w:rsidRDefault="00710461" w:rsidP="00710461">
      <w:pPr>
        <w:widowControl w:val="0"/>
        <w:autoSpaceDE w:val="0"/>
        <w:autoSpaceDN w:val="0"/>
        <w:spacing w:before="93" w:after="0" w:line="240" w:lineRule="auto"/>
        <w:ind w:left="839"/>
        <w:jc w:val="both"/>
        <w:rPr>
          <w:rFonts w:ascii="Arial" w:eastAsia="Arial" w:hAnsi="Arial" w:cs="Arial"/>
          <w:b/>
          <w:lang w:val="en-US" w:bidi="en-US"/>
        </w:rPr>
      </w:pPr>
      <w:r w:rsidRPr="00710461">
        <w:rPr>
          <w:rFonts w:ascii="Arial" w:eastAsia="Arial" w:hAnsi="Arial" w:cs="Arial"/>
          <w:b/>
          <w:color w:val="231F20"/>
          <w:lang w:val="en-US" w:bidi="en-US"/>
        </w:rPr>
        <w:t xml:space="preserve">Extract 4: </w:t>
      </w:r>
      <w:proofErr w:type="spellStart"/>
      <w:r w:rsidRPr="00710461">
        <w:rPr>
          <w:rFonts w:ascii="Arial" w:eastAsia="Arial" w:hAnsi="Arial" w:cs="Arial"/>
          <w:b/>
          <w:color w:val="231F20"/>
          <w:lang w:val="en-US" w:bidi="en-US"/>
        </w:rPr>
        <w:t>Wireless@SG</w:t>
      </w:r>
      <w:proofErr w:type="spellEnd"/>
    </w:p>
    <w:p w14:paraId="37ADA226" w14:textId="77777777" w:rsidR="00710461" w:rsidRPr="00710461" w:rsidRDefault="00710461" w:rsidP="00710461">
      <w:pPr>
        <w:widowControl w:val="0"/>
        <w:autoSpaceDE w:val="0"/>
        <w:autoSpaceDN w:val="0"/>
        <w:spacing w:before="6" w:after="0" w:line="240" w:lineRule="auto"/>
        <w:rPr>
          <w:rFonts w:ascii="Arial" w:eastAsia="Arial" w:hAnsi="Arial" w:cs="Arial"/>
          <w:b/>
          <w:sz w:val="28"/>
          <w:lang w:val="en-US" w:bidi="en-US"/>
        </w:rPr>
      </w:pPr>
    </w:p>
    <w:p w14:paraId="1B32571C" w14:textId="77777777" w:rsidR="00710461" w:rsidRPr="00710461" w:rsidRDefault="00710461" w:rsidP="00710461">
      <w:pPr>
        <w:widowControl w:val="0"/>
        <w:autoSpaceDE w:val="0"/>
        <w:autoSpaceDN w:val="0"/>
        <w:spacing w:before="1" w:after="0" w:line="276" w:lineRule="auto"/>
        <w:ind w:left="839" w:right="1082"/>
        <w:jc w:val="both"/>
        <w:rPr>
          <w:rFonts w:ascii="Arial" w:eastAsia="Arial" w:hAnsi="Arial" w:cs="Arial"/>
          <w:lang w:val="en-US" w:bidi="en-US"/>
        </w:rPr>
      </w:pPr>
      <w:r w:rsidRPr="00710461">
        <w:rPr>
          <w:rFonts w:ascii="Arial" w:eastAsia="Arial" w:hAnsi="Arial" w:cs="Arial"/>
          <w:color w:val="231F20"/>
          <w:lang w:val="en-US" w:bidi="en-US"/>
        </w:rPr>
        <w:t xml:space="preserve">Surfing speeds on Singapore's free public Wi-Fi service </w:t>
      </w:r>
      <w:proofErr w:type="spellStart"/>
      <w:r w:rsidRPr="00710461">
        <w:rPr>
          <w:rFonts w:ascii="Arial" w:eastAsia="Arial" w:hAnsi="Arial" w:cs="Arial"/>
          <w:color w:val="231F20"/>
          <w:lang w:val="en-US" w:bidi="en-US"/>
        </w:rPr>
        <w:t>Wireless@SG</w:t>
      </w:r>
      <w:proofErr w:type="spellEnd"/>
      <w:r w:rsidRPr="00710461">
        <w:rPr>
          <w:rFonts w:ascii="Arial" w:eastAsia="Arial" w:hAnsi="Arial" w:cs="Arial"/>
          <w:color w:val="231F20"/>
          <w:lang w:val="en-US" w:bidi="en-US"/>
        </w:rPr>
        <w:t xml:space="preserve"> will be more than doubled to 5Mbps by the end of this year, as the Government sees the network as a key enabler of Singapore's Smart Nation vision.</w:t>
      </w:r>
    </w:p>
    <w:p w14:paraId="754495B3" w14:textId="77777777" w:rsidR="00710461" w:rsidRPr="00710461" w:rsidRDefault="00710461" w:rsidP="00710461">
      <w:pPr>
        <w:widowControl w:val="0"/>
        <w:autoSpaceDE w:val="0"/>
        <w:autoSpaceDN w:val="0"/>
        <w:spacing w:before="2" w:after="0" w:line="240" w:lineRule="auto"/>
        <w:rPr>
          <w:rFonts w:ascii="Arial" w:eastAsia="Arial" w:hAnsi="Arial" w:cs="Arial"/>
          <w:sz w:val="25"/>
          <w:lang w:val="en-US" w:bidi="en-US"/>
        </w:rPr>
      </w:pPr>
    </w:p>
    <w:p w14:paraId="632FEDA2" w14:textId="77777777" w:rsidR="00710461" w:rsidRPr="00710461" w:rsidRDefault="00710461" w:rsidP="00710461">
      <w:pPr>
        <w:widowControl w:val="0"/>
        <w:autoSpaceDE w:val="0"/>
        <w:autoSpaceDN w:val="0"/>
        <w:spacing w:before="1" w:after="0" w:line="276" w:lineRule="auto"/>
        <w:ind w:left="839" w:right="1081"/>
        <w:jc w:val="both"/>
        <w:rPr>
          <w:rFonts w:ascii="Arial" w:eastAsia="Arial" w:hAnsi="Arial" w:cs="Arial"/>
          <w:lang w:val="en-US" w:bidi="en-US"/>
        </w:rPr>
      </w:pPr>
      <w:r w:rsidRPr="00710461">
        <w:rPr>
          <w:rFonts w:ascii="Arial" w:eastAsia="Arial" w:hAnsi="Arial" w:cs="Arial"/>
          <w:color w:val="231F20"/>
          <w:lang w:val="en-US" w:bidi="en-US"/>
        </w:rPr>
        <w:t xml:space="preserve">"We must build first-class infrastructure for pervasive, seamless and high-speed connectivity to benefit citizens and businesses," Minister of State for Communications and Information </w:t>
      </w:r>
      <w:proofErr w:type="spellStart"/>
      <w:r w:rsidRPr="00710461">
        <w:rPr>
          <w:rFonts w:ascii="Arial" w:eastAsia="Arial" w:hAnsi="Arial" w:cs="Arial"/>
          <w:color w:val="231F20"/>
          <w:lang w:val="en-US" w:bidi="en-US"/>
        </w:rPr>
        <w:t>Janil</w:t>
      </w:r>
      <w:proofErr w:type="spellEnd"/>
      <w:r w:rsidRPr="00710461">
        <w:rPr>
          <w:rFonts w:ascii="Arial" w:eastAsia="Arial" w:hAnsi="Arial" w:cs="Arial"/>
          <w:color w:val="231F20"/>
          <w:lang w:val="en-US" w:bidi="en-US"/>
        </w:rPr>
        <w:t xml:space="preserve"> </w:t>
      </w:r>
      <w:proofErr w:type="spellStart"/>
      <w:r w:rsidRPr="00710461">
        <w:rPr>
          <w:rFonts w:ascii="Arial" w:eastAsia="Arial" w:hAnsi="Arial" w:cs="Arial"/>
          <w:color w:val="231F20"/>
          <w:lang w:val="en-US" w:bidi="en-US"/>
        </w:rPr>
        <w:t>Puthucheary</w:t>
      </w:r>
      <w:proofErr w:type="spellEnd"/>
      <w:r w:rsidRPr="00710461">
        <w:rPr>
          <w:rFonts w:ascii="Arial" w:eastAsia="Arial" w:hAnsi="Arial" w:cs="Arial"/>
          <w:color w:val="231F20"/>
          <w:lang w:val="en-US" w:bidi="en-US"/>
        </w:rPr>
        <w:t xml:space="preserve"> said, in announcing the upgrades in Parliament yesterday. He also added that </w:t>
      </w:r>
      <w:proofErr w:type="spellStart"/>
      <w:r w:rsidRPr="00710461">
        <w:rPr>
          <w:rFonts w:ascii="Arial" w:eastAsia="Arial" w:hAnsi="Arial" w:cs="Arial"/>
          <w:color w:val="231F20"/>
          <w:lang w:val="en-US" w:bidi="en-US"/>
        </w:rPr>
        <w:t>Wireless@SG's</w:t>
      </w:r>
      <w:proofErr w:type="spellEnd"/>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current</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speed</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is</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faster</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than</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most</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public</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Wi-Fi</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services</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around</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world.</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But</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because demand is increasing, there is a need to boost current</w:t>
      </w:r>
      <w:r w:rsidRPr="00710461">
        <w:rPr>
          <w:rFonts w:ascii="Arial" w:eastAsia="Arial" w:hAnsi="Arial" w:cs="Arial"/>
          <w:color w:val="231F20"/>
          <w:spacing w:val="-4"/>
          <w:lang w:val="en-US" w:bidi="en-US"/>
        </w:rPr>
        <w:t xml:space="preserve"> </w:t>
      </w:r>
      <w:r w:rsidRPr="00710461">
        <w:rPr>
          <w:rFonts w:ascii="Arial" w:eastAsia="Arial" w:hAnsi="Arial" w:cs="Arial"/>
          <w:color w:val="231F20"/>
          <w:lang w:val="en-US" w:bidi="en-US"/>
        </w:rPr>
        <w:t>speeds.</w:t>
      </w:r>
    </w:p>
    <w:p w14:paraId="40BC5890" w14:textId="77777777" w:rsidR="00710461" w:rsidRPr="00710461" w:rsidRDefault="00710461" w:rsidP="00710461">
      <w:pPr>
        <w:widowControl w:val="0"/>
        <w:autoSpaceDE w:val="0"/>
        <w:autoSpaceDN w:val="0"/>
        <w:spacing w:before="1" w:after="0" w:line="240" w:lineRule="auto"/>
        <w:rPr>
          <w:rFonts w:ascii="Arial" w:eastAsia="Arial" w:hAnsi="Arial" w:cs="Arial"/>
          <w:sz w:val="25"/>
          <w:lang w:val="en-US" w:bidi="en-US"/>
        </w:rPr>
      </w:pPr>
    </w:p>
    <w:p w14:paraId="149E57B1" w14:textId="77777777" w:rsidR="00710461" w:rsidRPr="00710461" w:rsidRDefault="00710461" w:rsidP="00710461">
      <w:pPr>
        <w:widowControl w:val="0"/>
        <w:autoSpaceDE w:val="0"/>
        <w:autoSpaceDN w:val="0"/>
        <w:spacing w:after="0" w:line="276" w:lineRule="auto"/>
        <w:ind w:left="839" w:right="1082"/>
        <w:jc w:val="both"/>
        <w:rPr>
          <w:rFonts w:ascii="Arial" w:eastAsia="Arial" w:hAnsi="Arial" w:cs="Arial"/>
          <w:lang w:val="en-US" w:bidi="en-US"/>
        </w:rPr>
      </w:pPr>
      <w:r w:rsidRPr="00710461">
        <w:rPr>
          <w:rFonts w:ascii="Arial" w:eastAsia="Arial" w:hAnsi="Arial" w:cs="Arial"/>
          <w:color w:val="231F20"/>
          <w:lang w:val="en-US" w:bidi="en-US"/>
        </w:rPr>
        <w:t>Singapore</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will</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also</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have</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highest</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hotspot</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density</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in</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world,</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calculated</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by</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number</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of</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 xml:space="preserve">hotspots per inhabitant. Currently, it trails only Tokyo. Coverage expansion will target congested places such as hospitals, government buildings and community </w:t>
      </w:r>
      <w:proofErr w:type="spellStart"/>
      <w:r w:rsidRPr="00710461">
        <w:rPr>
          <w:rFonts w:ascii="Arial" w:eastAsia="Arial" w:hAnsi="Arial" w:cs="Arial"/>
          <w:color w:val="231F20"/>
          <w:lang w:val="en-US" w:bidi="en-US"/>
        </w:rPr>
        <w:t>centres</w:t>
      </w:r>
      <w:proofErr w:type="spellEnd"/>
      <w:r w:rsidRPr="00710461">
        <w:rPr>
          <w:rFonts w:ascii="Arial" w:eastAsia="Arial" w:hAnsi="Arial" w:cs="Arial"/>
          <w:color w:val="231F20"/>
          <w:lang w:val="en-US" w:bidi="en-US"/>
        </w:rPr>
        <w:t xml:space="preserve"> so more people can connect to the network</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without</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surfing</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slowdowns,</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a</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common</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bugbear.</w:t>
      </w:r>
      <w:r w:rsidRPr="00710461">
        <w:rPr>
          <w:rFonts w:ascii="Arial" w:eastAsia="Arial" w:hAnsi="Arial" w:cs="Arial"/>
          <w:color w:val="231F20"/>
          <w:spacing w:val="-4"/>
          <w:lang w:val="en-US" w:bidi="en-US"/>
        </w:rPr>
        <w:t xml:space="preserve"> </w:t>
      </w:r>
      <w:r w:rsidRPr="00710461">
        <w:rPr>
          <w:rFonts w:ascii="Arial" w:eastAsia="Arial" w:hAnsi="Arial" w:cs="Arial"/>
          <w:color w:val="231F20"/>
          <w:lang w:val="en-US" w:bidi="en-US"/>
        </w:rPr>
        <w:t>More</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public</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places</w:t>
      </w:r>
      <w:r w:rsidRPr="00710461">
        <w:rPr>
          <w:rFonts w:ascii="Arial" w:eastAsia="Arial" w:hAnsi="Arial" w:cs="Arial"/>
          <w:color w:val="231F20"/>
          <w:spacing w:val="-4"/>
          <w:lang w:val="en-US" w:bidi="en-US"/>
        </w:rPr>
        <w:t xml:space="preserve"> </w:t>
      </w:r>
      <w:r w:rsidRPr="00710461">
        <w:rPr>
          <w:rFonts w:ascii="Arial" w:eastAsia="Arial" w:hAnsi="Arial" w:cs="Arial"/>
          <w:color w:val="231F20"/>
          <w:lang w:val="en-US" w:bidi="en-US"/>
        </w:rPr>
        <w:t>such</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as</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hawker</w:t>
      </w:r>
      <w:r w:rsidRPr="00710461">
        <w:rPr>
          <w:rFonts w:ascii="Arial" w:eastAsia="Arial" w:hAnsi="Arial" w:cs="Arial"/>
          <w:color w:val="231F20"/>
          <w:spacing w:val="-6"/>
          <w:lang w:val="en-US" w:bidi="en-US"/>
        </w:rPr>
        <w:t xml:space="preserve"> </w:t>
      </w:r>
      <w:proofErr w:type="spellStart"/>
      <w:r w:rsidRPr="00710461">
        <w:rPr>
          <w:rFonts w:ascii="Arial" w:eastAsia="Arial" w:hAnsi="Arial" w:cs="Arial"/>
          <w:color w:val="231F20"/>
          <w:lang w:val="en-US" w:bidi="en-US"/>
        </w:rPr>
        <w:t>centres</w:t>
      </w:r>
      <w:proofErr w:type="spellEnd"/>
      <w:r w:rsidRPr="00710461">
        <w:rPr>
          <w:rFonts w:ascii="Arial" w:eastAsia="Arial" w:hAnsi="Arial" w:cs="Arial"/>
          <w:color w:val="231F20"/>
          <w:lang w:val="en-US" w:bidi="en-US"/>
        </w:rPr>
        <w:t xml:space="preserve">, train stations and retail malls will also be added to the list of </w:t>
      </w:r>
      <w:proofErr w:type="spellStart"/>
      <w:r w:rsidRPr="00710461">
        <w:rPr>
          <w:rFonts w:ascii="Arial" w:eastAsia="Arial" w:hAnsi="Arial" w:cs="Arial"/>
          <w:color w:val="231F20"/>
          <w:lang w:val="en-US" w:bidi="en-US"/>
        </w:rPr>
        <w:t>Wireless@SG</w:t>
      </w:r>
      <w:proofErr w:type="spellEnd"/>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zones.</w:t>
      </w:r>
    </w:p>
    <w:p w14:paraId="1996F0CD" w14:textId="77777777" w:rsidR="00710461" w:rsidRPr="00710461" w:rsidRDefault="00710461" w:rsidP="00710461">
      <w:pPr>
        <w:widowControl w:val="0"/>
        <w:autoSpaceDE w:val="0"/>
        <w:autoSpaceDN w:val="0"/>
        <w:spacing w:before="2" w:after="0" w:line="240" w:lineRule="auto"/>
        <w:rPr>
          <w:rFonts w:ascii="Arial" w:eastAsia="Arial" w:hAnsi="Arial" w:cs="Arial"/>
          <w:sz w:val="25"/>
          <w:lang w:val="en-US" w:bidi="en-US"/>
        </w:rPr>
      </w:pPr>
    </w:p>
    <w:p w14:paraId="4EA0B799" w14:textId="77777777" w:rsidR="00710461" w:rsidRPr="00710461" w:rsidRDefault="00710461" w:rsidP="00710461">
      <w:pPr>
        <w:widowControl w:val="0"/>
        <w:autoSpaceDE w:val="0"/>
        <w:autoSpaceDN w:val="0"/>
        <w:spacing w:before="1" w:after="0" w:line="276" w:lineRule="auto"/>
        <w:ind w:left="839" w:right="1085"/>
        <w:jc w:val="both"/>
        <w:rPr>
          <w:rFonts w:ascii="Arial" w:eastAsia="Arial" w:hAnsi="Arial" w:cs="Arial"/>
          <w:lang w:val="en-US" w:bidi="en-US"/>
        </w:rPr>
      </w:pPr>
      <w:r w:rsidRPr="00710461">
        <w:rPr>
          <w:rFonts w:ascii="Arial" w:eastAsia="Arial" w:hAnsi="Arial" w:cs="Arial"/>
          <w:color w:val="231F20"/>
          <w:lang w:val="en-US" w:bidi="en-US"/>
        </w:rPr>
        <w:t xml:space="preserve">"But it is not the connectivity that makes us smart; it is what we do with it," said Dr </w:t>
      </w:r>
      <w:proofErr w:type="spellStart"/>
      <w:r w:rsidRPr="00710461">
        <w:rPr>
          <w:rFonts w:ascii="Arial" w:eastAsia="Arial" w:hAnsi="Arial" w:cs="Arial"/>
          <w:color w:val="231F20"/>
          <w:lang w:val="en-US" w:bidi="en-US"/>
        </w:rPr>
        <w:t>Janil</w:t>
      </w:r>
      <w:proofErr w:type="spellEnd"/>
      <w:r w:rsidRPr="00710461">
        <w:rPr>
          <w:rFonts w:ascii="Arial" w:eastAsia="Arial" w:hAnsi="Arial" w:cs="Arial"/>
          <w:color w:val="231F20"/>
          <w:lang w:val="en-US" w:bidi="en-US"/>
        </w:rPr>
        <w:t>. "Operators can</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also</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use</w:t>
      </w:r>
      <w:r w:rsidRPr="00710461">
        <w:rPr>
          <w:rFonts w:ascii="Arial" w:eastAsia="Arial" w:hAnsi="Arial" w:cs="Arial"/>
          <w:color w:val="231F20"/>
          <w:spacing w:val="-9"/>
          <w:lang w:val="en-US" w:bidi="en-US"/>
        </w:rPr>
        <w:t xml:space="preserve"> </w:t>
      </w:r>
      <w:proofErr w:type="spellStart"/>
      <w:r w:rsidRPr="00710461">
        <w:rPr>
          <w:rFonts w:ascii="Arial" w:eastAsia="Arial" w:hAnsi="Arial" w:cs="Arial"/>
          <w:color w:val="231F20"/>
          <w:lang w:val="en-US" w:bidi="en-US"/>
        </w:rPr>
        <w:t>Wireless@SG</w:t>
      </w:r>
      <w:proofErr w:type="spellEnd"/>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to</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offer</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improved</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services</w:t>
      </w:r>
      <w:r w:rsidRPr="00710461">
        <w:rPr>
          <w:rFonts w:ascii="Arial" w:eastAsia="Arial" w:hAnsi="Arial" w:cs="Arial"/>
          <w:color w:val="231F20"/>
          <w:spacing w:val="-9"/>
          <w:lang w:val="en-US" w:bidi="en-US"/>
        </w:rPr>
        <w:t xml:space="preserve"> </w:t>
      </w:r>
      <w:r w:rsidRPr="00710461">
        <w:rPr>
          <w:rFonts w:ascii="Arial" w:eastAsia="Arial" w:hAnsi="Arial" w:cs="Arial"/>
          <w:color w:val="231F20"/>
          <w:lang w:val="en-US" w:bidi="en-US"/>
        </w:rPr>
        <w:t>such</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as</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cashless</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payment</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and</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location-based analytics. All this benefits consumers, businesses, and</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productivity."</w:t>
      </w:r>
    </w:p>
    <w:p w14:paraId="06B03B3B" w14:textId="77777777" w:rsidR="00710461" w:rsidRPr="00710461" w:rsidRDefault="00710461" w:rsidP="00710461">
      <w:pPr>
        <w:widowControl w:val="0"/>
        <w:autoSpaceDE w:val="0"/>
        <w:autoSpaceDN w:val="0"/>
        <w:spacing w:before="2" w:after="0" w:line="240" w:lineRule="auto"/>
        <w:rPr>
          <w:rFonts w:ascii="Arial" w:eastAsia="Arial" w:hAnsi="Arial" w:cs="Arial"/>
          <w:sz w:val="25"/>
          <w:lang w:val="en-US" w:bidi="en-US"/>
        </w:rPr>
      </w:pPr>
    </w:p>
    <w:p w14:paraId="31DD0753" w14:textId="77777777" w:rsidR="00710461" w:rsidRPr="00710461" w:rsidRDefault="00710461" w:rsidP="00710461">
      <w:pPr>
        <w:widowControl w:val="0"/>
        <w:autoSpaceDE w:val="0"/>
        <w:autoSpaceDN w:val="0"/>
        <w:spacing w:before="1" w:after="0" w:line="276" w:lineRule="auto"/>
        <w:ind w:left="839" w:right="1082" w:hanging="1"/>
        <w:jc w:val="both"/>
        <w:rPr>
          <w:rFonts w:ascii="Arial" w:eastAsia="Arial" w:hAnsi="Arial" w:cs="Arial"/>
          <w:lang w:val="en-US" w:bidi="en-US"/>
        </w:rPr>
      </w:pPr>
      <w:r w:rsidRPr="00710461">
        <w:rPr>
          <w:rFonts w:ascii="Arial" w:eastAsia="Arial" w:hAnsi="Arial" w:cs="Arial"/>
          <w:color w:val="231F20"/>
          <w:lang w:val="en-US" w:bidi="en-US"/>
        </w:rPr>
        <w:t xml:space="preserve">One group of beneficiaries is low-income users. The idea is to allow </w:t>
      </w:r>
      <w:proofErr w:type="spellStart"/>
      <w:r w:rsidRPr="00710461">
        <w:rPr>
          <w:rFonts w:ascii="Arial" w:eastAsia="Arial" w:hAnsi="Arial" w:cs="Arial"/>
          <w:color w:val="231F20"/>
          <w:lang w:val="en-US" w:bidi="en-US"/>
        </w:rPr>
        <w:t>Wireless@SG</w:t>
      </w:r>
      <w:proofErr w:type="spellEnd"/>
      <w:r w:rsidRPr="00710461">
        <w:rPr>
          <w:rFonts w:ascii="Arial" w:eastAsia="Arial" w:hAnsi="Arial" w:cs="Arial"/>
          <w:color w:val="231F20"/>
          <w:lang w:val="en-US" w:bidi="en-US"/>
        </w:rPr>
        <w:t xml:space="preserve"> to complement existing efforts to bridge the digital divide between those who can afford the good and those who might not be able to.</w:t>
      </w:r>
    </w:p>
    <w:p w14:paraId="076EBA2C" w14:textId="77777777" w:rsidR="00710461" w:rsidRPr="00710461" w:rsidRDefault="00710461" w:rsidP="00710461">
      <w:pPr>
        <w:widowControl w:val="0"/>
        <w:autoSpaceDE w:val="0"/>
        <w:autoSpaceDN w:val="0"/>
        <w:spacing w:before="1" w:after="0" w:line="240" w:lineRule="auto"/>
        <w:rPr>
          <w:rFonts w:ascii="Arial" w:eastAsia="Arial" w:hAnsi="Arial" w:cs="Arial"/>
          <w:sz w:val="25"/>
          <w:lang w:val="en-US" w:bidi="en-US"/>
        </w:rPr>
      </w:pPr>
    </w:p>
    <w:p w14:paraId="3DE8D43F" w14:textId="77777777" w:rsidR="00710461" w:rsidRPr="00710461" w:rsidRDefault="00710461" w:rsidP="00710461">
      <w:pPr>
        <w:widowControl w:val="0"/>
        <w:autoSpaceDE w:val="0"/>
        <w:autoSpaceDN w:val="0"/>
        <w:spacing w:after="0" w:line="240" w:lineRule="auto"/>
        <w:ind w:right="1081"/>
        <w:jc w:val="right"/>
        <w:rPr>
          <w:rFonts w:ascii="Arial" w:eastAsia="Arial" w:hAnsi="Arial" w:cs="Arial"/>
          <w:lang w:val="en-US" w:bidi="en-US"/>
        </w:rPr>
      </w:pPr>
      <w:r w:rsidRPr="00710461">
        <w:rPr>
          <w:rFonts w:ascii="Arial" w:eastAsia="Arial" w:hAnsi="Arial" w:cs="Arial"/>
          <w:color w:val="231F20"/>
          <w:lang w:val="en-US" w:bidi="en-US"/>
        </w:rPr>
        <w:t xml:space="preserve">Source: </w:t>
      </w:r>
      <w:r w:rsidRPr="00710461">
        <w:rPr>
          <w:rFonts w:ascii="Arial" w:eastAsia="Arial" w:hAnsi="Arial" w:cs="Arial"/>
          <w:i/>
          <w:color w:val="231F20"/>
          <w:lang w:val="en-US" w:bidi="en-US"/>
        </w:rPr>
        <w:t>The Straits Times</w:t>
      </w:r>
      <w:r w:rsidRPr="00710461">
        <w:rPr>
          <w:rFonts w:ascii="Arial" w:eastAsia="Arial" w:hAnsi="Arial" w:cs="Arial"/>
          <w:color w:val="231F20"/>
          <w:lang w:val="en-US" w:bidi="en-US"/>
        </w:rPr>
        <w:t>, 12 April 2016</w:t>
      </w:r>
    </w:p>
    <w:p w14:paraId="28233973" w14:textId="77777777" w:rsidR="00710461" w:rsidRPr="00710461" w:rsidRDefault="00710461" w:rsidP="00710461">
      <w:pPr>
        <w:widowControl w:val="0"/>
        <w:autoSpaceDE w:val="0"/>
        <w:autoSpaceDN w:val="0"/>
        <w:spacing w:before="7" w:after="0" w:line="240" w:lineRule="auto"/>
        <w:rPr>
          <w:rFonts w:ascii="Arial" w:eastAsia="Arial" w:hAnsi="Arial" w:cs="Arial"/>
          <w:sz w:val="28"/>
          <w:lang w:val="en-US" w:bidi="en-US"/>
        </w:rPr>
      </w:pPr>
    </w:p>
    <w:p w14:paraId="6A5FABF8" w14:textId="77777777" w:rsidR="00710461" w:rsidRPr="00710461" w:rsidRDefault="00710461" w:rsidP="00710461">
      <w:pPr>
        <w:widowControl w:val="0"/>
        <w:autoSpaceDE w:val="0"/>
        <w:autoSpaceDN w:val="0"/>
        <w:spacing w:after="0" w:line="240" w:lineRule="auto"/>
        <w:ind w:left="839"/>
        <w:jc w:val="both"/>
        <w:rPr>
          <w:rFonts w:ascii="Arial" w:eastAsia="Arial" w:hAnsi="Arial" w:cs="Arial"/>
          <w:b/>
          <w:lang w:val="en-US" w:bidi="en-US"/>
        </w:rPr>
      </w:pPr>
      <w:r w:rsidRPr="00710461">
        <w:rPr>
          <w:rFonts w:ascii="Arial" w:eastAsia="Arial" w:hAnsi="Arial" w:cs="Arial"/>
          <w:b/>
          <w:color w:val="231F20"/>
          <w:lang w:val="en-US" w:bidi="en-US"/>
        </w:rPr>
        <w:t>Extract 5: Economics of public Wi-Fi</w:t>
      </w:r>
    </w:p>
    <w:p w14:paraId="735535F6" w14:textId="77777777" w:rsidR="00710461" w:rsidRPr="00710461" w:rsidRDefault="00710461" w:rsidP="00710461">
      <w:pPr>
        <w:widowControl w:val="0"/>
        <w:autoSpaceDE w:val="0"/>
        <w:autoSpaceDN w:val="0"/>
        <w:spacing w:before="6" w:after="0" w:line="240" w:lineRule="auto"/>
        <w:rPr>
          <w:rFonts w:ascii="Arial" w:eastAsia="Arial" w:hAnsi="Arial" w:cs="Arial"/>
          <w:b/>
          <w:sz w:val="28"/>
          <w:lang w:val="en-US" w:bidi="en-US"/>
        </w:rPr>
      </w:pPr>
    </w:p>
    <w:p w14:paraId="27041BA6" w14:textId="77777777" w:rsidR="00710461" w:rsidRPr="00710461" w:rsidRDefault="00710461" w:rsidP="00710461">
      <w:pPr>
        <w:widowControl w:val="0"/>
        <w:autoSpaceDE w:val="0"/>
        <w:autoSpaceDN w:val="0"/>
        <w:spacing w:after="0" w:line="276" w:lineRule="auto"/>
        <w:ind w:left="839" w:right="1081" w:hanging="1"/>
        <w:jc w:val="both"/>
        <w:rPr>
          <w:rFonts w:ascii="Arial" w:eastAsia="Arial" w:hAnsi="Arial" w:cs="Arial"/>
          <w:lang w:val="en-US" w:bidi="en-US"/>
        </w:rPr>
      </w:pPr>
      <w:r w:rsidRPr="00710461">
        <w:rPr>
          <w:rFonts w:ascii="Arial" w:eastAsia="Arial" w:hAnsi="Arial" w:cs="Arial"/>
          <w:color w:val="231F20"/>
          <w:lang w:val="en-US" w:bidi="en-US"/>
        </w:rPr>
        <w:t xml:space="preserve">The basic economic objection to free public Wi-Fi is that any benefits to low income is unlikely to be </w:t>
      </w:r>
      <w:proofErr w:type="spellStart"/>
      <w:r w:rsidRPr="00710461">
        <w:rPr>
          <w:rFonts w:ascii="Arial" w:eastAsia="Arial" w:hAnsi="Arial" w:cs="Arial"/>
          <w:color w:val="231F20"/>
          <w:lang w:val="en-US" w:bidi="en-US"/>
        </w:rPr>
        <w:t>realised</w:t>
      </w:r>
      <w:proofErr w:type="spellEnd"/>
      <w:r w:rsidRPr="00710461">
        <w:rPr>
          <w:rFonts w:ascii="Arial" w:eastAsia="Arial" w:hAnsi="Arial" w:cs="Arial"/>
          <w:color w:val="231F20"/>
          <w:lang w:val="en-US" w:bidi="en-US"/>
        </w:rPr>
        <w:t>. Free public Wi-Fi is unlikely to be strong in all areas and therefore locations with stronger Wi-Fi signals will simply bid up existing land and building prices.</w:t>
      </w:r>
    </w:p>
    <w:p w14:paraId="63A57DC1" w14:textId="77777777" w:rsidR="00710461" w:rsidRPr="00710461" w:rsidRDefault="00710461" w:rsidP="00710461">
      <w:pPr>
        <w:widowControl w:val="0"/>
        <w:autoSpaceDE w:val="0"/>
        <w:autoSpaceDN w:val="0"/>
        <w:spacing w:before="3" w:after="0" w:line="240" w:lineRule="auto"/>
        <w:rPr>
          <w:rFonts w:ascii="Arial" w:eastAsia="Arial" w:hAnsi="Arial" w:cs="Arial"/>
          <w:sz w:val="25"/>
          <w:lang w:val="en-US" w:bidi="en-US"/>
        </w:rPr>
      </w:pPr>
    </w:p>
    <w:p w14:paraId="5ED635C5" w14:textId="77777777" w:rsidR="00710461" w:rsidRPr="00710461" w:rsidRDefault="00710461" w:rsidP="00710461">
      <w:pPr>
        <w:widowControl w:val="0"/>
        <w:autoSpaceDE w:val="0"/>
        <w:autoSpaceDN w:val="0"/>
        <w:spacing w:after="0" w:line="276" w:lineRule="auto"/>
        <w:ind w:left="839" w:right="1081" w:hanging="1"/>
        <w:jc w:val="both"/>
        <w:rPr>
          <w:rFonts w:ascii="Arial" w:eastAsia="Arial" w:hAnsi="Arial" w:cs="Arial"/>
          <w:lang w:val="en-US" w:bidi="en-US"/>
        </w:rPr>
      </w:pPr>
      <w:r w:rsidRPr="00710461">
        <w:rPr>
          <w:rFonts w:ascii="Arial" w:eastAsia="Arial" w:hAnsi="Arial" w:cs="Arial"/>
          <w:color w:val="231F20"/>
          <w:lang w:val="en-US" w:bidi="en-US"/>
        </w:rPr>
        <w:t>Any benefit due to the free public Wi-Fi will be compensated by higher prices for local services</w:t>
      </w:r>
      <w:r w:rsidRPr="00710461">
        <w:rPr>
          <w:rFonts w:ascii="Arial" w:eastAsia="Arial" w:hAnsi="Arial" w:cs="Arial"/>
          <w:color w:val="231F20"/>
          <w:spacing w:val="-37"/>
          <w:lang w:val="en-US" w:bidi="en-US"/>
        </w:rPr>
        <w:t xml:space="preserve"> </w:t>
      </w:r>
      <w:r w:rsidRPr="00710461">
        <w:rPr>
          <w:rFonts w:ascii="Arial" w:eastAsia="Arial" w:hAnsi="Arial" w:cs="Arial"/>
          <w:color w:val="231F20"/>
          <w:lang w:val="en-US" w:bidi="en-US"/>
        </w:rPr>
        <w:t>(such as cafes and short-stay accommodation). For this reason, the target population of the free public</w:t>
      </w:r>
      <w:r w:rsidRPr="00710461">
        <w:rPr>
          <w:rFonts w:ascii="Arial" w:eastAsia="Arial" w:hAnsi="Arial" w:cs="Arial"/>
          <w:color w:val="231F20"/>
          <w:spacing w:val="-36"/>
          <w:lang w:val="en-US" w:bidi="en-US"/>
        </w:rPr>
        <w:t xml:space="preserve"> </w:t>
      </w:r>
      <w:r w:rsidRPr="00710461">
        <w:rPr>
          <w:rFonts w:ascii="Arial" w:eastAsia="Arial" w:hAnsi="Arial" w:cs="Arial"/>
          <w:color w:val="231F20"/>
          <w:lang w:val="en-US" w:bidi="en-US"/>
        </w:rPr>
        <w:t>Wi- Fi, which is presumably the lower income group, may experience no net benefit once general prices of the goods and services in any area is taken into account. The main beneficiary at the end of the day may just be the landlords in the area serviced by the free public</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Wi-Fi.</w:t>
      </w:r>
    </w:p>
    <w:p w14:paraId="5AD9AC8B" w14:textId="77777777" w:rsidR="00710461" w:rsidRPr="00710461" w:rsidRDefault="00710461" w:rsidP="00710461">
      <w:pPr>
        <w:widowControl w:val="0"/>
        <w:autoSpaceDE w:val="0"/>
        <w:autoSpaceDN w:val="0"/>
        <w:spacing w:before="3" w:after="0" w:line="240" w:lineRule="auto"/>
        <w:rPr>
          <w:rFonts w:ascii="Arial" w:eastAsia="Arial" w:hAnsi="Arial" w:cs="Arial"/>
          <w:sz w:val="25"/>
          <w:lang w:val="en-US" w:bidi="en-US"/>
        </w:rPr>
      </w:pPr>
    </w:p>
    <w:p w14:paraId="6BBD3280" w14:textId="77777777" w:rsidR="00710461" w:rsidRPr="00710461" w:rsidRDefault="00710461" w:rsidP="00710461">
      <w:pPr>
        <w:widowControl w:val="0"/>
        <w:autoSpaceDE w:val="0"/>
        <w:autoSpaceDN w:val="0"/>
        <w:spacing w:after="0" w:line="240" w:lineRule="auto"/>
        <w:ind w:right="1079"/>
        <w:jc w:val="right"/>
        <w:rPr>
          <w:rFonts w:ascii="Arial" w:eastAsia="Arial" w:hAnsi="Arial" w:cs="Arial"/>
          <w:lang w:val="en-US" w:bidi="en-US"/>
        </w:rPr>
      </w:pPr>
      <w:r w:rsidRPr="00710461">
        <w:rPr>
          <w:rFonts w:ascii="Arial" w:eastAsia="Arial" w:hAnsi="Arial" w:cs="Arial"/>
          <w:color w:val="231F20"/>
          <w:lang w:val="en-US" w:bidi="en-US"/>
        </w:rPr>
        <w:t xml:space="preserve">Source: </w:t>
      </w:r>
      <w:r w:rsidRPr="00710461">
        <w:rPr>
          <w:rFonts w:ascii="Arial" w:eastAsia="Arial" w:hAnsi="Arial" w:cs="Arial"/>
          <w:i/>
          <w:color w:val="231F20"/>
          <w:lang w:val="en-US" w:bidi="en-US"/>
        </w:rPr>
        <w:t>Journal of Telecommunications and the Digital Economy</w:t>
      </w:r>
      <w:r w:rsidRPr="00710461">
        <w:rPr>
          <w:rFonts w:ascii="Arial" w:eastAsia="Arial" w:hAnsi="Arial" w:cs="Arial"/>
          <w:color w:val="231F20"/>
          <w:lang w:val="en-US" w:bidi="en-US"/>
        </w:rPr>
        <w:t>, February 2014</w:t>
      </w:r>
    </w:p>
    <w:p w14:paraId="544748D1" w14:textId="77777777" w:rsidR="00710461" w:rsidRPr="00710461" w:rsidRDefault="00710461" w:rsidP="00710461">
      <w:pPr>
        <w:spacing w:after="0" w:line="240" w:lineRule="auto"/>
        <w:rPr>
          <w:rFonts w:ascii="Arial" w:eastAsia="Arial" w:hAnsi="Arial" w:cs="Arial"/>
          <w:lang w:val="en-US" w:bidi="en-US"/>
        </w:rPr>
        <w:sectPr w:rsidR="00710461" w:rsidRPr="00710461">
          <w:pgSz w:w="11910" w:h="16840"/>
          <w:pgMar w:top="780" w:right="0" w:bottom="680" w:left="240" w:header="553" w:footer="499" w:gutter="0"/>
          <w:cols w:space="720"/>
        </w:sectPr>
      </w:pPr>
    </w:p>
    <w:p w14:paraId="4DC15E8E" w14:textId="77777777" w:rsidR="00710461" w:rsidRPr="00710461" w:rsidRDefault="00710461" w:rsidP="00710461">
      <w:pPr>
        <w:widowControl w:val="0"/>
        <w:autoSpaceDE w:val="0"/>
        <w:autoSpaceDN w:val="0"/>
        <w:spacing w:after="0" w:line="240" w:lineRule="auto"/>
        <w:rPr>
          <w:rFonts w:ascii="Arial" w:eastAsia="Arial" w:hAnsi="Arial" w:cs="Arial"/>
          <w:sz w:val="20"/>
          <w:lang w:val="en-US" w:bidi="en-US"/>
        </w:rPr>
      </w:pPr>
    </w:p>
    <w:p w14:paraId="0E554541" w14:textId="77777777" w:rsidR="00710461" w:rsidRPr="00710461" w:rsidRDefault="00710461" w:rsidP="00710461">
      <w:pPr>
        <w:widowControl w:val="0"/>
        <w:autoSpaceDE w:val="0"/>
        <w:autoSpaceDN w:val="0"/>
        <w:spacing w:after="0" w:line="240" w:lineRule="auto"/>
        <w:rPr>
          <w:rFonts w:ascii="Arial" w:eastAsia="Arial" w:hAnsi="Arial" w:cs="Arial"/>
          <w:sz w:val="28"/>
          <w:lang w:val="en-US" w:bidi="en-US"/>
        </w:rPr>
      </w:pPr>
    </w:p>
    <w:p w14:paraId="784E9604" w14:textId="77777777" w:rsidR="00710461" w:rsidRPr="00710461" w:rsidRDefault="00710461" w:rsidP="00710461">
      <w:pPr>
        <w:widowControl w:val="0"/>
        <w:autoSpaceDE w:val="0"/>
        <w:autoSpaceDN w:val="0"/>
        <w:spacing w:before="93" w:after="0" w:line="240" w:lineRule="auto"/>
        <w:ind w:left="839"/>
        <w:rPr>
          <w:rFonts w:ascii="Arial" w:eastAsia="Arial" w:hAnsi="Arial" w:cs="Arial"/>
          <w:b/>
          <w:lang w:val="en-US" w:bidi="en-US"/>
        </w:rPr>
      </w:pPr>
      <w:r w:rsidRPr="00710461">
        <w:rPr>
          <w:rFonts w:ascii="Arial" w:eastAsia="Arial" w:hAnsi="Arial" w:cs="Arial"/>
          <w:b/>
          <w:color w:val="231F20"/>
          <w:lang w:val="en-US" w:bidi="en-US"/>
        </w:rPr>
        <w:t>Questions</w:t>
      </w:r>
    </w:p>
    <w:p w14:paraId="79DE1BA0" w14:textId="77777777" w:rsidR="00710461" w:rsidRPr="00710461" w:rsidRDefault="00710461" w:rsidP="00710461">
      <w:pPr>
        <w:widowControl w:val="0"/>
        <w:autoSpaceDE w:val="0"/>
        <w:autoSpaceDN w:val="0"/>
        <w:spacing w:before="7" w:after="0" w:line="240" w:lineRule="auto"/>
        <w:rPr>
          <w:rFonts w:ascii="Arial" w:eastAsia="Arial" w:hAnsi="Arial" w:cs="Arial"/>
          <w:b/>
          <w:sz w:val="28"/>
          <w:lang w:val="en-US" w:bidi="en-US"/>
        </w:rPr>
      </w:pPr>
    </w:p>
    <w:p w14:paraId="58D6B2D9" w14:textId="77777777" w:rsidR="00710461" w:rsidRPr="00710461" w:rsidRDefault="00710461" w:rsidP="00710461">
      <w:pPr>
        <w:widowControl w:val="0"/>
        <w:numPr>
          <w:ilvl w:val="0"/>
          <w:numId w:val="37"/>
        </w:numPr>
        <w:tabs>
          <w:tab w:val="left" w:pos="1484"/>
          <w:tab w:val="left" w:pos="10212"/>
        </w:tabs>
        <w:autoSpaceDE w:val="0"/>
        <w:autoSpaceDN w:val="0"/>
        <w:spacing w:after="0" w:line="276" w:lineRule="auto"/>
        <w:ind w:right="1190" w:hanging="896"/>
        <w:jc w:val="right"/>
        <w:rPr>
          <w:rFonts w:ascii="Arial" w:eastAsia="Arial" w:hAnsi="Arial" w:cs="Arial"/>
          <w:lang w:val="en-US" w:bidi="en-US"/>
        </w:rPr>
      </w:pPr>
      <w:r w:rsidRPr="00710461">
        <w:rPr>
          <w:rFonts w:ascii="Arial" w:eastAsia="Arial" w:hAnsi="Arial" w:cs="Arial"/>
          <w:b/>
          <w:color w:val="231F20"/>
          <w:lang w:val="en-US" w:bidi="en-US"/>
        </w:rPr>
        <w:t>(</w:t>
      </w:r>
      <w:proofErr w:type="spellStart"/>
      <w:r w:rsidRPr="00710461">
        <w:rPr>
          <w:rFonts w:ascii="Arial" w:eastAsia="Arial" w:hAnsi="Arial" w:cs="Arial"/>
          <w:b/>
          <w:color w:val="231F20"/>
          <w:lang w:val="en-US" w:bidi="en-US"/>
        </w:rPr>
        <w:t>i</w:t>
      </w:r>
      <w:proofErr w:type="spellEnd"/>
      <w:r w:rsidRPr="00710461">
        <w:rPr>
          <w:rFonts w:ascii="Arial" w:eastAsia="Arial" w:hAnsi="Arial" w:cs="Arial"/>
          <w:b/>
          <w:color w:val="231F20"/>
          <w:lang w:val="en-US" w:bidi="en-US"/>
        </w:rPr>
        <w:t>)</w:t>
      </w:r>
      <w:r w:rsidRPr="00710461">
        <w:rPr>
          <w:rFonts w:ascii="Arial" w:eastAsia="Arial" w:hAnsi="Arial" w:cs="Arial"/>
          <w:b/>
          <w:color w:val="231F20"/>
          <w:spacing w:val="26"/>
          <w:lang w:val="en-US" w:bidi="en-US"/>
        </w:rPr>
        <w:t xml:space="preserve"> </w:t>
      </w:r>
      <w:r w:rsidRPr="00710461">
        <w:rPr>
          <w:rFonts w:ascii="Arial" w:eastAsia="Arial" w:hAnsi="Arial" w:cs="Arial"/>
          <w:color w:val="231F20"/>
          <w:lang w:val="en-US" w:bidi="en-US"/>
        </w:rPr>
        <w:t>With</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reference</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to</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Table</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1,</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compare</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trend</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in</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mobile</w:t>
      </w:r>
      <w:r w:rsidRPr="00710461">
        <w:rPr>
          <w:rFonts w:ascii="Arial" w:eastAsia="Arial" w:hAnsi="Arial" w:cs="Arial"/>
          <w:color w:val="231F20"/>
          <w:spacing w:val="-10"/>
          <w:lang w:val="en-US" w:bidi="en-US"/>
        </w:rPr>
        <w:t xml:space="preserve"> </w:t>
      </w:r>
      <w:r w:rsidRPr="00710461">
        <w:rPr>
          <w:rFonts w:ascii="Arial" w:eastAsia="Arial" w:hAnsi="Arial" w:cs="Arial"/>
          <w:color w:val="231F20"/>
          <w:lang w:val="en-US" w:bidi="en-US"/>
        </w:rPr>
        <w:t>data</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prices</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in</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Singapore,</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India</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and</w:t>
      </w:r>
      <w:r w:rsidRPr="00710461">
        <w:rPr>
          <w:rFonts w:ascii="Arial" w:eastAsia="Arial" w:hAnsi="Arial" w:cs="Arial"/>
          <w:color w:val="231F20"/>
          <w:w w:val="99"/>
          <w:lang w:val="en-US" w:bidi="en-US"/>
        </w:rPr>
        <w:t xml:space="preserve"> </w:t>
      </w:r>
      <w:r w:rsidRPr="00710461">
        <w:rPr>
          <w:rFonts w:ascii="Arial" w:eastAsia="Arial" w:hAnsi="Arial" w:cs="Arial"/>
          <w:color w:val="231F20"/>
          <w:lang w:val="en-US" w:bidi="en-US"/>
        </w:rPr>
        <w:t>the United States from 2013</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to</w:t>
      </w:r>
      <w:r w:rsidRPr="00710461">
        <w:rPr>
          <w:rFonts w:ascii="Arial" w:eastAsia="Arial" w:hAnsi="Arial" w:cs="Arial"/>
          <w:color w:val="231F20"/>
          <w:spacing w:val="-1"/>
          <w:lang w:val="en-US" w:bidi="en-US"/>
        </w:rPr>
        <w:t xml:space="preserve"> </w:t>
      </w:r>
      <w:r w:rsidRPr="00710461">
        <w:rPr>
          <w:rFonts w:ascii="Arial" w:eastAsia="Arial" w:hAnsi="Arial" w:cs="Arial"/>
          <w:color w:val="231F20"/>
          <w:lang w:val="en-US" w:bidi="en-US"/>
        </w:rPr>
        <w:t>2017.</w:t>
      </w:r>
      <w:r w:rsidRPr="00710461">
        <w:rPr>
          <w:rFonts w:ascii="Arial" w:eastAsia="Arial" w:hAnsi="Arial" w:cs="Arial"/>
          <w:color w:val="231F20"/>
          <w:lang w:val="en-US" w:bidi="en-US"/>
        </w:rPr>
        <w:tab/>
      </w:r>
      <w:r w:rsidRPr="00710461">
        <w:rPr>
          <w:rFonts w:ascii="Arial" w:eastAsia="Arial" w:hAnsi="Arial" w:cs="Arial"/>
          <w:color w:val="231F20"/>
          <w:w w:val="95"/>
          <w:lang w:val="en-US" w:bidi="en-US"/>
        </w:rPr>
        <w:t>[2]</w:t>
      </w:r>
    </w:p>
    <w:p w14:paraId="3F98140F" w14:textId="77777777" w:rsidR="00710461" w:rsidRPr="00710461" w:rsidRDefault="00710461" w:rsidP="00710461">
      <w:pPr>
        <w:widowControl w:val="0"/>
        <w:autoSpaceDE w:val="0"/>
        <w:autoSpaceDN w:val="0"/>
        <w:spacing w:before="2" w:after="0" w:line="240" w:lineRule="auto"/>
        <w:rPr>
          <w:rFonts w:ascii="Arial" w:eastAsia="Arial" w:hAnsi="Arial" w:cs="Arial"/>
          <w:sz w:val="25"/>
          <w:lang w:val="en-US" w:bidi="en-US"/>
        </w:rPr>
      </w:pPr>
    </w:p>
    <w:p w14:paraId="48466C80" w14:textId="77777777" w:rsidR="00710461" w:rsidRPr="00710461" w:rsidRDefault="00710461" w:rsidP="00710461">
      <w:pPr>
        <w:widowControl w:val="0"/>
        <w:autoSpaceDE w:val="0"/>
        <w:autoSpaceDN w:val="0"/>
        <w:spacing w:after="0" w:line="240" w:lineRule="auto"/>
        <w:ind w:left="1483"/>
        <w:rPr>
          <w:rFonts w:ascii="Arial" w:eastAsia="Arial" w:hAnsi="Arial" w:cs="Arial"/>
          <w:lang w:val="en-US" w:bidi="en-US"/>
        </w:rPr>
      </w:pPr>
      <w:r w:rsidRPr="00710461">
        <w:rPr>
          <w:rFonts w:ascii="Arial" w:eastAsia="Arial" w:hAnsi="Arial" w:cs="Arial"/>
          <w:b/>
          <w:color w:val="231F20"/>
          <w:lang w:val="en-US" w:bidi="en-US"/>
        </w:rPr>
        <w:t xml:space="preserve">(ii) </w:t>
      </w:r>
      <w:r w:rsidRPr="00710461">
        <w:rPr>
          <w:rFonts w:ascii="Arial" w:eastAsia="Arial" w:hAnsi="Arial" w:cs="Arial"/>
          <w:color w:val="231F20"/>
          <w:lang w:val="en-US" w:bidi="en-US"/>
        </w:rPr>
        <w:t>With reference to Extract 1, explain the general trend observed for Singapore in (a)(</w:t>
      </w:r>
      <w:proofErr w:type="spellStart"/>
      <w:r w:rsidRPr="00710461">
        <w:rPr>
          <w:rFonts w:ascii="Arial" w:eastAsia="Arial" w:hAnsi="Arial" w:cs="Arial"/>
          <w:color w:val="231F20"/>
          <w:lang w:val="en-US" w:bidi="en-US"/>
        </w:rPr>
        <w:t>i</w:t>
      </w:r>
      <w:proofErr w:type="spellEnd"/>
      <w:r w:rsidRPr="00710461">
        <w:rPr>
          <w:rFonts w:ascii="Arial" w:eastAsia="Arial" w:hAnsi="Arial" w:cs="Arial"/>
          <w:color w:val="231F20"/>
          <w:lang w:val="en-US" w:bidi="en-US"/>
        </w:rPr>
        <w:t>).</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[4]</w:t>
      </w:r>
    </w:p>
    <w:p w14:paraId="50BD374D" w14:textId="77777777" w:rsidR="00710461" w:rsidRPr="00710461" w:rsidRDefault="00710461" w:rsidP="00710461">
      <w:pPr>
        <w:widowControl w:val="0"/>
        <w:autoSpaceDE w:val="0"/>
        <w:autoSpaceDN w:val="0"/>
        <w:spacing w:before="7" w:after="0" w:line="240" w:lineRule="auto"/>
        <w:rPr>
          <w:rFonts w:ascii="Arial" w:eastAsia="Arial" w:hAnsi="Arial" w:cs="Arial"/>
          <w:sz w:val="28"/>
          <w:lang w:val="en-US" w:bidi="en-US"/>
        </w:rPr>
      </w:pPr>
    </w:p>
    <w:p w14:paraId="05FF65C9" w14:textId="77777777" w:rsidR="00710461" w:rsidRPr="00710461" w:rsidRDefault="00710461" w:rsidP="00710461">
      <w:pPr>
        <w:widowControl w:val="0"/>
        <w:numPr>
          <w:ilvl w:val="0"/>
          <w:numId w:val="37"/>
        </w:numPr>
        <w:tabs>
          <w:tab w:val="left" w:pos="1484"/>
          <w:tab w:val="left" w:pos="10212"/>
        </w:tabs>
        <w:autoSpaceDE w:val="0"/>
        <w:autoSpaceDN w:val="0"/>
        <w:spacing w:after="0" w:line="276" w:lineRule="auto"/>
        <w:ind w:left="1483" w:right="1192"/>
        <w:jc w:val="right"/>
        <w:rPr>
          <w:rFonts w:ascii="Arial" w:eastAsia="Arial" w:hAnsi="Arial" w:cs="Arial"/>
          <w:lang w:val="en-US" w:bidi="en-US"/>
        </w:rPr>
      </w:pPr>
      <w:r w:rsidRPr="00710461">
        <w:rPr>
          <w:rFonts w:ascii="Arial" w:eastAsia="Arial" w:hAnsi="Arial" w:cs="Arial"/>
          <w:color w:val="231F20"/>
          <w:lang w:val="en-US" w:bidi="en-US"/>
        </w:rPr>
        <w:t>Using</w:t>
      </w:r>
      <w:r w:rsidRPr="00710461">
        <w:rPr>
          <w:rFonts w:ascii="Arial" w:eastAsia="Arial" w:hAnsi="Arial" w:cs="Arial"/>
          <w:color w:val="231F20"/>
          <w:spacing w:val="48"/>
          <w:lang w:val="en-US" w:bidi="en-US"/>
        </w:rPr>
        <w:t xml:space="preserve"> </w:t>
      </w:r>
      <w:r w:rsidRPr="00710461">
        <w:rPr>
          <w:rFonts w:ascii="Arial" w:eastAsia="Arial" w:hAnsi="Arial" w:cs="Arial"/>
          <w:color w:val="231F20"/>
          <w:lang w:val="en-US" w:bidi="en-US"/>
        </w:rPr>
        <w:t>a</w:t>
      </w:r>
      <w:r w:rsidRPr="00710461">
        <w:rPr>
          <w:rFonts w:ascii="Arial" w:eastAsia="Arial" w:hAnsi="Arial" w:cs="Arial"/>
          <w:color w:val="231F20"/>
          <w:spacing w:val="49"/>
          <w:lang w:val="en-US" w:bidi="en-US"/>
        </w:rPr>
        <w:t xml:space="preserve"> </w:t>
      </w:r>
      <w:r w:rsidRPr="00710461">
        <w:rPr>
          <w:rFonts w:ascii="Arial" w:eastAsia="Arial" w:hAnsi="Arial" w:cs="Arial"/>
          <w:color w:val="231F20"/>
          <w:lang w:val="en-US" w:bidi="en-US"/>
        </w:rPr>
        <w:t>diagram,</w:t>
      </w:r>
      <w:r w:rsidRPr="00710461">
        <w:rPr>
          <w:rFonts w:ascii="Arial" w:eastAsia="Arial" w:hAnsi="Arial" w:cs="Arial"/>
          <w:color w:val="231F20"/>
          <w:spacing w:val="49"/>
          <w:lang w:val="en-US" w:bidi="en-US"/>
        </w:rPr>
        <w:t xml:space="preserve"> </w:t>
      </w:r>
      <w:r w:rsidRPr="00710461">
        <w:rPr>
          <w:rFonts w:ascii="Arial" w:eastAsia="Arial" w:hAnsi="Arial" w:cs="Arial"/>
          <w:color w:val="231F20"/>
          <w:lang w:val="en-US" w:bidi="en-US"/>
        </w:rPr>
        <w:t>explain</w:t>
      </w:r>
      <w:r w:rsidRPr="00710461">
        <w:rPr>
          <w:rFonts w:ascii="Arial" w:eastAsia="Arial" w:hAnsi="Arial" w:cs="Arial"/>
          <w:color w:val="231F20"/>
          <w:spacing w:val="49"/>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49"/>
          <w:lang w:val="en-US" w:bidi="en-US"/>
        </w:rPr>
        <w:t xml:space="preserve"> </w:t>
      </w:r>
      <w:r w:rsidRPr="00710461">
        <w:rPr>
          <w:rFonts w:ascii="Arial" w:eastAsia="Arial" w:hAnsi="Arial" w:cs="Arial"/>
          <w:color w:val="231F20"/>
          <w:lang w:val="en-US" w:bidi="en-US"/>
        </w:rPr>
        <w:t>effect</w:t>
      </w:r>
      <w:r w:rsidRPr="00710461">
        <w:rPr>
          <w:rFonts w:ascii="Arial" w:eastAsia="Arial" w:hAnsi="Arial" w:cs="Arial"/>
          <w:color w:val="231F20"/>
          <w:spacing w:val="49"/>
          <w:lang w:val="en-US" w:bidi="en-US"/>
        </w:rPr>
        <w:t xml:space="preserve"> </w:t>
      </w:r>
      <w:r w:rsidRPr="00710461">
        <w:rPr>
          <w:rFonts w:ascii="Arial" w:eastAsia="Arial" w:hAnsi="Arial" w:cs="Arial"/>
          <w:color w:val="231F20"/>
          <w:lang w:val="en-US" w:bidi="en-US"/>
        </w:rPr>
        <w:t>of</w:t>
      </w:r>
      <w:r w:rsidRPr="00710461">
        <w:rPr>
          <w:rFonts w:ascii="Arial" w:eastAsia="Arial" w:hAnsi="Arial" w:cs="Arial"/>
          <w:color w:val="231F20"/>
          <w:spacing w:val="49"/>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49"/>
          <w:lang w:val="en-US" w:bidi="en-US"/>
        </w:rPr>
        <w:t xml:space="preserve"> </w:t>
      </w:r>
      <w:r w:rsidRPr="00710461">
        <w:rPr>
          <w:rFonts w:ascii="Arial" w:eastAsia="Arial" w:hAnsi="Arial" w:cs="Arial"/>
          <w:color w:val="231F20"/>
          <w:lang w:val="en-US" w:bidi="en-US"/>
        </w:rPr>
        <w:t>US</w:t>
      </w:r>
      <w:r w:rsidRPr="00710461">
        <w:rPr>
          <w:rFonts w:ascii="Arial" w:eastAsia="Arial" w:hAnsi="Arial" w:cs="Arial"/>
          <w:color w:val="231F20"/>
          <w:spacing w:val="49"/>
          <w:lang w:val="en-US" w:bidi="en-US"/>
        </w:rPr>
        <w:t xml:space="preserve"> </w:t>
      </w:r>
      <w:r w:rsidRPr="00710461">
        <w:rPr>
          <w:rFonts w:ascii="Arial" w:eastAsia="Arial" w:hAnsi="Arial" w:cs="Arial"/>
          <w:color w:val="231F20"/>
          <w:lang w:val="en-US" w:bidi="en-US"/>
        </w:rPr>
        <w:t>government’s</w:t>
      </w:r>
      <w:r w:rsidRPr="00710461">
        <w:rPr>
          <w:rFonts w:ascii="Arial" w:eastAsia="Arial" w:hAnsi="Arial" w:cs="Arial"/>
          <w:color w:val="231F20"/>
          <w:spacing w:val="49"/>
          <w:lang w:val="en-US" w:bidi="en-US"/>
        </w:rPr>
        <w:t xml:space="preserve"> </w:t>
      </w:r>
      <w:r w:rsidRPr="00710461">
        <w:rPr>
          <w:rFonts w:ascii="Arial" w:eastAsia="Arial" w:hAnsi="Arial" w:cs="Arial"/>
          <w:color w:val="231F20"/>
          <w:lang w:val="en-US" w:bidi="en-US"/>
        </w:rPr>
        <w:t>action</w:t>
      </w:r>
      <w:r w:rsidRPr="00710461">
        <w:rPr>
          <w:rFonts w:ascii="Arial" w:eastAsia="Arial" w:hAnsi="Arial" w:cs="Arial"/>
          <w:color w:val="231F20"/>
          <w:spacing w:val="49"/>
          <w:lang w:val="en-US" w:bidi="en-US"/>
        </w:rPr>
        <w:t xml:space="preserve"> </w:t>
      </w:r>
      <w:r w:rsidRPr="00710461">
        <w:rPr>
          <w:rFonts w:ascii="Arial" w:eastAsia="Arial" w:hAnsi="Arial" w:cs="Arial"/>
          <w:color w:val="231F20"/>
          <w:lang w:val="en-US" w:bidi="en-US"/>
        </w:rPr>
        <w:t>in</w:t>
      </w:r>
      <w:r w:rsidRPr="00710461">
        <w:rPr>
          <w:rFonts w:ascii="Arial" w:eastAsia="Arial" w:hAnsi="Arial" w:cs="Arial"/>
          <w:color w:val="231F20"/>
          <w:spacing w:val="48"/>
          <w:lang w:val="en-US" w:bidi="en-US"/>
        </w:rPr>
        <w:t xml:space="preserve"> </w:t>
      </w:r>
      <w:r w:rsidRPr="00710461">
        <w:rPr>
          <w:rFonts w:ascii="Arial" w:eastAsia="Arial" w:hAnsi="Arial" w:cs="Arial"/>
          <w:color w:val="231F20"/>
          <w:lang w:val="en-US" w:bidi="en-US"/>
        </w:rPr>
        <w:t>Extract</w:t>
      </w:r>
      <w:r w:rsidRPr="00710461">
        <w:rPr>
          <w:rFonts w:ascii="Arial" w:eastAsia="Arial" w:hAnsi="Arial" w:cs="Arial"/>
          <w:color w:val="231F20"/>
          <w:spacing w:val="49"/>
          <w:lang w:val="en-US" w:bidi="en-US"/>
        </w:rPr>
        <w:t xml:space="preserve"> </w:t>
      </w:r>
      <w:r w:rsidRPr="00710461">
        <w:rPr>
          <w:rFonts w:ascii="Arial" w:eastAsia="Arial" w:hAnsi="Arial" w:cs="Arial"/>
          <w:color w:val="231F20"/>
          <w:lang w:val="en-US" w:bidi="en-US"/>
        </w:rPr>
        <w:t>3</w:t>
      </w:r>
      <w:r w:rsidRPr="00710461">
        <w:rPr>
          <w:rFonts w:ascii="Arial" w:eastAsia="Arial" w:hAnsi="Arial" w:cs="Arial"/>
          <w:color w:val="231F20"/>
          <w:spacing w:val="50"/>
          <w:lang w:val="en-US" w:bidi="en-US"/>
        </w:rPr>
        <w:t xml:space="preserve"> </w:t>
      </w:r>
      <w:r w:rsidRPr="00710461">
        <w:rPr>
          <w:rFonts w:ascii="Arial" w:eastAsia="Arial" w:hAnsi="Arial" w:cs="Arial"/>
          <w:color w:val="231F20"/>
          <w:lang w:val="en-US" w:bidi="en-US"/>
        </w:rPr>
        <w:t>on</w:t>
      </w:r>
      <w:r w:rsidRPr="00710461">
        <w:rPr>
          <w:rFonts w:ascii="Arial" w:eastAsia="Arial" w:hAnsi="Arial" w:cs="Arial"/>
          <w:color w:val="231F20"/>
          <w:spacing w:val="49"/>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w w:val="99"/>
          <w:lang w:val="en-US" w:bidi="en-US"/>
        </w:rPr>
        <w:t xml:space="preserve"> </w:t>
      </w:r>
      <w:r w:rsidRPr="00710461">
        <w:rPr>
          <w:rFonts w:ascii="Arial" w:eastAsia="Arial" w:hAnsi="Arial" w:cs="Arial"/>
          <w:color w:val="231F20"/>
          <w:lang w:val="en-US" w:bidi="en-US"/>
        </w:rPr>
        <w:t>consumer expenditure for mobile</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data</w:t>
      </w:r>
      <w:r w:rsidRPr="00710461">
        <w:rPr>
          <w:rFonts w:ascii="Arial" w:eastAsia="Arial" w:hAnsi="Arial" w:cs="Arial"/>
          <w:color w:val="231F20"/>
          <w:spacing w:val="-1"/>
          <w:lang w:val="en-US" w:bidi="en-US"/>
        </w:rPr>
        <w:t xml:space="preserve"> </w:t>
      </w:r>
      <w:r w:rsidRPr="00710461">
        <w:rPr>
          <w:rFonts w:ascii="Arial" w:eastAsia="Arial" w:hAnsi="Arial" w:cs="Arial"/>
          <w:color w:val="231F20"/>
          <w:lang w:val="en-US" w:bidi="en-US"/>
        </w:rPr>
        <w:t>plans.</w:t>
      </w:r>
      <w:r w:rsidRPr="00710461">
        <w:rPr>
          <w:rFonts w:ascii="Arial" w:eastAsia="Arial" w:hAnsi="Arial" w:cs="Arial"/>
          <w:color w:val="231F20"/>
          <w:lang w:val="en-US" w:bidi="en-US"/>
        </w:rPr>
        <w:tab/>
      </w:r>
      <w:r w:rsidRPr="00710461">
        <w:rPr>
          <w:rFonts w:ascii="Arial" w:eastAsia="Arial" w:hAnsi="Arial" w:cs="Arial"/>
          <w:color w:val="231F20"/>
          <w:spacing w:val="-1"/>
          <w:lang w:val="en-US" w:bidi="en-US"/>
        </w:rPr>
        <w:t>[4]</w:t>
      </w:r>
    </w:p>
    <w:p w14:paraId="31F07735" w14:textId="77777777" w:rsidR="00710461" w:rsidRPr="00710461" w:rsidRDefault="00710461" w:rsidP="00710461">
      <w:pPr>
        <w:widowControl w:val="0"/>
        <w:autoSpaceDE w:val="0"/>
        <w:autoSpaceDN w:val="0"/>
        <w:spacing w:before="8" w:after="0" w:line="240" w:lineRule="auto"/>
        <w:rPr>
          <w:rFonts w:ascii="Arial" w:eastAsia="Arial" w:hAnsi="Arial" w:cs="Arial"/>
          <w:sz w:val="30"/>
          <w:lang w:val="en-US" w:bidi="en-US"/>
        </w:rPr>
      </w:pPr>
    </w:p>
    <w:p w14:paraId="711A0604" w14:textId="77777777" w:rsidR="00710461" w:rsidRPr="00710461" w:rsidRDefault="00710461" w:rsidP="00710461">
      <w:pPr>
        <w:widowControl w:val="0"/>
        <w:numPr>
          <w:ilvl w:val="0"/>
          <w:numId w:val="37"/>
        </w:numPr>
        <w:tabs>
          <w:tab w:val="left" w:pos="1484"/>
        </w:tabs>
        <w:autoSpaceDE w:val="0"/>
        <w:autoSpaceDN w:val="0"/>
        <w:spacing w:before="1" w:after="0" w:line="240" w:lineRule="auto"/>
        <w:ind w:left="1483"/>
        <w:rPr>
          <w:rFonts w:ascii="Arial" w:eastAsia="Arial" w:hAnsi="Arial" w:cs="Arial"/>
          <w:lang w:val="en-US" w:bidi="en-US"/>
        </w:rPr>
      </w:pPr>
      <w:r w:rsidRPr="00710461">
        <w:rPr>
          <w:rFonts w:ascii="Arial" w:eastAsia="Arial" w:hAnsi="Arial" w:cs="Arial"/>
          <w:color w:val="231F20"/>
          <w:lang w:val="en-US" w:bidi="en-US"/>
        </w:rPr>
        <w:t>Suppose a US consumer is choosing between two plans in Table</w:t>
      </w:r>
      <w:r w:rsidRPr="00710461">
        <w:rPr>
          <w:rFonts w:ascii="Arial" w:eastAsia="Arial" w:hAnsi="Arial" w:cs="Arial"/>
          <w:color w:val="231F20"/>
          <w:spacing w:val="-4"/>
          <w:lang w:val="en-US" w:bidi="en-US"/>
        </w:rPr>
        <w:t xml:space="preserve"> </w:t>
      </w:r>
      <w:r w:rsidRPr="00710461">
        <w:rPr>
          <w:rFonts w:ascii="Arial" w:eastAsia="Arial" w:hAnsi="Arial" w:cs="Arial"/>
          <w:color w:val="231F20"/>
          <w:lang w:val="en-US" w:bidi="en-US"/>
        </w:rPr>
        <w:t>2.</w:t>
      </w:r>
    </w:p>
    <w:p w14:paraId="0E65B886" w14:textId="77777777" w:rsidR="00710461" w:rsidRPr="00710461" w:rsidRDefault="00710461" w:rsidP="00710461">
      <w:pPr>
        <w:widowControl w:val="0"/>
        <w:autoSpaceDE w:val="0"/>
        <w:autoSpaceDN w:val="0"/>
        <w:spacing w:before="6" w:after="0" w:line="240" w:lineRule="auto"/>
        <w:rPr>
          <w:rFonts w:ascii="Arial" w:eastAsia="Arial" w:hAnsi="Arial" w:cs="Arial"/>
          <w:sz w:val="28"/>
          <w:lang w:val="en-US" w:bidi="en-US"/>
        </w:rPr>
      </w:pPr>
    </w:p>
    <w:p w14:paraId="6F64A3E6" w14:textId="77777777" w:rsidR="00710461" w:rsidRPr="00710461" w:rsidRDefault="00710461" w:rsidP="00710461">
      <w:pPr>
        <w:widowControl w:val="0"/>
        <w:tabs>
          <w:tab w:val="left" w:pos="9005"/>
        </w:tabs>
        <w:autoSpaceDE w:val="0"/>
        <w:autoSpaceDN w:val="0"/>
        <w:spacing w:after="0" w:line="240" w:lineRule="auto"/>
        <w:ind w:left="276"/>
        <w:jc w:val="center"/>
        <w:rPr>
          <w:rFonts w:ascii="Arial" w:eastAsia="Arial" w:hAnsi="Arial" w:cs="Arial"/>
          <w:lang w:val="en-US" w:bidi="en-US"/>
        </w:rPr>
      </w:pPr>
      <w:r w:rsidRPr="00710461">
        <w:rPr>
          <w:rFonts w:ascii="Arial" w:eastAsia="Arial" w:hAnsi="Arial" w:cs="Arial"/>
          <w:color w:val="231F20"/>
          <w:lang w:val="en-US" w:bidi="en-US"/>
        </w:rPr>
        <w:t xml:space="preserve">Explain what is the opportunity cost of buying the </w:t>
      </w:r>
      <w:r w:rsidRPr="00710461">
        <w:rPr>
          <w:rFonts w:ascii="Arial" w:eastAsia="Arial" w:hAnsi="Arial" w:cs="Arial"/>
          <w:i/>
          <w:color w:val="231F20"/>
          <w:lang w:val="en-US" w:bidi="en-US"/>
        </w:rPr>
        <w:t>‘</w:t>
      </w:r>
      <w:r w:rsidRPr="00710461">
        <w:rPr>
          <w:rFonts w:ascii="Arial" w:eastAsia="Arial" w:hAnsi="Arial" w:cs="Arial"/>
          <w:i/>
          <w:color w:val="231F20"/>
          <w:sz w:val="21"/>
          <w:lang w:val="en-US" w:bidi="en-US"/>
        </w:rPr>
        <w:t>Sprint Unlimited Basic’</w:t>
      </w:r>
      <w:r w:rsidRPr="00710461">
        <w:rPr>
          <w:rFonts w:ascii="Arial" w:eastAsia="Arial" w:hAnsi="Arial" w:cs="Arial"/>
          <w:i/>
          <w:color w:val="231F20"/>
          <w:spacing w:val="-28"/>
          <w:sz w:val="21"/>
          <w:lang w:val="en-US" w:bidi="en-US"/>
        </w:rPr>
        <w:t xml:space="preserve"> </w:t>
      </w:r>
      <w:r w:rsidRPr="00710461">
        <w:rPr>
          <w:rFonts w:ascii="Arial" w:eastAsia="Arial" w:hAnsi="Arial" w:cs="Arial"/>
          <w:color w:val="231F20"/>
          <w:lang w:val="en-US" w:bidi="en-US"/>
        </w:rPr>
        <w:t>data</w:t>
      </w:r>
      <w:r w:rsidRPr="00710461">
        <w:rPr>
          <w:rFonts w:ascii="Arial" w:eastAsia="Arial" w:hAnsi="Arial" w:cs="Arial"/>
          <w:color w:val="231F20"/>
          <w:spacing w:val="-2"/>
          <w:lang w:val="en-US" w:bidi="en-US"/>
        </w:rPr>
        <w:t xml:space="preserve"> </w:t>
      </w:r>
      <w:r w:rsidRPr="00710461">
        <w:rPr>
          <w:rFonts w:ascii="Arial" w:eastAsia="Arial" w:hAnsi="Arial" w:cs="Arial"/>
          <w:color w:val="231F20"/>
          <w:lang w:val="en-US" w:bidi="en-US"/>
        </w:rPr>
        <w:t>plan.</w:t>
      </w:r>
      <w:r w:rsidRPr="00710461">
        <w:rPr>
          <w:rFonts w:ascii="Arial" w:eastAsia="Arial" w:hAnsi="Arial" w:cs="Arial"/>
          <w:color w:val="231F20"/>
          <w:lang w:val="en-US" w:bidi="en-US"/>
        </w:rPr>
        <w:tab/>
        <w:t>[2]</w:t>
      </w:r>
    </w:p>
    <w:p w14:paraId="02F0A9BE" w14:textId="77777777" w:rsidR="00710461" w:rsidRPr="00710461" w:rsidRDefault="00710461" w:rsidP="00710461">
      <w:pPr>
        <w:widowControl w:val="0"/>
        <w:autoSpaceDE w:val="0"/>
        <w:autoSpaceDN w:val="0"/>
        <w:spacing w:before="7" w:after="0" w:line="240" w:lineRule="auto"/>
        <w:rPr>
          <w:rFonts w:ascii="Arial" w:eastAsia="Arial" w:hAnsi="Arial" w:cs="Arial"/>
          <w:sz w:val="28"/>
          <w:lang w:val="en-US" w:bidi="en-US"/>
        </w:rPr>
      </w:pPr>
    </w:p>
    <w:p w14:paraId="65AC82D0" w14:textId="77777777" w:rsidR="00710461" w:rsidRPr="00710461" w:rsidRDefault="00710461" w:rsidP="00710461">
      <w:pPr>
        <w:widowControl w:val="0"/>
        <w:numPr>
          <w:ilvl w:val="0"/>
          <w:numId w:val="37"/>
        </w:numPr>
        <w:tabs>
          <w:tab w:val="left" w:pos="1484"/>
          <w:tab w:val="left" w:pos="10211"/>
        </w:tabs>
        <w:autoSpaceDE w:val="0"/>
        <w:autoSpaceDN w:val="0"/>
        <w:spacing w:after="0" w:line="276" w:lineRule="auto"/>
        <w:ind w:left="1483" w:right="1191"/>
        <w:jc w:val="right"/>
        <w:rPr>
          <w:rFonts w:ascii="Arial" w:eastAsia="Arial" w:hAnsi="Arial" w:cs="Arial"/>
          <w:lang w:val="en-US" w:bidi="en-US"/>
        </w:rPr>
      </w:pPr>
      <w:r w:rsidRPr="00710461">
        <w:rPr>
          <w:rFonts w:ascii="Arial" w:eastAsia="Arial" w:hAnsi="Arial" w:cs="Arial"/>
          <w:color w:val="231F20"/>
          <w:lang w:val="en-US" w:bidi="en-US"/>
        </w:rPr>
        <w:t>Discuss</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whether</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Viettel's</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diversification</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strategy</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or</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Verizon's</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pricing</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strategy</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is</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more</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effective</w:t>
      </w:r>
      <w:r w:rsidRPr="00710461">
        <w:rPr>
          <w:rFonts w:ascii="Arial" w:eastAsia="Arial" w:hAnsi="Arial" w:cs="Arial"/>
          <w:color w:val="231F20"/>
          <w:w w:val="99"/>
          <w:lang w:val="en-US" w:bidi="en-US"/>
        </w:rPr>
        <w:t xml:space="preserve"> </w:t>
      </w:r>
      <w:r w:rsidRPr="00710461">
        <w:rPr>
          <w:rFonts w:ascii="Arial" w:eastAsia="Arial" w:hAnsi="Arial" w:cs="Arial"/>
          <w:color w:val="231F20"/>
          <w:lang w:val="en-US" w:bidi="en-US"/>
        </w:rPr>
        <w:t>to increase revenue for a</w:t>
      </w:r>
      <w:r w:rsidRPr="00710461">
        <w:rPr>
          <w:rFonts w:ascii="Arial" w:eastAsia="Arial" w:hAnsi="Arial" w:cs="Arial"/>
          <w:color w:val="231F20"/>
          <w:spacing w:val="-10"/>
          <w:lang w:val="en-US" w:bidi="en-US"/>
        </w:rPr>
        <w:t xml:space="preserve"> </w:t>
      </w:r>
      <w:r w:rsidRPr="00710461">
        <w:rPr>
          <w:rFonts w:ascii="Arial" w:eastAsia="Arial" w:hAnsi="Arial" w:cs="Arial"/>
          <w:color w:val="231F20"/>
          <w:lang w:val="en-US" w:bidi="en-US"/>
        </w:rPr>
        <w:t>telecommunication</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company.</w:t>
      </w:r>
      <w:r w:rsidRPr="00710461">
        <w:rPr>
          <w:rFonts w:ascii="Arial" w:eastAsia="Arial" w:hAnsi="Arial" w:cs="Arial"/>
          <w:color w:val="231F20"/>
          <w:lang w:val="en-US" w:bidi="en-US"/>
        </w:rPr>
        <w:tab/>
      </w:r>
      <w:r w:rsidRPr="00710461">
        <w:rPr>
          <w:rFonts w:ascii="Arial" w:eastAsia="Arial" w:hAnsi="Arial" w:cs="Arial"/>
          <w:color w:val="231F20"/>
          <w:spacing w:val="-1"/>
          <w:lang w:val="en-US" w:bidi="en-US"/>
        </w:rPr>
        <w:t>[8]</w:t>
      </w:r>
    </w:p>
    <w:p w14:paraId="26234686" w14:textId="77777777" w:rsidR="00710461" w:rsidRPr="00710461" w:rsidRDefault="00710461" w:rsidP="00710461">
      <w:pPr>
        <w:widowControl w:val="0"/>
        <w:autoSpaceDE w:val="0"/>
        <w:autoSpaceDN w:val="0"/>
        <w:spacing w:before="2" w:after="0" w:line="240" w:lineRule="auto"/>
        <w:rPr>
          <w:rFonts w:ascii="Arial" w:eastAsia="Arial" w:hAnsi="Arial" w:cs="Arial"/>
          <w:sz w:val="25"/>
          <w:lang w:val="en-US" w:bidi="en-US"/>
        </w:rPr>
      </w:pPr>
    </w:p>
    <w:p w14:paraId="32554ECF" w14:textId="77777777" w:rsidR="00710461" w:rsidRPr="00710461" w:rsidRDefault="00710461" w:rsidP="00710461">
      <w:pPr>
        <w:widowControl w:val="0"/>
        <w:numPr>
          <w:ilvl w:val="0"/>
          <w:numId w:val="37"/>
        </w:numPr>
        <w:tabs>
          <w:tab w:val="left" w:pos="1484"/>
          <w:tab w:val="left" w:pos="10090"/>
        </w:tabs>
        <w:autoSpaceDE w:val="0"/>
        <w:autoSpaceDN w:val="0"/>
        <w:spacing w:after="0" w:line="276" w:lineRule="auto"/>
        <w:ind w:left="1483" w:right="1191"/>
        <w:jc w:val="right"/>
        <w:rPr>
          <w:rFonts w:ascii="Arial" w:eastAsia="Arial" w:hAnsi="Arial" w:cs="Arial"/>
          <w:lang w:val="en-US" w:bidi="en-US"/>
        </w:rPr>
      </w:pPr>
      <w:r w:rsidRPr="00710461">
        <w:rPr>
          <w:rFonts w:ascii="Arial" w:eastAsia="Arial" w:hAnsi="Arial" w:cs="Arial"/>
          <w:color w:val="231F20"/>
          <w:lang w:val="en-US" w:bidi="en-US"/>
        </w:rPr>
        <w:t>Discuss</w:t>
      </w:r>
      <w:r w:rsidRPr="00710461">
        <w:rPr>
          <w:rFonts w:ascii="Arial" w:eastAsia="Arial" w:hAnsi="Arial" w:cs="Arial"/>
          <w:color w:val="231F20"/>
          <w:spacing w:val="29"/>
          <w:lang w:val="en-US" w:bidi="en-US"/>
        </w:rPr>
        <w:t xml:space="preserve"> </w:t>
      </w:r>
      <w:r w:rsidRPr="00710461">
        <w:rPr>
          <w:rFonts w:ascii="Arial" w:eastAsia="Arial" w:hAnsi="Arial" w:cs="Arial"/>
          <w:color w:val="231F20"/>
          <w:lang w:val="en-US" w:bidi="en-US"/>
        </w:rPr>
        <w:t>whether</w:t>
      </w:r>
      <w:r w:rsidRPr="00710461">
        <w:rPr>
          <w:rFonts w:ascii="Arial" w:eastAsia="Arial" w:hAnsi="Arial" w:cs="Arial"/>
          <w:color w:val="231F20"/>
          <w:spacing w:val="30"/>
          <w:lang w:val="en-US" w:bidi="en-US"/>
        </w:rPr>
        <w:t xml:space="preserve"> </w:t>
      </w:r>
      <w:r w:rsidRPr="00710461">
        <w:rPr>
          <w:rFonts w:ascii="Arial" w:eastAsia="Arial" w:hAnsi="Arial" w:cs="Arial"/>
          <w:color w:val="231F20"/>
          <w:lang w:val="en-US" w:bidi="en-US"/>
        </w:rPr>
        <w:t>governments</w:t>
      </w:r>
      <w:r w:rsidRPr="00710461">
        <w:rPr>
          <w:rFonts w:ascii="Arial" w:eastAsia="Arial" w:hAnsi="Arial" w:cs="Arial"/>
          <w:color w:val="231F20"/>
          <w:spacing w:val="30"/>
          <w:lang w:val="en-US" w:bidi="en-US"/>
        </w:rPr>
        <w:t xml:space="preserve"> </w:t>
      </w:r>
      <w:r w:rsidRPr="00710461">
        <w:rPr>
          <w:rFonts w:ascii="Arial" w:eastAsia="Arial" w:hAnsi="Arial" w:cs="Arial"/>
          <w:color w:val="231F20"/>
          <w:lang w:val="en-US" w:bidi="en-US"/>
        </w:rPr>
        <w:t>should</w:t>
      </w:r>
      <w:r w:rsidRPr="00710461">
        <w:rPr>
          <w:rFonts w:ascii="Arial" w:eastAsia="Arial" w:hAnsi="Arial" w:cs="Arial"/>
          <w:color w:val="231F20"/>
          <w:spacing w:val="30"/>
          <w:lang w:val="en-US" w:bidi="en-US"/>
        </w:rPr>
        <w:t xml:space="preserve"> </w:t>
      </w:r>
      <w:r w:rsidRPr="00710461">
        <w:rPr>
          <w:rFonts w:ascii="Arial" w:eastAsia="Arial" w:hAnsi="Arial" w:cs="Arial"/>
          <w:color w:val="231F20"/>
          <w:lang w:val="en-US" w:bidi="en-US"/>
        </w:rPr>
        <w:t>follow</w:t>
      </w:r>
      <w:r w:rsidRPr="00710461">
        <w:rPr>
          <w:rFonts w:ascii="Arial" w:eastAsia="Arial" w:hAnsi="Arial" w:cs="Arial"/>
          <w:color w:val="231F20"/>
          <w:spacing w:val="30"/>
          <w:lang w:val="en-US" w:bidi="en-US"/>
        </w:rPr>
        <w:t xml:space="preserve"> </w:t>
      </w:r>
      <w:r w:rsidRPr="00710461">
        <w:rPr>
          <w:rFonts w:ascii="Arial" w:eastAsia="Arial" w:hAnsi="Arial" w:cs="Arial"/>
          <w:color w:val="231F20"/>
          <w:lang w:val="en-US" w:bidi="en-US"/>
        </w:rPr>
        <w:t>Singapore’s</w:t>
      </w:r>
      <w:r w:rsidRPr="00710461">
        <w:rPr>
          <w:rFonts w:ascii="Arial" w:eastAsia="Arial" w:hAnsi="Arial" w:cs="Arial"/>
          <w:color w:val="231F20"/>
          <w:spacing w:val="29"/>
          <w:lang w:val="en-US" w:bidi="en-US"/>
        </w:rPr>
        <w:t xml:space="preserve"> </w:t>
      </w:r>
      <w:r w:rsidRPr="00710461">
        <w:rPr>
          <w:rFonts w:ascii="Arial" w:eastAsia="Arial" w:hAnsi="Arial" w:cs="Arial"/>
          <w:color w:val="231F20"/>
          <w:lang w:val="en-US" w:bidi="en-US"/>
        </w:rPr>
        <w:t>example</w:t>
      </w:r>
      <w:r w:rsidRPr="00710461">
        <w:rPr>
          <w:rFonts w:ascii="Arial" w:eastAsia="Arial" w:hAnsi="Arial" w:cs="Arial"/>
          <w:color w:val="231F20"/>
          <w:spacing w:val="30"/>
          <w:lang w:val="en-US" w:bidi="en-US"/>
        </w:rPr>
        <w:t xml:space="preserve"> </w:t>
      </w:r>
      <w:r w:rsidRPr="00710461">
        <w:rPr>
          <w:rFonts w:ascii="Arial" w:eastAsia="Arial" w:hAnsi="Arial" w:cs="Arial"/>
          <w:color w:val="231F20"/>
          <w:lang w:val="en-US" w:bidi="en-US"/>
        </w:rPr>
        <w:t>of</w:t>
      </w:r>
      <w:r w:rsidRPr="00710461">
        <w:rPr>
          <w:rFonts w:ascii="Arial" w:eastAsia="Arial" w:hAnsi="Arial" w:cs="Arial"/>
          <w:color w:val="231F20"/>
          <w:spacing w:val="29"/>
          <w:lang w:val="en-US" w:bidi="en-US"/>
        </w:rPr>
        <w:t xml:space="preserve"> </w:t>
      </w:r>
      <w:r w:rsidRPr="00710461">
        <w:rPr>
          <w:rFonts w:ascii="Arial" w:eastAsia="Arial" w:hAnsi="Arial" w:cs="Arial"/>
          <w:color w:val="231F20"/>
          <w:lang w:val="en-US" w:bidi="en-US"/>
        </w:rPr>
        <w:t>providing</w:t>
      </w:r>
      <w:r w:rsidRPr="00710461">
        <w:rPr>
          <w:rFonts w:ascii="Arial" w:eastAsia="Arial" w:hAnsi="Arial" w:cs="Arial"/>
          <w:color w:val="231F20"/>
          <w:spacing w:val="30"/>
          <w:lang w:val="en-US" w:bidi="en-US"/>
        </w:rPr>
        <w:t xml:space="preserve"> </w:t>
      </w:r>
      <w:r w:rsidRPr="00710461">
        <w:rPr>
          <w:rFonts w:ascii="Arial" w:eastAsia="Arial" w:hAnsi="Arial" w:cs="Arial"/>
          <w:color w:val="231F20"/>
          <w:lang w:val="en-US" w:bidi="en-US"/>
        </w:rPr>
        <w:t>free</w:t>
      </w:r>
      <w:r w:rsidRPr="00710461">
        <w:rPr>
          <w:rFonts w:ascii="Arial" w:eastAsia="Arial" w:hAnsi="Arial" w:cs="Arial"/>
          <w:color w:val="231F20"/>
          <w:spacing w:val="30"/>
          <w:lang w:val="en-US" w:bidi="en-US"/>
        </w:rPr>
        <w:t xml:space="preserve"> </w:t>
      </w:r>
      <w:r w:rsidRPr="00710461">
        <w:rPr>
          <w:rFonts w:ascii="Arial" w:eastAsia="Arial" w:hAnsi="Arial" w:cs="Arial"/>
          <w:color w:val="231F20"/>
          <w:lang w:val="en-US" w:bidi="en-US"/>
        </w:rPr>
        <w:t>public</w:t>
      </w:r>
      <w:r w:rsidRPr="00710461">
        <w:rPr>
          <w:rFonts w:ascii="Arial" w:eastAsia="Arial" w:hAnsi="Arial" w:cs="Arial"/>
          <w:color w:val="231F20"/>
          <w:w w:val="99"/>
          <w:lang w:val="en-US" w:bidi="en-US"/>
        </w:rPr>
        <w:t xml:space="preserve"> </w:t>
      </w:r>
      <w:r w:rsidRPr="00710461">
        <w:rPr>
          <w:rFonts w:ascii="Arial" w:eastAsia="Arial" w:hAnsi="Arial" w:cs="Arial"/>
          <w:color w:val="231F20"/>
          <w:lang w:val="en-US" w:bidi="en-US"/>
        </w:rPr>
        <w:t>Wi-Fi.</w:t>
      </w:r>
      <w:r w:rsidRPr="00710461">
        <w:rPr>
          <w:rFonts w:ascii="Arial" w:eastAsia="Arial" w:hAnsi="Arial" w:cs="Arial"/>
          <w:color w:val="231F20"/>
          <w:lang w:val="en-US" w:bidi="en-US"/>
        </w:rPr>
        <w:tab/>
      </w:r>
      <w:r w:rsidRPr="00710461">
        <w:rPr>
          <w:rFonts w:ascii="Arial" w:eastAsia="Arial" w:hAnsi="Arial" w:cs="Arial"/>
          <w:color w:val="231F20"/>
          <w:spacing w:val="-1"/>
          <w:lang w:val="en-US" w:bidi="en-US"/>
        </w:rPr>
        <w:t>[10]</w:t>
      </w:r>
    </w:p>
    <w:p w14:paraId="0DBD23A9" w14:textId="77777777" w:rsidR="00710461" w:rsidRPr="00710461" w:rsidRDefault="00710461" w:rsidP="00710461">
      <w:pPr>
        <w:widowControl w:val="0"/>
        <w:autoSpaceDE w:val="0"/>
        <w:autoSpaceDN w:val="0"/>
        <w:spacing w:before="3" w:after="0" w:line="240" w:lineRule="auto"/>
        <w:rPr>
          <w:rFonts w:ascii="Arial" w:eastAsia="Arial" w:hAnsi="Arial" w:cs="Arial"/>
          <w:sz w:val="25"/>
          <w:lang w:val="en-US" w:bidi="en-US"/>
        </w:rPr>
      </w:pPr>
    </w:p>
    <w:p w14:paraId="2C0DB04F" w14:textId="77777777" w:rsidR="00710461" w:rsidRPr="00710461" w:rsidRDefault="00710461" w:rsidP="00710461">
      <w:pPr>
        <w:widowControl w:val="0"/>
        <w:autoSpaceDE w:val="0"/>
        <w:autoSpaceDN w:val="0"/>
        <w:spacing w:after="0" w:line="240" w:lineRule="auto"/>
        <w:ind w:right="1079"/>
        <w:jc w:val="right"/>
        <w:rPr>
          <w:rFonts w:ascii="Arial" w:eastAsia="Arial" w:hAnsi="Arial" w:cs="Arial"/>
          <w:lang w:val="en-US" w:bidi="en-US"/>
        </w:rPr>
      </w:pPr>
      <w:r w:rsidRPr="00710461">
        <w:rPr>
          <w:rFonts w:ascii="Arial" w:eastAsia="Arial" w:hAnsi="Arial" w:cs="Arial"/>
          <w:color w:val="231F20"/>
          <w:lang w:val="en-US" w:bidi="en-US"/>
        </w:rPr>
        <w:t>[Total: 30]</w:t>
      </w:r>
    </w:p>
    <w:p w14:paraId="24319D18" w14:textId="77777777" w:rsidR="00710461" w:rsidRPr="00710461" w:rsidRDefault="00710461" w:rsidP="00710461">
      <w:pPr>
        <w:spacing w:after="0" w:line="240" w:lineRule="auto"/>
        <w:rPr>
          <w:rFonts w:ascii="Arial" w:eastAsia="Arial" w:hAnsi="Arial" w:cs="Arial"/>
          <w:lang w:val="en-US" w:bidi="en-US"/>
        </w:rPr>
        <w:sectPr w:rsidR="00710461" w:rsidRPr="00710461">
          <w:pgSz w:w="11910" w:h="16840"/>
          <w:pgMar w:top="780" w:right="0" w:bottom="680" w:left="240" w:header="553" w:footer="499" w:gutter="0"/>
          <w:cols w:space="720"/>
        </w:sectPr>
      </w:pPr>
    </w:p>
    <w:p w14:paraId="1E6465C2" w14:textId="77777777" w:rsidR="00710461" w:rsidRPr="00710461" w:rsidRDefault="00710461" w:rsidP="00710461">
      <w:pPr>
        <w:widowControl w:val="0"/>
        <w:autoSpaceDE w:val="0"/>
        <w:autoSpaceDN w:val="0"/>
        <w:spacing w:after="0" w:line="240" w:lineRule="auto"/>
        <w:rPr>
          <w:rFonts w:ascii="Arial" w:eastAsia="Arial" w:hAnsi="Arial" w:cs="Arial"/>
          <w:sz w:val="20"/>
          <w:lang w:val="en-US" w:bidi="en-US"/>
        </w:rPr>
      </w:pPr>
    </w:p>
    <w:p w14:paraId="0CA07442" w14:textId="77777777" w:rsidR="00710461" w:rsidRPr="00710461" w:rsidRDefault="00710461" w:rsidP="00710461">
      <w:pPr>
        <w:widowControl w:val="0"/>
        <w:autoSpaceDE w:val="0"/>
        <w:autoSpaceDN w:val="0"/>
        <w:spacing w:before="1" w:after="0" w:line="240" w:lineRule="auto"/>
        <w:rPr>
          <w:rFonts w:ascii="Arial" w:eastAsia="Arial" w:hAnsi="Arial" w:cs="Arial"/>
          <w:sz w:val="28"/>
          <w:lang w:val="en-US" w:bidi="en-US"/>
        </w:rPr>
      </w:pPr>
    </w:p>
    <w:p w14:paraId="0298C4F9" w14:textId="77777777" w:rsidR="00710461" w:rsidRPr="00710461" w:rsidRDefault="00710461" w:rsidP="00710461">
      <w:pPr>
        <w:widowControl w:val="0"/>
        <w:autoSpaceDE w:val="0"/>
        <w:autoSpaceDN w:val="0"/>
        <w:spacing w:before="92" w:after="0" w:line="240" w:lineRule="auto"/>
        <w:ind w:left="839"/>
        <w:rPr>
          <w:rFonts w:ascii="Arial" w:eastAsia="Arial" w:hAnsi="Arial" w:cs="Arial"/>
          <w:b/>
          <w:lang w:val="en-US" w:bidi="en-US"/>
        </w:rPr>
      </w:pPr>
      <w:r w:rsidRPr="00710461">
        <w:rPr>
          <w:rFonts w:ascii="Arial" w:eastAsia="Arial" w:hAnsi="Arial" w:cs="Arial"/>
          <w:b/>
          <w:color w:val="231F20"/>
          <w:highlight w:val="yellow"/>
          <w:lang w:val="en-US" w:bidi="en-US"/>
        </w:rPr>
        <w:t>Question 2: The Economics of Sports</w:t>
      </w:r>
    </w:p>
    <w:p w14:paraId="39C93264" w14:textId="77777777" w:rsidR="00710461" w:rsidRPr="00710461" w:rsidRDefault="00710461" w:rsidP="00710461">
      <w:pPr>
        <w:widowControl w:val="0"/>
        <w:autoSpaceDE w:val="0"/>
        <w:autoSpaceDN w:val="0"/>
        <w:spacing w:before="7" w:after="0" w:line="240" w:lineRule="auto"/>
        <w:rPr>
          <w:rFonts w:ascii="Arial" w:eastAsia="Arial" w:hAnsi="Arial" w:cs="Arial"/>
          <w:b/>
          <w:sz w:val="28"/>
          <w:lang w:val="en-US" w:bidi="en-US"/>
        </w:rPr>
      </w:pPr>
    </w:p>
    <w:p w14:paraId="769EE711" w14:textId="77777777" w:rsidR="00710461" w:rsidRPr="00710461" w:rsidRDefault="00710461" w:rsidP="00710461">
      <w:pPr>
        <w:widowControl w:val="0"/>
        <w:autoSpaceDE w:val="0"/>
        <w:autoSpaceDN w:val="0"/>
        <w:spacing w:after="0" w:line="240" w:lineRule="auto"/>
        <w:ind w:right="242"/>
        <w:jc w:val="center"/>
        <w:rPr>
          <w:rFonts w:ascii="Arial" w:eastAsia="Arial" w:hAnsi="Arial" w:cs="Arial"/>
          <w:b/>
          <w:lang w:val="en-US" w:bidi="en-US"/>
        </w:rPr>
      </w:pPr>
      <w:r w:rsidRPr="00710461">
        <w:rPr>
          <w:rFonts w:ascii="Arial" w:eastAsia="Arial" w:hAnsi="Arial" w:cs="Arial"/>
          <w:b/>
          <w:color w:val="231F20"/>
          <w:lang w:val="en-US" w:bidi="en-US"/>
        </w:rPr>
        <w:t>Figure 1: Change in export volume in Brazil (2008 to 2016)</w:t>
      </w:r>
    </w:p>
    <w:p w14:paraId="4913659F" w14:textId="77777777" w:rsidR="00710461" w:rsidRPr="00710461" w:rsidRDefault="00710461" w:rsidP="00710461">
      <w:pPr>
        <w:widowControl w:val="0"/>
        <w:autoSpaceDE w:val="0"/>
        <w:autoSpaceDN w:val="0"/>
        <w:spacing w:before="9" w:after="0" w:line="240" w:lineRule="auto"/>
        <w:rPr>
          <w:rFonts w:ascii="Arial" w:eastAsia="Arial" w:hAnsi="Arial" w:cs="Arial"/>
          <w:b/>
          <w:sz w:val="27"/>
          <w:lang w:val="en-US" w:bidi="en-US"/>
        </w:rPr>
      </w:pPr>
      <w:r w:rsidRPr="00710461">
        <w:rPr>
          <w:rFonts w:ascii="Arial" w:eastAsia="Arial" w:hAnsi="Arial" w:cs="Arial"/>
          <w:noProof/>
          <w:lang w:val="en-US" w:bidi="en-US"/>
        </w:rPr>
        <mc:AlternateContent>
          <mc:Choice Requires="wpg">
            <w:drawing>
              <wp:anchor distT="0" distB="0" distL="0" distR="0" simplePos="0" relativeHeight="251676672" behindDoc="1" locked="0" layoutInCell="1" allowOverlap="1" wp14:anchorId="7816B869" wp14:editId="1AAD7FD2">
                <wp:simplePos x="0" y="0"/>
                <wp:positionH relativeFrom="page">
                  <wp:posOffset>1489075</wp:posOffset>
                </wp:positionH>
                <wp:positionV relativeFrom="paragraph">
                  <wp:posOffset>227965</wp:posOffset>
                </wp:positionV>
                <wp:extent cx="4578985" cy="3481070"/>
                <wp:effectExtent l="3175" t="8890" r="8890" b="5715"/>
                <wp:wrapTopAndBottom/>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985" cy="3481070"/>
                          <a:chOff x="2345" y="359"/>
                          <a:chExt cx="7211" cy="5482"/>
                        </a:xfrm>
                      </wpg:grpSpPr>
                      <wps:wsp>
                        <wps:cNvPr id="10" name="Line 4"/>
                        <wps:cNvCnPr>
                          <a:cxnSpLocks noChangeShapeType="1"/>
                        </wps:cNvCnPr>
                        <wps:spPr bwMode="auto">
                          <a:xfrm>
                            <a:off x="2981" y="1272"/>
                            <a:ext cx="0" cy="4046"/>
                          </a:xfrm>
                          <a:prstGeom prst="line">
                            <a:avLst/>
                          </a:prstGeom>
                          <a:noFill/>
                          <a:ln w="9525">
                            <a:solidFill>
                              <a:srgbClr val="F3F3F3"/>
                            </a:solidFill>
                            <a:round/>
                            <a:headEnd/>
                            <a:tailEnd/>
                          </a:ln>
                          <a:extLst>
                            <a:ext uri="{909E8E84-426E-40DD-AFC4-6F175D3DCCD1}">
                              <a14:hiddenFill xmlns:a14="http://schemas.microsoft.com/office/drawing/2010/main">
                                <a:noFill/>
                              </a14:hiddenFill>
                            </a:ext>
                          </a:extLst>
                        </wps:spPr>
                        <wps:bodyPr/>
                      </wps:wsp>
                      <wps:wsp>
                        <wps:cNvPr id="11" name="Line 5"/>
                        <wps:cNvCnPr>
                          <a:cxnSpLocks noChangeShapeType="1"/>
                        </wps:cNvCnPr>
                        <wps:spPr bwMode="auto">
                          <a:xfrm>
                            <a:off x="4176" y="1272"/>
                            <a:ext cx="0" cy="4046"/>
                          </a:xfrm>
                          <a:prstGeom prst="line">
                            <a:avLst/>
                          </a:prstGeom>
                          <a:noFill/>
                          <a:ln w="9512">
                            <a:solidFill>
                              <a:srgbClr val="F3F3F3"/>
                            </a:solidFill>
                            <a:round/>
                            <a:headEnd/>
                            <a:tailEnd/>
                          </a:ln>
                          <a:extLst>
                            <a:ext uri="{909E8E84-426E-40DD-AFC4-6F175D3DCCD1}">
                              <a14:hiddenFill xmlns:a14="http://schemas.microsoft.com/office/drawing/2010/main">
                                <a:noFill/>
                              </a14:hiddenFill>
                            </a:ext>
                          </a:extLst>
                        </wps:spPr>
                        <wps:bodyPr/>
                      </wps:wsp>
                      <wps:wsp>
                        <wps:cNvPr id="13" name="Line 6"/>
                        <wps:cNvCnPr>
                          <a:cxnSpLocks noChangeShapeType="1"/>
                        </wps:cNvCnPr>
                        <wps:spPr bwMode="auto">
                          <a:xfrm>
                            <a:off x="5370" y="1272"/>
                            <a:ext cx="0" cy="4046"/>
                          </a:xfrm>
                          <a:prstGeom prst="line">
                            <a:avLst/>
                          </a:prstGeom>
                          <a:noFill/>
                          <a:ln w="9512">
                            <a:solidFill>
                              <a:srgbClr val="F3F3F3"/>
                            </a:solidFill>
                            <a:round/>
                            <a:headEnd/>
                            <a:tailEnd/>
                          </a:ln>
                          <a:extLst>
                            <a:ext uri="{909E8E84-426E-40DD-AFC4-6F175D3DCCD1}">
                              <a14:hiddenFill xmlns:a14="http://schemas.microsoft.com/office/drawing/2010/main">
                                <a:noFill/>
                              </a14:hiddenFill>
                            </a:ext>
                          </a:extLst>
                        </wps:spPr>
                        <wps:bodyPr/>
                      </wps:wsp>
                      <wps:wsp>
                        <wps:cNvPr id="15" name="Rectangle 7"/>
                        <wps:cNvSpPr>
                          <a:spLocks noChangeArrowheads="1"/>
                        </wps:cNvSpPr>
                        <wps:spPr bwMode="auto">
                          <a:xfrm>
                            <a:off x="5377" y="4519"/>
                            <a:ext cx="591" cy="250"/>
                          </a:xfrm>
                          <a:prstGeom prst="rect">
                            <a:avLst/>
                          </a:prstGeom>
                          <a:solidFill>
                            <a:srgbClr val="82A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8"/>
                        <wps:cNvSpPr>
                          <a:spLocks noChangeArrowheads="1"/>
                        </wps:cNvSpPr>
                        <wps:spPr bwMode="auto">
                          <a:xfrm>
                            <a:off x="4183" y="4519"/>
                            <a:ext cx="1180" cy="250"/>
                          </a:xfrm>
                          <a:prstGeom prst="rect">
                            <a:avLst/>
                          </a:prstGeom>
                          <a:solidFill>
                            <a:srgbClr val="82A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3401" y="4519"/>
                            <a:ext cx="768" cy="250"/>
                          </a:xfrm>
                          <a:prstGeom prst="rect">
                            <a:avLst/>
                          </a:prstGeom>
                          <a:solidFill>
                            <a:srgbClr val="82A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0"/>
                        <wps:cNvCnPr>
                          <a:cxnSpLocks noChangeShapeType="1"/>
                        </wps:cNvCnPr>
                        <wps:spPr bwMode="auto">
                          <a:xfrm>
                            <a:off x="6566" y="1272"/>
                            <a:ext cx="0" cy="4046"/>
                          </a:xfrm>
                          <a:prstGeom prst="line">
                            <a:avLst/>
                          </a:prstGeom>
                          <a:noFill/>
                          <a:ln w="9512">
                            <a:solidFill>
                              <a:srgbClr val="F3F3F3"/>
                            </a:solidFill>
                            <a:round/>
                            <a:headEnd/>
                            <a:tailEnd/>
                          </a:ln>
                          <a:extLst>
                            <a:ext uri="{909E8E84-426E-40DD-AFC4-6F175D3DCCD1}">
                              <a14:hiddenFill xmlns:a14="http://schemas.microsoft.com/office/drawing/2010/main">
                                <a:noFill/>
                              </a14:hiddenFill>
                            </a:ext>
                          </a:extLst>
                        </wps:spPr>
                        <wps:bodyPr/>
                      </wps:wsp>
                      <wps:wsp>
                        <wps:cNvPr id="22" name="Line 11"/>
                        <wps:cNvCnPr>
                          <a:cxnSpLocks noChangeShapeType="1"/>
                        </wps:cNvCnPr>
                        <wps:spPr bwMode="auto">
                          <a:xfrm>
                            <a:off x="7761" y="1272"/>
                            <a:ext cx="0" cy="4046"/>
                          </a:xfrm>
                          <a:prstGeom prst="line">
                            <a:avLst/>
                          </a:prstGeom>
                          <a:noFill/>
                          <a:ln w="9512">
                            <a:solidFill>
                              <a:srgbClr val="F3F3F3"/>
                            </a:solidFill>
                            <a:round/>
                            <a:headEnd/>
                            <a:tailEnd/>
                          </a:ln>
                          <a:extLst>
                            <a:ext uri="{909E8E84-426E-40DD-AFC4-6F175D3DCCD1}">
                              <a14:hiddenFill xmlns:a14="http://schemas.microsoft.com/office/drawing/2010/main">
                                <a:noFill/>
                              </a14:hiddenFill>
                            </a:ext>
                          </a:extLst>
                        </wps:spPr>
                        <wps:bodyPr/>
                      </wps:wsp>
                      <wps:wsp>
                        <wps:cNvPr id="23" name="Rectangle 12"/>
                        <wps:cNvSpPr>
                          <a:spLocks noChangeArrowheads="1"/>
                        </wps:cNvSpPr>
                        <wps:spPr bwMode="auto">
                          <a:xfrm>
                            <a:off x="7768" y="4069"/>
                            <a:ext cx="390" cy="250"/>
                          </a:xfrm>
                          <a:prstGeom prst="rect">
                            <a:avLst/>
                          </a:prstGeom>
                          <a:solidFill>
                            <a:srgbClr val="82A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3"/>
                        <wps:cNvSpPr>
                          <a:spLocks noChangeArrowheads="1"/>
                        </wps:cNvSpPr>
                        <wps:spPr bwMode="auto">
                          <a:xfrm>
                            <a:off x="6573" y="4069"/>
                            <a:ext cx="1180" cy="250"/>
                          </a:xfrm>
                          <a:prstGeom prst="rect">
                            <a:avLst/>
                          </a:prstGeom>
                          <a:solidFill>
                            <a:srgbClr val="82A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4"/>
                        <wps:cNvSpPr>
                          <a:spLocks noChangeArrowheads="1"/>
                        </wps:cNvSpPr>
                        <wps:spPr bwMode="auto">
                          <a:xfrm>
                            <a:off x="5968" y="4069"/>
                            <a:ext cx="590" cy="250"/>
                          </a:xfrm>
                          <a:prstGeom prst="rect">
                            <a:avLst/>
                          </a:prstGeom>
                          <a:solidFill>
                            <a:srgbClr val="82A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15"/>
                        <wps:cNvCnPr>
                          <a:cxnSpLocks noChangeShapeType="1"/>
                        </wps:cNvCnPr>
                        <wps:spPr bwMode="auto">
                          <a:xfrm>
                            <a:off x="6631" y="3620"/>
                            <a:ext cx="0" cy="249"/>
                          </a:xfrm>
                          <a:prstGeom prst="line">
                            <a:avLst/>
                          </a:prstGeom>
                          <a:noFill/>
                          <a:ln w="72923">
                            <a:solidFill>
                              <a:srgbClr val="82A6D0"/>
                            </a:solidFill>
                            <a:round/>
                            <a:headEnd/>
                            <a:tailEnd/>
                          </a:ln>
                          <a:extLst>
                            <a:ext uri="{909E8E84-426E-40DD-AFC4-6F175D3DCCD1}">
                              <a14:hiddenFill xmlns:a14="http://schemas.microsoft.com/office/drawing/2010/main">
                                <a:noFill/>
                              </a14:hiddenFill>
                            </a:ext>
                          </a:extLst>
                        </wps:spPr>
                        <wps:bodyPr/>
                      </wps:wsp>
                      <wps:wsp>
                        <wps:cNvPr id="27" name="Rectangle 16"/>
                        <wps:cNvSpPr>
                          <a:spLocks noChangeArrowheads="1"/>
                        </wps:cNvSpPr>
                        <wps:spPr bwMode="auto">
                          <a:xfrm>
                            <a:off x="5968" y="3619"/>
                            <a:ext cx="590" cy="250"/>
                          </a:xfrm>
                          <a:prstGeom prst="rect">
                            <a:avLst/>
                          </a:prstGeom>
                          <a:solidFill>
                            <a:srgbClr val="82A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17"/>
                        <wps:cNvCnPr>
                          <a:cxnSpLocks noChangeShapeType="1"/>
                        </wps:cNvCnPr>
                        <wps:spPr bwMode="auto">
                          <a:xfrm>
                            <a:off x="5938" y="3170"/>
                            <a:ext cx="0" cy="249"/>
                          </a:xfrm>
                          <a:prstGeom prst="line">
                            <a:avLst/>
                          </a:prstGeom>
                          <a:noFill/>
                          <a:ln w="39611">
                            <a:solidFill>
                              <a:srgbClr val="82A6D0"/>
                            </a:solidFill>
                            <a:round/>
                            <a:headEnd/>
                            <a:tailEnd/>
                          </a:ln>
                          <a:extLst>
                            <a:ext uri="{909E8E84-426E-40DD-AFC4-6F175D3DCCD1}">
                              <a14:hiddenFill xmlns:a14="http://schemas.microsoft.com/office/drawing/2010/main">
                                <a:noFill/>
                              </a14:hiddenFill>
                            </a:ext>
                          </a:extLst>
                        </wps:spPr>
                        <wps:bodyPr/>
                      </wps:wsp>
                      <wps:wsp>
                        <wps:cNvPr id="29" name="Line 18"/>
                        <wps:cNvCnPr>
                          <a:cxnSpLocks noChangeShapeType="1"/>
                        </wps:cNvCnPr>
                        <wps:spPr bwMode="auto">
                          <a:xfrm>
                            <a:off x="6627" y="2720"/>
                            <a:ext cx="0" cy="251"/>
                          </a:xfrm>
                          <a:prstGeom prst="line">
                            <a:avLst/>
                          </a:prstGeom>
                          <a:noFill/>
                          <a:ln w="68351">
                            <a:solidFill>
                              <a:srgbClr val="82A6D0"/>
                            </a:solidFill>
                            <a:round/>
                            <a:headEnd/>
                            <a:tailEnd/>
                          </a:ln>
                          <a:extLst>
                            <a:ext uri="{909E8E84-426E-40DD-AFC4-6F175D3DCCD1}">
                              <a14:hiddenFill xmlns:a14="http://schemas.microsoft.com/office/drawing/2010/main">
                                <a:noFill/>
                              </a14:hiddenFill>
                            </a:ext>
                          </a:extLst>
                        </wps:spPr>
                        <wps:bodyPr/>
                      </wps:wsp>
                      <wps:wsp>
                        <wps:cNvPr id="30" name="Rectangle 19"/>
                        <wps:cNvSpPr>
                          <a:spLocks noChangeArrowheads="1"/>
                        </wps:cNvSpPr>
                        <wps:spPr bwMode="auto">
                          <a:xfrm>
                            <a:off x="5968" y="2720"/>
                            <a:ext cx="590" cy="251"/>
                          </a:xfrm>
                          <a:prstGeom prst="rect">
                            <a:avLst/>
                          </a:prstGeom>
                          <a:solidFill>
                            <a:srgbClr val="82A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0"/>
                        <wps:cNvSpPr>
                          <a:spLocks noChangeArrowheads="1"/>
                        </wps:cNvSpPr>
                        <wps:spPr bwMode="auto">
                          <a:xfrm>
                            <a:off x="5481" y="2270"/>
                            <a:ext cx="487" cy="251"/>
                          </a:xfrm>
                          <a:prstGeom prst="rect">
                            <a:avLst/>
                          </a:prstGeom>
                          <a:solidFill>
                            <a:srgbClr val="82A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1"/>
                        <wps:cNvSpPr>
                          <a:spLocks noChangeArrowheads="1"/>
                        </wps:cNvSpPr>
                        <wps:spPr bwMode="auto">
                          <a:xfrm>
                            <a:off x="7768" y="1821"/>
                            <a:ext cx="148" cy="250"/>
                          </a:xfrm>
                          <a:prstGeom prst="rect">
                            <a:avLst/>
                          </a:prstGeom>
                          <a:solidFill>
                            <a:srgbClr val="82A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2"/>
                        <wps:cNvSpPr>
                          <a:spLocks noChangeArrowheads="1"/>
                        </wps:cNvSpPr>
                        <wps:spPr bwMode="auto">
                          <a:xfrm>
                            <a:off x="6573" y="1821"/>
                            <a:ext cx="1180" cy="250"/>
                          </a:xfrm>
                          <a:prstGeom prst="rect">
                            <a:avLst/>
                          </a:prstGeom>
                          <a:solidFill>
                            <a:srgbClr val="82A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3"/>
                        <wps:cNvSpPr>
                          <a:spLocks noChangeArrowheads="1"/>
                        </wps:cNvSpPr>
                        <wps:spPr bwMode="auto">
                          <a:xfrm>
                            <a:off x="5968" y="1821"/>
                            <a:ext cx="590" cy="250"/>
                          </a:xfrm>
                          <a:prstGeom prst="rect">
                            <a:avLst/>
                          </a:prstGeom>
                          <a:solidFill>
                            <a:srgbClr val="82A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4"/>
                        <wps:cNvSpPr>
                          <a:spLocks noChangeArrowheads="1"/>
                        </wps:cNvSpPr>
                        <wps:spPr bwMode="auto">
                          <a:xfrm>
                            <a:off x="6573" y="1372"/>
                            <a:ext cx="209" cy="250"/>
                          </a:xfrm>
                          <a:prstGeom prst="rect">
                            <a:avLst/>
                          </a:prstGeom>
                          <a:solidFill>
                            <a:srgbClr val="82A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5"/>
                        <wps:cNvSpPr>
                          <a:spLocks noChangeArrowheads="1"/>
                        </wps:cNvSpPr>
                        <wps:spPr bwMode="auto">
                          <a:xfrm>
                            <a:off x="5968" y="1372"/>
                            <a:ext cx="590" cy="250"/>
                          </a:xfrm>
                          <a:prstGeom prst="rect">
                            <a:avLst/>
                          </a:prstGeom>
                          <a:solidFill>
                            <a:srgbClr val="82A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26"/>
                        <wps:cNvCnPr>
                          <a:cxnSpLocks noChangeShapeType="1"/>
                        </wps:cNvCnPr>
                        <wps:spPr bwMode="auto">
                          <a:xfrm>
                            <a:off x="5370" y="4519"/>
                            <a:ext cx="0" cy="250"/>
                          </a:xfrm>
                          <a:prstGeom prst="line">
                            <a:avLst/>
                          </a:prstGeom>
                          <a:noFill/>
                          <a:ln w="9512">
                            <a:solidFill>
                              <a:srgbClr val="7FA3CD"/>
                            </a:solidFill>
                            <a:round/>
                            <a:headEnd/>
                            <a:tailEnd/>
                          </a:ln>
                          <a:extLst>
                            <a:ext uri="{909E8E84-426E-40DD-AFC4-6F175D3DCCD1}">
                              <a14:hiddenFill xmlns:a14="http://schemas.microsoft.com/office/drawing/2010/main">
                                <a:noFill/>
                              </a14:hiddenFill>
                            </a:ext>
                          </a:extLst>
                        </wps:spPr>
                        <wps:bodyPr/>
                      </wps:wsp>
                      <wps:wsp>
                        <wps:cNvPr id="38" name="Line 27"/>
                        <wps:cNvCnPr>
                          <a:cxnSpLocks noChangeShapeType="1"/>
                        </wps:cNvCnPr>
                        <wps:spPr bwMode="auto">
                          <a:xfrm>
                            <a:off x="4176" y="4519"/>
                            <a:ext cx="0" cy="250"/>
                          </a:xfrm>
                          <a:prstGeom prst="line">
                            <a:avLst/>
                          </a:prstGeom>
                          <a:noFill/>
                          <a:ln w="9512">
                            <a:solidFill>
                              <a:srgbClr val="7FA3CD"/>
                            </a:solidFill>
                            <a:round/>
                            <a:headEnd/>
                            <a:tailEnd/>
                          </a:ln>
                          <a:extLst>
                            <a:ext uri="{909E8E84-426E-40DD-AFC4-6F175D3DCCD1}">
                              <a14:hiddenFill xmlns:a14="http://schemas.microsoft.com/office/drawing/2010/main">
                                <a:noFill/>
                              </a14:hiddenFill>
                            </a:ext>
                          </a:extLst>
                        </wps:spPr>
                        <wps:bodyPr/>
                      </wps:wsp>
                      <wps:wsp>
                        <wps:cNvPr id="39" name="Line 28"/>
                        <wps:cNvCnPr>
                          <a:cxnSpLocks noChangeShapeType="1"/>
                        </wps:cNvCnPr>
                        <wps:spPr bwMode="auto">
                          <a:xfrm>
                            <a:off x="7761" y="4069"/>
                            <a:ext cx="0" cy="250"/>
                          </a:xfrm>
                          <a:prstGeom prst="line">
                            <a:avLst/>
                          </a:prstGeom>
                          <a:noFill/>
                          <a:ln w="9512">
                            <a:solidFill>
                              <a:srgbClr val="7FA3CD"/>
                            </a:solidFill>
                            <a:round/>
                            <a:headEnd/>
                            <a:tailEnd/>
                          </a:ln>
                          <a:extLst>
                            <a:ext uri="{909E8E84-426E-40DD-AFC4-6F175D3DCCD1}">
                              <a14:hiddenFill xmlns:a14="http://schemas.microsoft.com/office/drawing/2010/main">
                                <a:noFill/>
                              </a14:hiddenFill>
                            </a:ext>
                          </a:extLst>
                        </wps:spPr>
                        <wps:bodyPr/>
                      </wps:wsp>
                      <wps:wsp>
                        <wps:cNvPr id="40" name="Line 29"/>
                        <wps:cNvCnPr>
                          <a:cxnSpLocks noChangeShapeType="1"/>
                        </wps:cNvCnPr>
                        <wps:spPr bwMode="auto">
                          <a:xfrm>
                            <a:off x="6566" y="4069"/>
                            <a:ext cx="0" cy="250"/>
                          </a:xfrm>
                          <a:prstGeom prst="line">
                            <a:avLst/>
                          </a:prstGeom>
                          <a:noFill/>
                          <a:ln w="9512">
                            <a:solidFill>
                              <a:srgbClr val="7FA3CD"/>
                            </a:solidFill>
                            <a:round/>
                            <a:headEnd/>
                            <a:tailEnd/>
                          </a:ln>
                          <a:extLst>
                            <a:ext uri="{909E8E84-426E-40DD-AFC4-6F175D3DCCD1}">
                              <a14:hiddenFill xmlns:a14="http://schemas.microsoft.com/office/drawing/2010/main">
                                <a:noFill/>
                              </a14:hiddenFill>
                            </a:ext>
                          </a:extLst>
                        </wps:spPr>
                        <wps:bodyPr/>
                      </wps:wsp>
                      <wps:wsp>
                        <wps:cNvPr id="41" name="Line 30"/>
                        <wps:cNvCnPr>
                          <a:cxnSpLocks noChangeShapeType="1"/>
                        </wps:cNvCnPr>
                        <wps:spPr bwMode="auto">
                          <a:xfrm>
                            <a:off x="6566" y="3620"/>
                            <a:ext cx="0" cy="249"/>
                          </a:xfrm>
                          <a:prstGeom prst="line">
                            <a:avLst/>
                          </a:prstGeom>
                          <a:noFill/>
                          <a:ln w="9512">
                            <a:solidFill>
                              <a:srgbClr val="7FA3CD"/>
                            </a:solidFill>
                            <a:round/>
                            <a:headEnd/>
                            <a:tailEnd/>
                          </a:ln>
                          <a:extLst>
                            <a:ext uri="{909E8E84-426E-40DD-AFC4-6F175D3DCCD1}">
                              <a14:hiddenFill xmlns:a14="http://schemas.microsoft.com/office/drawing/2010/main">
                                <a:noFill/>
                              </a14:hiddenFill>
                            </a:ext>
                          </a:extLst>
                        </wps:spPr>
                        <wps:bodyPr/>
                      </wps:wsp>
                      <wps:wsp>
                        <wps:cNvPr id="42" name="Line 31"/>
                        <wps:cNvCnPr>
                          <a:cxnSpLocks noChangeShapeType="1"/>
                        </wps:cNvCnPr>
                        <wps:spPr bwMode="auto">
                          <a:xfrm>
                            <a:off x="6566" y="2720"/>
                            <a:ext cx="0" cy="251"/>
                          </a:xfrm>
                          <a:prstGeom prst="line">
                            <a:avLst/>
                          </a:prstGeom>
                          <a:noFill/>
                          <a:ln w="9512">
                            <a:solidFill>
                              <a:srgbClr val="7FA3CD"/>
                            </a:solidFill>
                            <a:round/>
                            <a:headEnd/>
                            <a:tailEnd/>
                          </a:ln>
                          <a:extLst>
                            <a:ext uri="{909E8E84-426E-40DD-AFC4-6F175D3DCCD1}">
                              <a14:hiddenFill xmlns:a14="http://schemas.microsoft.com/office/drawing/2010/main">
                                <a:noFill/>
                              </a14:hiddenFill>
                            </a:ext>
                          </a:extLst>
                        </wps:spPr>
                        <wps:bodyPr/>
                      </wps:wsp>
                      <wps:wsp>
                        <wps:cNvPr id="43" name="Line 32"/>
                        <wps:cNvCnPr>
                          <a:cxnSpLocks noChangeShapeType="1"/>
                        </wps:cNvCnPr>
                        <wps:spPr bwMode="auto">
                          <a:xfrm>
                            <a:off x="7761" y="1822"/>
                            <a:ext cx="0" cy="249"/>
                          </a:xfrm>
                          <a:prstGeom prst="line">
                            <a:avLst/>
                          </a:prstGeom>
                          <a:noFill/>
                          <a:ln w="9512">
                            <a:solidFill>
                              <a:srgbClr val="7FA3CD"/>
                            </a:solidFill>
                            <a:round/>
                            <a:headEnd/>
                            <a:tailEnd/>
                          </a:ln>
                          <a:extLst>
                            <a:ext uri="{909E8E84-426E-40DD-AFC4-6F175D3DCCD1}">
                              <a14:hiddenFill xmlns:a14="http://schemas.microsoft.com/office/drawing/2010/main">
                                <a:noFill/>
                              </a14:hiddenFill>
                            </a:ext>
                          </a:extLst>
                        </wps:spPr>
                        <wps:bodyPr/>
                      </wps:wsp>
                      <wps:wsp>
                        <wps:cNvPr id="44" name="Line 33"/>
                        <wps:cNvCnPr>
                          <a:cxnSpLocks noChangeShapeType="1"/>
                        </wps:cNvCnPr>
                        <wps:spPr bwMode="auto">
                          <a:xfrm>
                            <a:off x="6566" y="1822"/>
                            <a:ext cx="0" cy="249"/>
                          </a:xfrm>
                          <a:prstGeom prst="line">
                            <a:avLst/>
                          </a:prstGeom>
                          <a:noFill/>
                          <a:ln w="9512">
                            <a:solidFill>
                              <a:srgbClr val="7FA3CD"/>
                            </a:solidFill>
                            <a:round/>
                            <a:headEnd/>
                            <a:tailEnd/>
                          </a:ln>
                          <a:extLst>
                            <a:ext uri="{909E8E84-426E-40DD-AFC4-6F175D3DCCD1}">
                              <a14:hiddenFill xmlns:a14="http://schemas.microsoft.com/office/drawing/2010/main">
                                <a:noFill/>
                              </a14:hiddenFill>
                            </a:ext>
                          </a:extLst>
                        </wps:spPr>
                        <wps:bodyPr/>
                      </wps:wsp>
                      <wps:wsp>
                        <wps:cNvPr id="45" name="Line 34"/>
                        <wps:cNvCnPr>
                          <a:cxnSpLocks noChangeShapeType="1"/>
                        </wps:cNvCnPr>
                        <wps:spPr bwMode="auto">
                          <a:xfrm>
                            <a:off x="6566" y="1372"/>
                            <a:ext cx="0" cy="250"/>
                          </a:xfrm>
                          <a:prstGeom prst="line">
                            <a:avLst/>
                          </a:prstGeom>
                          <a:noFill/>
                          <a:ln w="9512">
                            <a:solidFill>
                              <a:srgbClr val="7FA3CD"/>
                            </a:solidFill>
                            <a:round/>
                            <a:headEnd/>
                            <a:tailEnd/>
                          </a:ln>
                          <a:extLst>
                            <a:ext uri="{909E8E84-426E-40DD-AFC4-6F175D3DCCD1}">
                              <a14:hiddenFill xmlns:a14="http://schemas.microsoft.com/office/drawing/2010/main">
                                <a:noFill/>
                              </a14:hiddenFill>
                            </a:ext>
                          </a:extLst>
                        </wps:spPr>
                        <wps:bodyPr/>
                      </wps:wsp>
                      <wps:wsp>
                        <wps:cNvPr id="46" name="Line 35"/>
                        <wps:cNvCnPr>
                          <a:cxnSpLocks noChangeShapeType="1"/>
                        </wps:cNvCnPr>
                        <wps:spPr bwMode="auto">
                          <a:xfrm>
                            <a:off x="5968" y="5318"/>
                            <a:ext cx="0" cy="0"/>
                          </a:xfrm>
                          <a:prstGeom prst="line">
                            <a:avLst/>
                          </a:prstGeom>
                          <a:noFill/>
                          <a:ln w="15862">
                            <a:solidFill>
                              <a:srgbClr val="C0C1C4"/>
                            </a:solidFill>
                            <a:round/>
                            <a:headEnd/>
                            <a:tailEnd/>
                          </a:ln>
                          <a:extLst>
                            <a:ext uri="{909E8E84-426E-40DD-AFC4-6F175D3DCCD1}">
                              <a14:hiddenFill xmlns:a14="http://schemas.microsoft.com/office/drawing/2010/main">
                                <a:noFill/>
                              </a14:hiddenFill>
                            </a:ext>
                          </a:extLst>
                        </wps:spPr>
                        <wps:bodyPr/>
                      </wps:wsp>
                      <wps:wsp>
                        <wps:cNvPr id="47" name="Line 36"/>
                        <wps:cNvCnPr>
                          <a:cxnSpLocks noChangeShapeType="1"/>
                        </wps:cNvCnPr>
                        <wps:spPr bwMode="auto">
                          <a:xfrm>
                            <a:off x="8955" y="1272"/>
                            <a:ext cx="0" cy="4046"/>
                          </a:xfrm>
                          <a:prstGeom prst="line">
                            <a:avLst/>
                          </a:prstGeom>
                          <a:noFill/>
                          <a:ln w="9525">
                            <a:solidFill>
                              <a:srgbClr val="F3F3F3"/>
                            </a:solidFill>
                            <a:round/>
                            <a:headEnd/>
                            <a:tailEnd/>
                          </a:ln>
                          <a:extLst>
                            <a:ext uri="{909E8E84-426E-40DD-AFC4-6F175D3DCCD1}">
                              <a14:hiddenFill xmlns:a14="http://schemas.microsoft.com/office/drawing/2010/main">
                                <a:noFill/>
                              </a14:hiddenFill>
                            </a:ext>
                          </a:extLst>
                        </wps:spPr>
                        <wps:bodyPr/>
                      </wps:wsp>
                      <wps:wsp>
                        <wps:cNvPr id="48" name="Rectangle 37"/>
                        <wps:cNvSpPr>
                          <a:spLocks noChangeArrowheads="1"/>
                        </wps:cNvSpPr>
                        <wps:spPr bwMode="auto">
                          <a:xfrm>
                            <a:off x="2352" y="366"/>
                            <a:ext cx="7196" cy="5467"/>
                          </a:xfrm>
                          <a:prstGeom prst="rect">
                            <a:avLst/>
                          </a:prstGeom>
                          <a:noFill/>
                          <a:ln w="9525">
                            <a:solidFill>
                              <a:srgbClr val="D9DBD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38"/>
                        <wps:cNvSpPr txBox="1">
                          <a:spLocks noChangeArrowheads="1"/>
                        </wps:cNvSpPr>
                        <wps:spPr bwMode="auto">
                          <a:xfrm>
                            <a:off x="8571" y="5458"/>
                            <a:ext cx="78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28CB3" w14:textId="77777777" w:rsidR="00033BD0" w:rsidRDefault="00033BD0" w:rsidP="00710461">
                              <w:pPr>
                                <w:spacing w:line="245" w:lineRule="exact"/>
                              </w:pPr>
                              <w:r>
                                <w:rPr>
                                  <w:color w:val="231F20"/>
                                </w:rPr>
                                <w:t>12.50%</w:t>
                              </w:r>
                            </w:p>
                          </w:txbxContent>
                        </wps:txbx>
                        <wps:bodyPr rot="0" vert="horz" wrap="square" lIns="0" tIns="0" rIns="0" bIns="0" anchor="t" anchorCtr="0" upright="1">
                          <a:noAutofit/>
                        </wps:bodyPr>
                      </wps:wsp>
                      <wps:wsp>
                        <wps:cNvPr id="50" name="Text Box 39"/>
                        <wps:cNvSpPr txBox="1">
                          <a:spLocks noChangeArrowheads="1"/>
                        </wps:cNvSpPr>
                        <wps:spPr bwMode="auto">
                          <a:xfrm>
                            <a:off x="7439" y="5458"/>
                            <a:ext cx="66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B8CF9" w14:textId="77777777" w:rsidR="00033BD0" w:rsidRDefault="00033BD0" w:rsidP="00710461">
                              <w:pPr>
                                <w:spacing w:line="245" w:lineRule="exact"/>
                              </w:pPr>
                              <w:r>
                                <w:rPr>
                                  <w:color w:val="231F20"/>
                                </w:rPr>
                                <w:t>7.50%</w:t>
                              </w:r>
                            </w:p>
                          </w:txbxContent>
                        </wps:txbx>
                        <wps:bodyPr rot="0" vert="horz" wrap="square" lIns="0" tIns="0" rIns="0" bIns="0" anchor="t" anchorCtr="0" upright="1">
                          <a:noAutofit/>
                        </wps:bodyPr>
                      </wps:wsp>
                      <wps:wsp>
                        <wps:cNvPr id="51" name="Text Box 40"/>
                        <wps:cNvSpPr txBox="1">
                          <a:spLocks noChangeArrowheads="1"/>
                        </wps:cNvSpPr>
                        <wps:spPr bwMode="auto">
                          <a:xfrm>
                            <a:off x="6244" y="5458"/>
                            <a:ext cx="66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46779" w14:textId="77777777" w:rsidR="00033BD0" w:rsidRDefault="00033BD0" w:rsidP="00710461">
                              <w:pPr>
                                <w:spacing w:line="245" w:lineRule="exact"/>
                              </w:pPr>
                              <w:r>
                                <w:rPr>
                                  <w:color w:val="231F20"/>
                                </w:rPr>
                                <w:t>2.50%</w:t>
                              </w:r>
                            </w:p>
                          </w:txbxContent>
                        </wps:txbx>
                        <wps:bodyPr rot="0" vert="horz" wrap="square" lIns="0" tIns="0" rIns="0" bIns="0" anchor="t" anchorCtr="0" upright="1">
                          <a:noAutofit/>
                        </wps:bodyPr>
                      </wps:wsp>
                      <wps:wsp>
                        <wps:cNvPr id="52" name="Text Box 41"/>
                        <wps:cNvSpPr txBox="1">
                          <a:spLocks noChangeArrowheads="1"/>
                        </wps:cNvSpPr>
                        <wps:spPr bwMode="auto">
                          <a:xfrm>
                            <a:off x="5011" y="5458"/>
                            <a:ext cx="73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F6A0" w14:textId="77777777" w:rsidR="00033BD0" w:rsidRDefault="00033BD0" w:rsidP="00710461">
                              <w:pPr>
                                <w:spacing w:line="245" w:lineRule="exact"/>
                              </w:pPr>
                              <w:r>
                                <w:rPr>
                                  <w:color w:val="231F20"/>
                                </w:rPr>
                                <w:t>-2.50%</w:t>
                              </w:r>
                            </w:p>
                          </w:txbxContent>
                        </wps:txbx>
                        <wps:bodyPr rot="0" vert="horz" wrap="square" lIns="0" tIns="0" rIns="0" bIns="0" anchor="t" anchorCtr="0" upright="1">
                          <a:noAutofit/>
                        </wps:bodyPr>
                      </wps:wsp>
                      <wps:wsp>
                        <wps:cNvPr id="53" name="Text Box 42"/>
                        <wps:cNvSpPr txBox="1">
                          <a:spLocks noChangeArrowheads="1"/>
                        </wps:cNvSpPr>
                        <wps:spPr bwMode="auto">
                          <a:xfrm>
                            <a:off x="3816" y="5458"/>
                            <a:ext cx="73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D6436" w14:textId="77777777" w:rsidR="00033BD0" w:rsidRDefault="00033BD0" w:rsidP="00710461">
                              <w:pPr>
                                <w:spacing w:line="245" w:lineRule="exact"/>
                              </w:pPr>
                              <w:r>
                                <w:rPr>
                                  <w:color w:val="231F20"/>
                                </w:rPr>
                                <w:t>-7.50%</w:t>
                              </w:r>
                            </w:p>
                          </w:txbxContent>
                        </wps:txbx>
                        <wps:bodyPr rot="0" vert="horz" wrap="square" lIns="0" tIns="0" rIns="0" bIns="0" anchor="t" anchorCtr="0" upright="1">
                          <a:noAutofit/>
                        </wps:bodyPr>
                      </wps:wsp>
                      <wps:wsp>
                        <wps:cNvPr id="54" name="Text Box 43"/>
                        <wps:cNvSpPr txBox="1">
                          <a:spLocks noChangeArrowheads="1"/>
                        </wps:cNvSpPr>
                        <wps:spPr bwMode="auto">
                          <a:xfrm>
                            <a:off x="2559" y="5458"/>
                            <a:ext cx="86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BCAAA" w14:textId="77777777" w:rsidR="00033BD0" w:rsidRDefault="00033BD0" w:rsidP="00710461">
                              <w:pPr>
                                <w:spacing w:line="245" w:lineRule="exact"/>
                              </w:pPr>
                              <w:r>
                                <w:rPr>
                                  <w:color w:val="231F20"/>
                                </w:rPr>
                                <w:t>-12.50%</w:t>
                              </w:r>
                            </w:p>
                          </w:txbxContent>
                        </wps:txbx>
                        <wps:bodyPr rot="0" vert="horz" wrap="square" lIns="0" tIns="0" rIns="0" bIns="0" anchor="t" anchorCtr="0" upright="1">
                          <a:noAutofit/>
                        </wps:bodyPr>
                      </wps:wsp>
                      <wps:wsp>
                        <wps:cNvPr id="55" name="Text Box 44"/>
                        <wps:cNvSpPr txBox="1">
                          <a:spLocks noChangeArrowheads="1"/>
                        </wps:cNvSpPr>
                        <wps:spPr bwMode="auto">
                          <a:xfrm>
                            <a:off x="4541" y="524"/>
                            <a:ext cx="2835" cy="4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85BE1" w14:textId="77777777" w:rsidR="00033BD0" w:rsidRDefault="00033BD0" w:rsidP="00710461">
                              <w:pPr>
                                <w:ind w:left="262" w:hanging="263"/>
                              </w:pPr>
                              <w:r>
                                <w:rPr>
                                  <w:color w:val="231F20"/>
                                </w:rPr>
                                <w:t>Brazil's Volume of Exports (Percentage Change)</w:t>
                              </w:r>
                            </w:p>
                            <w:p w14:paraId="58496768" w14:textId="77777777" w:rsidR="00033BD0" w:rsidRDefault="00033BD0" w:rsidP="00710461">
                              <w:pPr>
                                <w:spacing w:before="6"/>
                                <w:rPr>
                                  <w:b/>
                                  <w:sz w:val="29"/>
                                </w:rPr>
                              </w:pPr>
                            </w:p>
                            <w:p w14:paraId="1310E21E" w14:textId="77777777" w:rsidR="00033BD0" w:rsidRDefault="00033BD0" w:rsidP="00710461">
                              <w:pPr>
                                <w:ind w:left="764"/>
                                <w:rPr>
                                  <w:sz w:val="21"/>
                                </w:rPr>
                              </w:pPr>
                              <w:r>
                                <w:rPr>
                                  <w:color w:val="231F20"/>
                                  <w:spacing w:val="3"/>
                                  <w:sz w:val="21"/>
                                </w:rPr>
                                <w:t>2016</w:t>
                              </w:r>
                            </w:p>
                            <w:p w14:paraId="09BF4A81" w14:textId="77777777" w:rsidR="00033BD0" w:rsidRDefault="00033BD0" w:rsidP="00710461">
                              <w:pPr>
                                <w:spacing w:before="1"/>
                                <w:rPr>
                                  <w:b/>
                                  <w:sz w:val="18"/>
                                </w:rPr>
                              </w:pPr>
                            </w:p>
                            <w:p w14:paraId="0A99F3C9" w14:textId="77777777" w:rsidR="00033BD0" w:rsidRDefault="00033BD0" w:rsidP="00710461">
                              <w:pPr>
                                <w:ind w:left="764"/>
                                <w:rPr>
                                  <w:sz w:val="21"/>
                                </w:rPr>
                              </w:pPr>
                              <w:r>
                                <w:rPr>
                                  <w:color w:val="231F20"/>
                                  <w:spacing w:val="3"/>
                                  <w:sz w:val="21"/>
                                </w:rPr>
                                <w:t>2015</w:t>
                              </w:r>
                            </w:p>
                            <w:p w14:paraId="4F2A0CFB" w14:textId="77777777" w:rsidR="00033BD0" w:rsidRDefault="00033BD0" w:rsidP="00710461">
                              <w:pPr>
                                <w:spacing w:before="1"/>
                                <w:rPr>
                                  <w:b/>
                                  <w:sz w:val="18"/>
                                </w:rPr>
                              </w:pPr>
                            </w:p>
                            <w:p w14:paraId="1B40E469" w14:textId="77777777" w:rsidR="00033BD0" w:rsidRDefault="00033BD0" w:rsidP="00710461">
                              <w:pPr>
                                <w:ind w:left="764"/>
                                <w:rPr>
                                  <w:sz w:val="21"/>
                                </w:rPr>
                              </w:pPr>
                              <w:r>
                                <w:rPr>
                                  <w:color w:val="231F20"/>
                                  <w:spacing w:val="3"/>
                                  <w:sz w:val="21"/>
                                </w:rPr>
                                <w:t>2014</w:t>
                              </w:r>
                            </w:p>
                            <w:p w14:paraId="238740DA" w14:textId="77777777" w:rsidR="00033BD0" w:rsidRDefault="00033BD0" w:rsidP="00710461">
                              <w:pPr>
                                <w:spacing w:before="1"/>
                                <w:rPr>
                                  <w:b/>
                                  <w:sz w:val="18"/>
                                </w:rPr>
                              </w:pPr>
                            </w:p>
                            <w:p w14:paraId="16CFA139" w14:textId="77777777" w:rsidR="00033BD0" w:rsidRDefault="00033BD0" w:rsidP="00710461">
                              <w:pPr>
                                <w:ind w:left="764"/>
                                <w:rPr>
                                  <w:sz w:val="21"/>
                                </w:rPr>
                              </w:pPr>
                              <w:r>
                                <w:rPr>
                                  <w:color w:val="231F20"/>
                                  <w:spacing w:val="3"/>
                                  <w:sz w:val="21"/>
                                </w:rPr>
                                <w:t>2013</w:t>
                              </w:r>
                            </w:p>
                            <w:p w14:paraId="3668B9C3" w14:textId="77777777" w:rsidR="00033BD0" w:rsidRDefault="00033BD0" w:rsidP="00710461">
                              <w:pPr>
                                <w:spacing w:before="1"/>
                                <w:rPr>
                                  <w:b/>
                                  <w:sz w:val="18"/>
                                </w:rPr>
                              </w:pPr>
                            </w:p>
                            <w:p w14:paraId="6AAB2E33" w14:textId="77777777" w:rsidR="00033BD0" w:rsidRDefault="00033BD0" w:rsidP="00710461">
                              <w:pPr>
                                <w:ind w:left="764"/>
                                <w:rPr>
                                  <w:sz w:val="21"/>
                                </w:rPr>
                              </w:pPr>
                              <w:r>
                                <w:rPr>
                                  <w:color w:val="231F20"/>
                                  <w:spacing w:val="3"/>
                                  <w:sz w:val="21"/>
                                </w:rPr>
                                <w:t>2012</w:t>
                              </w:r>
                            </w:p>
                            <w:p w14:paraId="44185BDB" w14:textId="77777777" w:rsidR="00033BD0" w:rsidRDefault="00033BD0" w:rsidP="00710461">
                              <w:pPr>
                                <w:spacing w:before="1"/>
                                <w:rPr>
                                  <w:b/>
                                  <w:sz w:val="18"/>
                                </w:rPr>
                              </w:pPr>
                            </w:p>
                            <w:p w14:paraId="7588A7AA" w14:textId="77777777" w:rsidR="00033BD0" w:rsidRDefault="00033BD0" w:rsidP="00710461">
                              <w:pPr>
                                <w:ind w:left="764"/>
                                <w:rPr>
                                  <w:sz w:val="21"/>
                                </w:rPr>
                              </w:pPr>
                              <w:r>
                                <w:rPr>
                                  <w:color w:val="231F20"/>
                                  <w:spacing w:val="3"/>
                                  <w:sz w:val="21"/>
                                </w:rPr>
                                <w:t>2011</w:t>
                              </w:r>
                            </w:p>
                            <w:p w14:paraId="16950D10" w14:textId="77777777" w:rsidR="00033BD0" w:rsidRDefault="00033BD0" w:rsidP="00710461">
                              <w:pPr>
                                <w:spacing w:before="1"/>
                                <w:rPr>
                                  <w:b/>
                                  <w:sz w:val="18"/>
                                </w:rPr>
                              </w:pPr>
                            </w:p>
                            <w:p w14:paraId="6F22CC4B" w14:textId="77777777" w:rsidR="00033BD0" w:rsidRDefault="00033BD0" w:rsidP="00710461">
                              <w:pPr>
                                <w:ind w:left="764"/>
                                <w:rPr>
                                  <w:sz w:val="21"/>
                                </w:rPr>
                              </w:pPr>
                              <w:r>
                                <w:rPr>
                                  <w:color w:val="231F20"/>
                                  <w:spacing w:val="3"/>
                                  <w:sz w:val="21"/>
                                </w:rPr>
                                <w:t>2010</w:t>
                              </w:r>
                            </w:p>
                            <w:p w14:paraId="25043CE7" w14:textId="77777777" w:rsidR="00033BD0" w:rsidRDefault="00033BD0" w:rsidP="00710461">
                              <w:pPr>
                                <w:spacing w:before="1"/>
                                <w:rPr>
                                  <w:b/>
                                  <w:sz w:val="18"/>
                                </w:rPr>
                              </w:pPr>
                            </w:p>
                            <w:p w14:paraId="2EA133E0" w14:textId="77777777" w:rsidR="00033BD0" w:rsidRDefault="00033BD0" w:rsidP="00710461">
                              <w:pPr>
                                <w:ind w:left="764"/>
                                <w:rPr>
                                  <w:sz w:val="21"/>
                                </w:rPr>
                              </w:pPr>
                              <w:r>
                                <w:rPr>
                                  <w:color w:val="231F20"/>
                                  <w:spacing w:val="3"/>
                                  <w:sz w:val="21"/>
                                </w:rPr>
                                <w:t>2009</w:t>
                              </w:r>
                            </w:p>
                            <w:p w14:paraId="794FD690" w14:textId="77777777" w:rsidR="00033BD0" w:rsidRDefault="00033BD0" w:rsidP="00710461">
                              <w:pPr>
                                <w:spacing w:before="1"/>
                                <w:rPr>
                                  <w:b/>
                                  <w:sz w:val="18"/>
                                </w:rPr>
                              </w:pPr>
                            </w:p>
                            <w:p w14:paraId="06E74961" w14:textId="77777777" w:rsidR="00033BD0" w:rsidRDefault="00033BD0" w:rsidP="00710461">
                              <w:pPr>
                                <w:ind w:left="764"/>
                                <w:rPr>
                                  <w:sz w:val="21"/>
                                </w:rPr>
                              </w:pPr>
                              <w:r>
                                <w:rPr>
                                  <w:color w:val="231F20"/>
                                  <w:spacing w:val="2"/>
                                  <w:sz w:val="21"/>
                                </w:rPr>
                                <w:t>2</w:t>
                              </w:r>
                              <w:r>
                                <w:rPr>
                                  <w:color w:val="231F20"/>
                                  <w:spacing w:val="2"/>
                                  <w:sz w:val="21"/>
                                  <w:shd w:val="clear" w:color="auto" w:fill="82A6D0"/>
                                </w:rPr>
                                <w:t>008</w:t>
                              </w:r>
                              <w:r>
                                <w:rPr>
                                  <w:color w:val="231F20"/>
                                  <w:spacing w:val="11"/>
                                  <w:sz w:val="21"/>
                                  <w:shd w:val="clear" w:color="auto" w:fill="82A6D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6B869" id="Group 3" o:spid="_x0000_s1032" style="position:absolute;margin-left:117.25pt;margin-top:17.95pt;width:360.55pt;height:274.1pt;z-index:-251639808;mso-wrap-distance-left:0;mso-wrap-distance-right:0;mso-position-horizontal-relative:page" coordorigin="2345,359" coordsize="7211,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">
                <v:line id="Line 4" o:spid="_x0000_s1033" style="position:absolute;visibility:visible;mso-wrap-style:square" from="2981,1272" to="2981,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" strokecolor="#f3f3f3"/>
                <v:line id="Line 5" o:spid="_x0000_s1034" style="position:absolute;visibility:visible;mso-wrap-style:square" from="4176,1272" to="4176,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" strokecolor="#f3f3f3" strokeweight=".26422mm"/>
                <v:line id="Line 6" o:spid="_x0000_s1035" style="position:absolute;visibility:visible;mso-wrap-style:square" from="5370,1272" to="5370,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" strokecolor="#f3f3f3" strokeweight=".26422mm"/>
                <v:rect id="Rectangle 7" o:spid="_x0000_s1036" style="position:absolute;left:5377;top:4519;width:59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" fillcolor="#82a6d0" stroked="f"/>
                <v:rect id="Rectangle 8" o:spid="_x0000_s1037" style="position:absolute;left:4183;top:4519;width:118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" fillcolor="#82a6d0" stroked="f"/>
                <v:rect id="Rectangle 9" o:spid="_x0000_s1038" style="position:absolute;left:3401;top:4519;width:76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" fillcolor="#82a6d0" stroked="f"/>
                <v:line id="Line 10" o:spid="_x0000_s1039" style="position:absolute;visibility:visible;mso-wrap-style:square" from="6566,1272" to="6566,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" strokecolor="#f3f3f3" strokeweight=".26422mm"/>
                <v:line id="Line 11" o:spid="_x0000_s1040" style="position:absolute;visibility:visible;mso-wrap-style:square" from="7761,1272" to="7761,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" strokecolor="#f3f3f3" strokeweight=".26422mm"/>
                <v:rect id="Rectangle 12" o:spid="_x0000_s1041" style="position:absolute;left:7768;top:4069;width:39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" fillcolor="#82a6d0" stroked="f"/>
                <v:rect id="Rectangle 13" o:spid="_x0000_s1042" style="position:absolute;left:6573;top:4069;width:118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" fillcolor="#82a6d0" stroked="f"/>
                <v:rect id="Rectangle 14" o:spid="_x0000_s1043" style="position:absolute;left:5968;top:4069;width:59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" fillcolor="#82a6d0" stroked="f"/>
                <v:line id="Line 15" o:spid="_x0000_s1044" style="position:absolute;visibility:visible;mso-wrap-style:square" from="6631,3620" to="6631,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" strokecolor="#82a6d0" strokeweight="2.02564mm"/>
                <v:rect id="Rectangle 16" o:spid="_x0000_s1045" style="position:absolute;left:5968;top:3619;width:59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" fillcolor="#82a6d0" stroked="f"/>
                <v:line id="Line 17" o:spid="_x0000_s1046" style="position:absolute;visibility:visible;mso-wrap-style:square" from="5938,3170" to="5938,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" strokecolor="#82a6d0" strokeweight="1.1003mm"/>
                <v:line id="Line 18" o:spid="_x0000_s1047" style="position:absolute;visibility:visible;mso-wrap-style:square" from="6627,2720" to="6627,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" strokecolor="#82a6d0" strokeweight="1.89864mm"/>
                <v:rect id="Rectangle 19" o:spid="_x0000_s1048" style="position:absolute;left:5968;top:2720;width:59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" fillcolor="#82a6d0" stroked="f"/>
                <v:rect id="Rectangle 20" o:spid="_x0000_s1049" style="position:absolute;left:5481;top:2270;width:48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" fillcolor="#82a6d0" stroked="f"/>
                <v:rect id="Rectangle 21" o:spid="_x0000_s1050" style="position:absolute;left:7768;top:1821;width:14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" fillcolor="#82a6d0" stroked="f"/>
                <v:rect id="Rectangle 22" o:spid="_x0000_s1051" style="position:absolute;left:6573;top:1821;width:118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" fillcolor="#82a6d0" stroked="f"/>
                <v:rect id="Rectangle 23" o:spid="_x0000_s1052" style="position:absolute;left:5968;top:1821;width:59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" fillcolor="#82a6d0" stroked="f"/>
                <v:rect id="Rectangle 24" o:spid="_x0000_s1053" style="position:absolute;left:6573;top:1372;width:209;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" fillcolor="#82a6d0" stroked="f"/>
                <v:rect id="Rectangle 25" o:spid="_x0000_s1054" style="position:absolute;left:5968;top:1372;width:59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" fillcolor="#82a6d0" stroked="f"/>
                <v:line id="Line 26" o:spid="_x0000_s1055" style="position:absolute;visibility:visible;mso-wrap-style:square" from="5370,4519" to="5370,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" strokecolor="#7fa3cd" strokeweight=".26422mm"/>
                <v:line id="Line 27" o:spid="_x0000_s1056" style="position:absolute;visibility:visible;mso-wrap-style:square" from="4176,4519" to="4176,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" strokecolor="#7fa3cd" strokeweight=".26422mm"/>
                <v:line id="Line 28" o:spid="_x0000_s1057" style="position:absolute;visibility:visible;mso-wrap-style:square" from="7761,4069" to="776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" strokecolor="#7fa3cd" strokeweight=".26422mm"/>
                <v:line id="Line 29" o:spid="_x0000_s1058" style="position:absolute;visibility:visible;mso-wrap-style:square" from="6566,4069" to="6566,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" strokecolor="#7fa3cd" strokeweight=".26422mm"/>
                <v:line id="Line 30" o:spid="_x0000_s1059" style="position:absolute;visibility:visible;mso-wrap-style:square" from="6566,3620" to="6566,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" strokecolor="#7fa3cd" strokeweight=".26422mm"/>
                <v:line id="Line 31" o:spid="_x0000_s1060" style="position:absolute;visibility:visible;mso-wrap-style:square" from="6566,2720" to="6566,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" strokecolor="#7fa3cd" strokeweight=".26422mm"/>
                <v:line id="Line 32" o:spid="_x0000_s1061" style="position:absolute;visibility:visible;mso-wrap-style:square" from="7761,1822" to="7761,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" strokecolor="#7fa3cd" strokeweight=".26422mm"/>
                <v:line id="Line 33" o:spid="_x0000_s1062" style="position:absolute;visibility:visible;mso-wrap-style:square" from="6566,1822" to="6566,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" strokecolor="#7fa3cd" strokeweight=".26422mm"/>
                <v:line id="Line 34" o:spid="_x0000_s1063" style="position:absolute;visibility:visible;mso-wrap-style:square" from="6566,1372" to="6566,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" strokecolor="#7fa3cd" strokeweight=".26422mm"/>
                <v:line id="Line 35" o:spid="_x0000_s1064" style="position:absolute;visibility:visible;mso-wrap-style:square" from="5968,5318" to="5968,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" strokecolor="#c0c1c4" strokeweight=".44061mm"/>
                <v:line id="Line 36" o:spid="_x0000_s1065" style="position:absolute;visibility:visible;mso-wrap-style:square" from="8955,1272" to="8955,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" strokecolor="#f3f3f3"/>
                <v:rect id="Rectangle 37" o:spid="_x0000_s1066" style="position:absolute;left:2352;top:366;width:7196;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" filled="f" strokecolor="#d9dbdc"/>
                <v:shape id="Text Box 38" o:spid="_x0000_s1067" type="#_x0000_t202" style="position:absolute;left:8571;top:5458;width:78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A528CB3" w14:textId="77777777" w:rsidR="00033BD0" w:rsidRDefault="00033BD0" w:rsidP="00710461">
                        <w:pPr>
                          <w:spacing w:line="245" w:lineRule="exact"/>
                        </w:pPr>
                        <w:r>
                          <w:rPr>
                            <w:color w:val="231F20"/>
                          </w:rPr>
                          <w:t>12.50%</w:t>
                        </w:r>
                      </w:p>
                    </w:txbxContent>
                  </v:textbox>
                </v:shape>
                <v:shape id="Text Box 39" o:spid="_x0000_s1068" type="#_x0000_t202" style="position:absolute;left:7439;top:5458;width:66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35B8CF9" w14:textId="77777777" w:rsidR="00033BD0" w:rsidRDefault="00033BD0" w:rsidP="00710461">
                        <w:pPr>
                          <w:spacing w:line="245" w:lineRule="exact"/>
                        </w:pPr>
                        <w:r>
                          <w:rPr>
                            <w:color w:val="231F20"/>
                          </w:rPr>
                          <w:t>7.50%</w:t>
                        </w:r>
                      </w:p>
                    </w:txbxContent>
                  </v:textbox>
                </v:shape>
                <v:shape id="Text Box 40" o:spid="_x0000_s1069" type="#_x0000_t202" style="position:absolute;left:6244;top:5458;width:66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E346779" w14:textId="77777777" w:rsidR="00033BD0" w:rsidRDefault="00033BD0" w:rsidP="00710461">
                        <w:pPr>
                          <w:spacing w:line="245" w:lineRule="exact"/>
                        </w:pPr>
                        <w:r>
                          <w:rPr>
                            <w:color w:val="231F20"/>
                          </w:rPr>
                          <w:t>2.50%</w:t>
                        </w:r>
                      </w:p>
                    </w:txbxContent>
                  </v:textbox>
                </v:shape>
                <v:shape id="Text Box 41" o:spid="_x0000_s1070" type="#_x0000_t202" style="position:absolute;left:5011;top:5458;width:73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2402F6A0" w14:textId="77777777" w:rsidR="00033BD0" w:rsidRDefault="00033BD0" w:rsidP="00710461">
                        <w:pPr>
                          <w:spacing w:line="245" w:lineRule="exact"/>
                        </w:pPr>
                        <w:r>
                          <w:rPr>
                            <w:color w:val="231F20"/>
                          </w:rPr>
                          <w:t>-2.50%</w:t>
                        </w:r>
                      </w:p>
                    </w:txbxContent>
                  </v:textbox>
                </v:shape>
                <v:shape id="Text Box 42" o:spid="_x0000_s1071" type="#_x0000_t202" style="position:absolute;left:3816;top:5458;width:73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6EAD6436" w14:textId="77777777" w:rsidR="00033BD0" w:rsidRDefault="00033BD0" w:rsidP="00710461">
                        <w:pPr>
                          <w:spacing w:line="245" w:lineRule="exact"/>
                        </w:pPr>
                        <w:r>
                          <w:rPr>
                            <w:color w:val="231F20"/>
                          </w:rPr>
                          <w:t>-7.50%</w:t>
                        </w:r>
                      </w:p>
                    </w:txbxContent>
                  </v:textbox>
                </v:shape>
                <v:shape id="Text Box 43" o:spid="_x0000_s1072" type="#_x0000_t202" style="position:absolute;left:2559;top:5458;width:86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54BCAAA" w14:textId="77777777" w:rsidR="00033BD0" w:rsidRDefault="00033BD0" w:rsidP="00710461">
                        <w:pPr>
                          <w:spacing w:line="245" w:lineRule="exact"/>
                        </w:pPr>
                        <w:r>
                          <w:rPr>
                            <w:color w:val="231F20"/>
                          </w:rPr>
                          <w:t>-12.50%</w:t>
                        </w:r>
                      </w:p>
                    </w:txbxContent>
                  </v:textbox>
                </v:shape>
                <v:shape id="Text Box 44" o:spid="_x0000_s1073" type="#_x0000_t202" style="position:absolute;left:4541;top:524;width:2835;height: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5D85BE1" w14:textId="77777777" w:rsidR="00033BD0" w:rsidRDefault="00033BD0" w:rsidP="00710461">
                        <w:pPr>
                          <w:ind w:left="262" w:hanging="263"/>
                        </w:pPr>
                        <w:r>
                          <w:rPr>
                            <w:color w:val="231F20"/>
                          </w:rPr>
                          <w:t>Brazil's Volume of Exports (Percentage Change)</w:t>
                        </w:r>
                      </w:p>
                      <w:p w14:paraId="58496768" w14:textId="77777777" w:rsidR="00033BD0" w:rsidRDefault="00033BD0" w:rsidP="00710461">
                        <w:pPr>
                          <w:spacing w:before="6"/>
                          <w:rPr>
                            <w:b/>
                            <w:sz w:val="29"/>
                          </w:rPr>
                        </w:pPr>
                      </w:p>
                      <w:p w14:paraId="1310E21E" w14:textId="77777777" w:rsidR="00033BD0" w:rsidRDefault="00033BD0" w:rsidP="00710461">
                        <w:pPr>
                          <w:ind w:left="764"/>
                          <w:rPr>
                            <w:sz w:val="21"/>
                          </w:rPr>
                        </w:pPr>
                        <w:r>
                          <w:rPr>
                            <w:color w:val="231F20"/>
                            <w:spacing w:val="3"/>
                            <w:sz w:val="21"/>
                          </w:rPr>
                          <w:t>2016</w:t>
                        </w:r>
                      </w:p>
                      <w:p w14:paraId="09BF4A81" w14:textId="77777777" w:rsidR="00033BD0" w:rsidRDefault="00033BD0" w:rsidP="00710461">
                        <w:pPr>
                          <w:spacing w:before="1"/>
                          <w:rPr>
                            <w:b/>
                            <w:sz w:val="18"/>
                          </w:rPr>
                        </w:pPr>
                      </w:p>
                      <w:p w14:paraId="0A99F3C9" w14:textId="77777777" w:rsidR="00033BD0" w:rsidRDefault="00033BD0" w:rsidP="00710461">
                        <w:pPr>
                          <w:ind w:left="764"/>
                          <w:rPr>
                            <w:sz w:val="21"/>
                          </w:rPr>
                        </w:pPr>
                        <w:r>
                          <w:rPr>
                            <w:color w:val="231F20"/>
                            <w:spacing w:val="3"/>
                            <w:sz w:val="21"/>
                          </w:rPr>
                          <w:t>2015</w:t>
                        </w:r>
                      </w:p>
                      <w:p w14:paraId="4F2A0CFB" w14:textId="77777777" w:rsidR="00033BD0" w:rsidRDefault="00033BD0" w:rsidP="00710461">
                        <w:pPr>
                          <w:spacing w:before="1"/>
                          <w:rPr>
                            <w:b/>
                            <w:sz w:val="18"/>
                          </w:rPr>
                        </w:pPr>
                      </w:p>
                      <w:p w14:paraId="1B40E469" w14:textId="77777777" w:rsidR="00033BD0" w:rsidRDefault="00033BD0" w:rsidP="00710461">
                        <w:pPr>
                          <w:ind w:left="764"/>
                          <w:rPr>
                            <w:sz w:val="21"/>
                          </w:rPr>
                        </w:pPr>
                        <w:r>
                          <w:rPr>
                            <w:color w:val="231F20"/>
                            <w:spacing w:val="3"/>
                            <w:sz w:val="21"/>
                          </w:rPr>
                          <w:t>2014</w:t>
                        </w:r>
                      </w:p>
                      <w:p w14:paraId="238740DA" w14:textId="77777777" w:rsidR="00033BD0" w:rsidRDefault="00033BD0" w:rsidP="00710461">
                        <w:pPr>
                          <w:spacing w:before="1"/>
                          <w:rPr>
                            <w:b/>
                            <w:sz w:val="18"/>
                          </w:rPr>
                        </w:pPr>
                      </w:p>
                      <w:p w14:paraId="16CFA139" w14:textId="77777777" w:rsidR="00033BD0" w:rsidRDefault="00033BD0" w:rsidP="00710461">
                        <w:pPr>
                          <w:ind w:left="764"/>
                          <w:rPr>
                            <w:sz w:val="21"/>
                          </w:rPr>
                        </w:pPr>
                        <w:r>
                          <w:rPr>
                            <w:color w:val="231F20"/>
                            <w:spacing w:val="3"/>
                            <w:sz w:val="21"/>
                          </w:rPr>
                          <w:t>2013</w:t>
                        </w:r>
                      </w:p>
                      <w:p w14:paraId="3668B9C3" w14:textId="77777777" w:rsidR="00033BD0" w:rsidRDefault="00033BD0" w:rsidP="00710461">
                        <w:pPr>
                          <w:spacing w:before="1"/>
                          <w:rPr>
                            <w:b/>
                            <w:sz w:val="18"/>
                          </w:rPr>
                        </w:pPr>
                      </w:p>
                      <w:p w14:paraId="6AAB2E33" w14:textId="77777777" w:rsidR="00033BD0" w:rsidRDefault="00033BD0" w:rsidP="00710461">
                        <w:pPr>
                          <w:ind w:left="764"/>
                          <w:rPr>
                            <w:sz w:val="21"/>
                          </w:rPr>
                        </w:pPr>
                        <w:r>
                          <w:rPr>
                            <w:color w:val="231F20"/>
                            <w:spacing w:val="3"/>
                            <w:sz w:val="21"/>
                          </w:rPr>
                          <w:t>2012</w:t>
                        </w:r>
                      </w:p>
                      <w:p w14:paraId="44185BDB" w14:textId="77777777" w:rsidR="00033BD0" w:rsidRDefault="00033BD0" w:rsidP="00710461">
                        <w:pPr>
                          <w:spacing w:before="1"/>
                          <w:rPr>
                            <w:b/>
                            <w:sz w:val="18"/>
                          </w:rPr>
                        </w:pPr>
                      </w:p>
                      <w:p w14:paraId="7588A7AA" w14:textId="77777777" w:rsidR="00033BD0" w:rsidRDefault="00033BD0" w:rsidP="00710461">
                        <w:pPr>
                          <w:ind w:left="764"/>
                          <w:rPr>
                            <w:sz w:val="21"/>
                          </w:rPr>
                        </w:pPr>
                        <w:r>
                          <w:rPr>
                            <w:color w:val="231F20"/>
                            <w:spacing w:val="3"/>
                            <w:sz w:val="21"/>
                          </w:rPr>
                          <w:t>2011</w:t>
                        </w:r>
                      </w:p>
                      <w:p w14:paraId="16950D10" w14:textId="77777777" w:rsidR="00033BD0" w:rsidRDefault="00033BD0" w:rsidP="00710461">
                        <w:pPr>
                          <w:spacing w:before="1"/>
                          <w:rPr>
                            <w:b/>
                            <w:sz w:val="18"/>
                          </w:rPr>
                        </w:pPr>
                      </w:p>
                      <w:p w14:paraId="6F22CC4B" w14:textId="77777777" w:rsidR="00033BD0" w:rsidRDefault="00033BD0" w:rsidP="00710461">
                        <w:pPr>
                          <w:ind w:left="764"/>
                          <w:rPr>
                            <w:sz w:val="21"/>
                          </w:rPr>
                        </w:pPr>
                        <w:r>
                          <w:rPr>
                            <w:color w:val="231F20"/>
                            <w:spacing w:val="3"/>
                            <w:sz w:val="21"/>
                          </w:rPr>
                          <w:t>2010</w:t>
                        </w:r>
                      </w:p>
                      <w:p w14:paraId="25043CE7" w14:textId="77777777" w:rsidR="00033BD0" w:rsidRDefault="00033BD0" w:rsidP="00710461">
                        <w:pPr>
                          <w:spacing w:before="1"/>
                          <w:rPr>
                            <w:b/>
                            <w:sz w:val="18"/>
                          </w:rPr>
                        </w:pPr>
                      </w:p>
                      <w:p w14:paraId="2EA133E0" w14:textId="77777777" w:rsidR="00033BD0" w:rsidRDefault="00033BD0" w:rsidP="00710461">
                        <w:pPr>
                          <w:ind w:left="764"/>
                          <w:rPr>
                            <w:sz w:val="21"/>
                          </w:rPr>
                        </w:pPr>
                        <w:r>
                          <w:rPr>
                            <w:color w:val="231F20"/>
                            <w:spacing w:val="3"/>
                            <w:sz w:val="21"/>
                          </w:rPr>
                          <w:t>2009</w:t>
                        </w:r>
                      </w:p>
                      <w:p w14:paraId="794FD690" w14:textId="77777777" w:rsidR="00033BD0" w:rsidRDefault="00033BD0" w:rsidP="00710461">
                        <w:pPr>
                          <w:spacing w:before="1"/>
                          <w:rPr>
                            <w:b/>
                            <w:sz w:val="18"/>
                          </w:rPr>
                        </w:pPr>
                      </w:p>
                      <w:p w14:paraId="06E74961" w14:textId="77777777" w:rsidR="00033BD0" w:rsidRDefault="00033BD0" w:rsidP="00710461">
                        <w:pPr>
                          <w:ind w:left="764"/>
                          <w:rPr>
                            <w:sz w:val="21"/>
                          </w:rPr>
                        </w:pPr>
                        <w:r>
                          <w:rPr>
                            <w:color w:val="231F20"/>
                            <w:spacing w:val="2"/>
                            <w:sz w:val="21"/>
                          </w:rPr>
                          <w:t>2</w:t>
                        </w:r>
                        <w:r>
                          <w:rPr>
                            <w:color w:val="231F20"/>
                            <w:spacing w:val="2"/>
                            <w:sz w:val="21"/>
                            <w:shd w:val="clear" w:color="auto" w:fill="82A6D0"/>
                          </w:rPr>
                          <w:t>008</w:t>
                        </w:r>
                        <w:r>
                          <w:rPr>
                            <w:color w:val="231F20"/>
                            <w:spacing w:val="11"/>
                            <w:sz w:val="21"/>
                            <w:shd w:val="clear" w:color="auto" w:fill="82A6D0"/>
                          </w:rPr>
                          <w:t xml:space="preserve"> </w:t>
                        </w:r>
                      </w:p>
                    </w:txbxContent>
                  </v:textbox>
                </v:shape>
                <w10:wrap type="topAndBottom" anchorx="page"/>
              </v:group>
            </w:pict>
          </mc:Fallback>
        </mc:AlternateContent>
      </w:r>
    </w:p>
    <w:p w14:paraId="082E54B7" w14:textId="77777777" w:rsidR="00710461" w:rsidRPr="00710461" w:rsidRDefault="00710461" w:rsidP="00710461">
      <w:pPr>
        <w:widowControl w:val="0"/>
        <w:autoSpaceDE w:val="0"/>
        <w:autoSpaceDN w:val="0"/>
        <w:spacing w:before="9" w:after="0" w:line="240" w:lineRule="auto"/>
        <w:rPr>
          <w:rFonts w:ascii="Arial" w:eastAsia="Arial" w:hAnsi="Arial" w:cs="Arial"/>
          <w:b/>
          <w:sz w:val="23"/>
          <w:lang w:val="en-US" w:bidi="en-US"/>
        </w:rPr>
      </w:pPr>
    </w:p>
    <w:p w14:paraId="74749CAF" w14:textId="77777777" w:rsidR="00710461" w:rsidRPr="00710461" w:rsidRDefault="00710461" w:rsidP="00710461">
      <w:pPr>
        <w:widowControl w:val="0"/>
        <w:autoSpaceDE w:val="0"/>
        <w:autoSpaceDN w:val="0"/>
        <w:spacing w:after="0" w:line="240" w:lineRule="auto"/>
        <w:ind w:right="1082"/>
        <w:jc w:val="right"/>
        <w:rPr>
          <w:rFonts w:ascii="Arial" w:eastAsia="Arial" w:hAnsi="Arial" w:cs="Arial"/>
          <w:lang w:val="en-US" w:bidi="en-US"/>
        </w:rPr>
      </w:pPr>
      <w:r w:rsidRPr="00710461">
        <w:rPr>
          <w:rFonts w:ascii="Arial" w:eastAsia="Arial" w:hAnsi="Arial" w:cs="Arial"/>
          <w:color w:val="231F20"/>
          <w:lang w:val="en-US" w:bidi="en-US"/>
        </w:rPr>
        <w:t xml:space="preserve">Source: </w:t>
      </w:r>
      <w:r w:rsidRPr="00710461">
        <w:rPr>
          <w:rFonts w:ascii="Arial" w:eastAsia="Arial" w:hAnsi="Arial" w:cs="Arial"/>
          <w:i/>
          <w:color w:val="231F20"/>
          <w:lang w:val="en-US" w:bidi="en-US"/>
        </w:rPr>
        <w:t>The World Bank</w:t>
      </w:r>
      <w:r w:rsidRPr="00710461">
        <w:rPr>
          <w:rFonts w:ascii="Arial" w:eastAsia="Arial" w:hAnsi="Arial" w:cs="Arial"/>
          <w:color w:val="231F20"/>
          <w:lang w:val="en-US" w:bidi="en-US"/>
        </w:rPr>
        <w:t>, accessed August 2019</w:t>
      </w:r>
    </w:p>
    <w:p w14:paraId="38ABEC39" w14:textId="77777777" w:rsidR="00710461" w:rsidRPr="00710461" w:rsidRDefault="00710461" w:rsidP="00710461">
      <w:pPr>
        <w:widowControl w:val="0"/>
        <w:autoSpaceDE w:val="0"/>
        <w:autoSpaceDN w:val="0"/>
        <w:spacing w:before="6" w:after="0" w:line="240" w:lineRule="auto"/>
        <w:rPr>
          <w:rFonts w:ascii="Arial" w:eastAsia="Arial" w:hAnsi="Arial" w:cs="Arial"/>
          <w:sz w:val="28"/>
          <w:lang w:val="en-US" w:bidi="en-US"/>
        </w:rPr>
      </w:pPr>
    </w:p>
    <w:p w14:paraId="369209EB" w14:textId="77777777" w:rsidR="00710461" w:rsidRPr="00710461" w:rsidRDefault="00710461" w:rsidP="00710461">
      <w:pPr>
        <w:widowControl w:val="0"/>
        <w:autoSpaceDE w:val="0"/>
        <w:autoSpaceDN w:val="0"/>
        <w:spacing w:before="1" w:after="0" w:line="240" w:lineRule="auto"/>
        <w:ind w:left="839"/>
        <w:rPr>
          <w:rFonts w:ascii="Arial" w:eastAsia="Arial" w:hAnsi="Arial" w:cs="Arial"/>
          <w:b/>
          <w:lang w:val="en-US" w:bidi="en-US"/>
        </w:rPr>
      </w:pPr>
      <w:r w:rsidRPr="00710461">
        <w:rPr>
          <w:rFonts w:ascii="Arial" w:eastAsia="Arial" w:hAnsi="Arial" w:cs="Arial"/>
          <w:b/>
          <w:color w:val="231F20"/>
          <w:lang w:val="en-US" w:bidi="en-US"/>
        </w:rPr>
        <w:t>Extract 6: Why is Rio de Janeiro finding it so hard to clear up its waste?</w:t>
      </w:r>
    </w:p>
    <w:p w14:paraId="1B935397" w14:textId="77777777" w:rsidR="00710461" w:rsidRPr="00710461" w:rsidRDefault="00710461" w:rsidP="00710461">
      <w:pPr>
        <w:widowControl w:val="0"/>
        <w:autoSpaceDE w:val="0"/>
        <w:autoSpaceDN w:val="0"/>
        <w:spacing w:before="6" w:after="0" w:line="240" w:lineRule="auto"/>
        <w:rPr>
          <w:rFonts w:ascii="Arial" w:eastAsia="Arial" w:hAnsi="Arial" w:cs="Arial"/>
          <w:b/>
          <w:sz w:val="28"/>
          <w:lang w:val="en-US" w:bidi="en-US"/>
        </w:rPr>
      </w:pPr>
    </w:p>
    <w:p w14:paraId="7DFA8BD0" w14:textId="77777777" w:rsidR="00710461" w:rsidRPr="00710461" w:rsidRDefault="00710461" w:rsidP="00710461">
      <w:pPr>
        <w:widowControl w:val="0"/>
        <w:autoSpaceDE w:val="0"/>
        <w:autoSpaceDN w:val="0"/>
        <w:spacing w:after="0" w:line="276" w:lineRule="auto"/>
        <w:ind w:left="839" w:right="1083"/>
        <w:jc w:val="both"/>
        <w:rPr>
          <w:rFonts w:ascii="Arial" w:eastAsia="Arial" w:hAnsi="Arial" w:cs="Arial"/>
          <w:lang w:val="en-US" w:bidi="en-US"/>
        </w:rPr>
      </w:pPr>
      <w:r w:rsidRPr="00710461">
        <w:rPr>
          <w:rFonts w:ascii="Arial" w:eastAsia="Arial" w:hAnsi="Arial" w:cs="Arial"/>
          <w:color w:val="231F20"/>
          <w:lang w:val="en-US" w:bidi="en-US"/>
        </w:rPr>
        <w:t>Eight years ago, air pollution in China was the curse of the Olympics. Beijing had to spend tens of millions of dollars closing factories, banning cars and trying to engineer the weather. Now it’s Rio’s turn to host the Games and attention has turned to water and basic sanitation. Rio has the image of a rich, beautiful city, but its crowded hospitals testify to the nightmare of its sanitation for people who must live with urban pollution every day. One in three of the more than 10 million inhabitants of the greater</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metropolitan</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area</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live</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in</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places</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that</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have</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no</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connection</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to</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a</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sewerage</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system,</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and</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only</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about half of the city’s waste is treated before entering waterways and eventually the</w:t>
      </w:r>
      <w:r w:rsidRPr="00710461">
        <w:rPr>
          <w:rFonts w:ascii="Arial" w:eastAsia="Arial" w:hAnsi="Arial" w:cs="Arial"/>
          <w:color w:val="231F20"/>
          <w:spacing w:val="-10"/>
          <w:lang w:val="en-US" w:bidi="en-US"/>
        </w:rPr>
        <w:t xml:space="preserve"> </w:t>
      </w:r>
      <w:r w:rsidRPr="00710461">
        <w:rPr>
          <w:rFonts w:ascii="Arial" w:eastAsia="Arial" w:hAnsi="Arial" w:cs="Arial"/>
          <w:color w:val="231F20"/>
          <w:lang w:val="en-US" w:bidi="en-US"/>
        </w:rPr>
        <w:t>ocean.</w:t>
      </w:r>
    </w:p>
    <w:p w14:paraId="0FD2A11A" w14:textId="77777777" w:rsidR="00710461" w:rsidRPr="00710461" w:rsidRDefault="00710461" w:rsidP="00710461">
      <w:pPr>
        <w:widowControl w:val="0"/>
        <w:autoSpaceDE w:val="0"/>
        <w:autoSpaceDN w:val="0"/>
        <w:spacing w:before="2" w:after="0" w:line="240" w:lineRule="auto"/>
        <w:rPr>
          <w:rFonts w:ascii="Arial" w:eastAsia="Arial" w:hAnsi="Arial" w:cs="Arial"/>
          <w:sz w:val="25"/>
          <w:lang w:val="en-US" w:bidi="en-US"/>
        </w:rPr>
      </w:pPr>
    </w:p>
    <w:p w14:paraId="1E7B23B6" w14:textId="77777777" w:rsidR="00710461" w:rsidRPr="00710461" w:rsidRDefault="00710461" w:rsidP="00710461">
      <w:pPr>
        <w:widowControl w:val="0"/>
        <w:autoSpaceDE w:val="0"/>
        <w:autoSpaceDN w:val="0"/>
        <w:spacing w:after="0" w:line="276" w:lineRule="auto"/>
        <w:ind w:left="839" w:right="1081"/>
        <w:jc w:val="both"/>
        <w:rPr>
          <w:rFonts w:ascii="Arial" w:eastAsia="Arial" w:hAnsi="Arial" w:cs="Arial"/>
          <w:lang w:val="en-US" w:bidi="en-US"/>
        </w:rPr>
      </w:pPr>
      <w:r w:rsidRPr="00710461">
        <w:rPr>
          <w:rFonts w:ascii="Arial" w:eastAsia="Arial" w:hAnsi="Arial" w:cs="Arial"/>
          <w:color w:val="231F20"/>
          <w:lang w:val="en-US" w:bidi="en-US"/>
        </w:rPr>
        <w:t>Instead of sanitation being extended to 80 per cent of people, as promised, vast money has been spent on highly visible cable cars, beautification and facilities for tourists and athletes rather than on basic services like waste collection and sewers. Unsurprisingly there have been protests. This</w:t>
      </w:r>
      <w:r w:rsidRPr="00710461">
        <w:rPr>
          <w:rFonts w:ascii="Arial" w:eastAsia="Arial" w:hAnsi="Arial" w:cs="Arial"/>
          <w:color w:val="231F20"/>
          <w:spacing w:val="-38"/>
          <w:lang w:val="en-US" w:bidi="en-US"/>
        </w:rPr>
        <w:t xml:space="preserve"> </w:t>
      </w:r>
      <w:r w:rsidRPr="00710461">
        <w:rPr>
          <w:rFonts w:ascii="Arial" w:eastAsia="Arial" w:hAnsi="Arial" w:cs="Arial"/>
          <w:color w:val="231F20"/>
          <w:lang w:val="en-US" w:bidi="en-US"/>
        </w:rPr>
        <w:t xml:space="preserve">week, Eduardo </w:t>
      </w:r>
      <w:proofErr w:type="spellStart"/>
      <w:r w:rsidRPr="00710461">
        <w:rPr>
          <w:rFonts w:ascii="Arial" w:eastAsia="Arial" w:hAnsi="Arial" w:cs="Arial"/>
          <w:color w:val="231F20"/>
          <w:lang w:val="en-US" w:bidi="en-US"/>
        </w:rPr>
        <w:t>Paes</w:t>
      </w:r>
      <w:proofErr w:type="spellEnd"/>
      <w:r w:rsidRPr="00710461">
        <w:rPr>
          <w:rFonts w:ascii="Arial" w:eastAsia="Arial" w:hAnsi="Arial" w:cs="Arial"/>
          <w:color w:val="231F20"/>
          <w:lang w:val="en-US" w:bidi="en-US"/>
        </w:rPr>
        <w:t>, the mayor of Rio, accepted that Guanabara Bay is not in the pristine state envisaged in 2007. But he said the city is in a far better state than 10 years ago. “For every one (Brazilian)</w:t>
      </w:r>
      <w:r w:rsidRPr="00710461">
        <w:rPr>
          <w:rFonts w:ascii="Arial" w:eastAsia="Arial" w:hAnsi="Arial" w:cs="Arial"/>
          <w:color w:val="231F20"/>
          <w:spacing w:val="-42"/>
          <w:lang w:val="en-US" w:bidi="en-US"/>
        </w:rPr>
        <w:t xml:space="preserve"> </w:t>
      </w:r>
      <w:r w:rsidRPr="00710461">
        <w:rPr>
          <w:rFonts w:ascii="Arial" w:eastAsia="Arial" w:hAnsi="Arial" w:cs="Arial"/>
          <w:color w:val="231F20"/>
          <w:spacing w:val="3"/>
          <w:lang w:val="en-US" w:bidi="en-US"/>
        </w:rPr>
        <w:t>real</w:t>
      </w:r>
      <w:r w:rsidRPr="00710461">
        <w:rPr>
          <w:rFonts w:ascii="Arial" w:eastAsia="Arial" w:hAnsi="Arial" w:cs="Arial"/>
          <w:color w:val="231F20"/>
          <w:spacing w:val="3"/>
          <w:position w:val="7"/>
          <w:sz w:val="14"/>
          <w:lang w:val="en-US" w:bidi="en-US"/>
        </w:rPr>
        <w:t xml:space="preserve">1 </w:t>
      </w:r>
      <w:r w:rsidRPr="00710461">
        <w:rPr>
          <w:rFonts w:ascii="Arial" w:eastAsia="Arial" w:hAnsi="Arial" w:cs="Arial"/>
          <w:color w:val="231F20"/>
          <w:lang w:val="en-US" w:bidi="en-US"/>
        </w:rPr>
        <w:t>we have spent on the Games, we have invested five on ensuring a legacy for the city, through sustainable</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infrastructure,</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improved</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public</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transport</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and</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accessible</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facilities</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for</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our</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citizens,”</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he</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said.</w:t>
      </w:r>
    </w:p>
    <w:p w14:paraId="7515B89B" w14:textId="77777777" w:rsidR="00710461" w:rsidRPr="00710461" w:rsidRDefault="00710461" w:rsidP="00710461">
      <w:pPr>
        <w:widowControl w:val="0"/>
        <w:autoSpaceDE w:val="0"/>
        <w:autoSpaceDN w:val="0"/>
        <w:spacing w:before="2" w:after="0" w:line="240" w:lineRule="auto"/>
        <w:rPr>
          <w:rFonts w:ascii="Arial" w:eastAsia="Arial" w:hAnsi="Arial" w:cs="Arial"/>
          <w:sz w:val="25"/>
          <w:lang w:val="en-US" w:bidi="en-US"/>
        </w:rPr>
      </w:pPr>
    </w:p>
    <w:p w14:paraId="5D581B0D" w14:textId="77777777" w:rsidR="00710461" w:rsidRPr="00710461" w:rsidRDefault="00710461" w:rsidP="00710461">
      <w:pPr>
        <w:widowControl w:val="0"/>
        <w:autoSpaceDE w:val="0"/>
        <w:autoSpaceDN w:val="0"/>
        <w:spacing w:after="0" w:line="240" w:lineRule="auto"/>
        <w:ind w:right="1082"/>
        <w:jc w:val="right"/>
        <w:rPr>
          <w:rFonts w:ascii="Arial" w:eastAsia="Arial" w:hAnsi="Arial" w:cs="Arial"/>
          <w:lang w:val="en-US" w:bidi="en-US"/>
        </w:rPr>
      </w:pPr>
      <w:r w:rsidRPr="00710461">
        <w:rPr>
          <w:rFonts w:ascii="Arial" w:eastAsia="Arial" w:hAnsi="Arial" w:cs="Arial"/>
          <w:color w:val="231F20"/>
          <w:lang w:val="en-US" w:bidi="en-US"/>
        </w:rPr>
        <w:t xml:space="preserve">Source: </w:t>
      </w:r>
      <w:r w:rsidRPr="00710461">
        <w:rPr>
          <w:rFonts w:ascii="Arial" w:eastAsia="Arial" w:hAnsi="Arial" w:cs="Arial"/>
          <w:i/>
          <w:color w:val="231F20"/>
          <w:lang w:val="en-US" w:bidi="en-US"/>
        </w:rPr>
        <w:t>The Guardian</w:t>
      </w:r>
      <w:r w:rsidRPr="00710461">
        <w:rPr>
          <w:rFonts w:ascii="Arial" w:eastAsia="Arial" w:hAnsi="Arial" w:cs="Arial"/>
          <w:color w:val="231F20"/>
          <w:lang w:val="en-US" w:bidi="en-US"/>
        </w:rPr>
        <w:t>, August</w:t>
      </w:r>
      <w:r w:rsidRPr="00710461">
        <w:rPr>
          <w:rFonts w:ascii="Arial" w:eastAsia="Arial" w:hAnsi="Arial" w:cs="Arial"/>
          <w:color w:val="231F20"/>
          <w:spacing w:val="-10"/>
          <w:lang w:val="en-US" w:bidi="en-US"/>
        </w:rPr>
        <w:t xml:space="preserve"> </w:t>
      </w:r>
      <w:r w:rsidRPr="00710461">
        <w:rPr>
          <w:rFonts w:ascii="Arial" w:eastAsia="Arial" w:hAnsi="Arial" w:cs="Arial"/>
          <w:color w:val="231F20"/>
          <w:lang w:val="en-US" w:bidi="en-US"/>
        </w:rPr>
        <w:t>2016</w:t>
      </w:r>
    </w:p>
    <w:p w14:paraId="1812AE99" w14:textId="77777777" w:rsidR="00710461" w:rsidRPr="00710461" w:rsidRDefault="00710461" w:rsidP="00710461">
      <w:pPr>
        <w:widowControl w:val="0"/>
        <w:autoSpaceDE w:val="0"/>
        <w:autoSpaceDN w:val="0"/>
        <w:spacing w:after="0" w:line="240" w:lineRule="auto"/>
        <w:rPr>
          <w:rFonts w:ascii="Arial" w:eastAsia="Arial" w:hAnsi="Arial" w:cs="Arial"/>
          <w:sz w:val="20"/>
          <w:lang w:val="en-US" w:bidi="en-US"/>
        </w:rPr>
      </w:pPr>
    </w:p>
    <w:p w14:paraId="1FC0D423" w14:textId="77777777" w:rsidR="00710461" w:rsidRPr="00710461" w:rsidRDefault="00710461" w:rsidP="00710461">
      <w:pPr>
        <w:widowControl w:val="0"/>
        <w:autoSpaceDE w:val="0"/>
        <w:autoSpaceDN w:val="0"/>
        <w:spacing w:before="8" w:after="0" w:line="240" w:lineRule="auto"/>
        <w:rPr>
          <w:rFonts w:ascii="Arial" w:eastAsia="Arial" w:hAnsi="Arial" w:cs="Arial"/>
          <w:sz w:val="20"/>
          <w:lang w:val="en-US" w:bidi="en-US"/>
        </w:rPr>
      </w:pPr>
      <w:r w:rsidRPr="00710461">
        <w:rPr>
          <w:rFonts w:ascii="Arial" w:eastAsia="Arial" w:hAnsi="Arial" w:cs="Arial"/>
          <w:noProof/>
          <w:lang w:val="en-US" w:bidi="en-US"/>
        </w:rPr>
        <mc:AlternateContent>
          <mc:Choice Requires="wps">
            <w:drawing>
              <wp:anchor distT="0" distB="0" distL="0" distR="0" simplePos="0" relativeHeight="251677696" behindDoc="1" locked="0" layoutInCell="1" allowOverlap="1" wp14:anchorId="0D0D4F84" wp14:editId="52B04595">
                <wp:simplePos x="0" y="0"/>
                <wp:positionH relativeFrom="page">
                  <wp:posOffset>685165</wp:posOffset>
                </wp:positionH>
                <wp:positionV relativeFrom="paragraph">
                  <wp:posOffset>180340</wp:posOffset>
                </wp:positionV>
                <wp:extent cx="1828165" cy="0"/>
                <wp:effectExtent l="8890" t="8890" r="10795" b="10160"/>
                <wp:wrapTopAndBottom/>
                <wp:docPr id="5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6858">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3CF68" id="Line 45"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5pt,14.2pt" to="197.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" strokecolor="#231f20" strokeweight=".54pt">
                <w10:wrap type="topAndBottom" anchorx="page"/>
              </v:line>
            </w:pict>
          </mc:Fallback>
        </mc:AlternateContent>
      </w:r>
    </w:p>
    <w:p w14:paraId="4397112A" w14:textId="77777777" w:rsidR="00710461" w:rsidRPr="00710461" w:rsidRDefault="00710461" w:rsidP="00710461">
      <w:pPr>
        <w:widowControl w:val="0"/>
        <w:autoSpaceDE w:val="0"/>
        <w:autoSpaceDN w:val="0"/>
        <w:spacing w:before="58" w:after="0" w:line="240" w:lineRule="auto"/>
        <w:ind w:left="839"/>
        <w:rPr>
          <w:rFonts w:ascii="Calibri" w:eastAsia="Arial" w:hAnsi="Arial" w:cs="Arial"/>
          <w:sz w:val="24"/>
          <w:lang w:val="en-US" w:bidi="en-US"/>
        </w:rPr>
      </w:pPr>
      <w:r w:rsidRPr="00710461">
        <w:rPr>
          <w:rFonts w:ascii="Calibri" w:eastAsia="Arial" w:hAnsi="Arial" w:cs="Arial"/>
          <w:color w:val="231F20"/>
          <w:position w:val="8"/>
          <w:sz w:val="16"/>
          <w:lang w:val="en-US" w:bidi="en-US"/>
        </w:rPr>
        <w:t xml:space="preserve">1 </w:t>
      </w:r>
      <w:r w:rsidRPr="00710461">
        <w:rPr>
          <w:rFonts w:ascii="Calibri" w:eastAsia="Arial" w:hAnsi="Arial" w:cs="Arial"/>
          <w:color w:val="231F20"/>
          <w:sz w:val="24"/>
          <w:lang w:val="en-US" w:bidi="en-US"/>
        </w:rPr>
        <w:t>The Brazilian real is the official currency of Brazil.</w:t>
      </w:r>
    </w:p>
    <w:p w14:paraId="157A58EB" w14:textId="77777777" w:rsidR="00710461" w:rsidRPr="00710461" w:rsidRDefault="00710461" w:rsidP="00710461">
      <w:pPr>
        <w:spacing w:after="0" w:line="240" w:lineRule="auto"/>
        <w:rPr>
          <w:rFonts w:ascii="Calibri" w:eastAsia="Arial" w:hAnsi="Arial" w:cs="Arial"/>
          <w:sz w:val="24"/>
          <w:lang w:val="en-US" w:bidi="en-US"/>
        </w:rPr>
        <w:sectPr w:rsidR="00710461" w:rsidRPr="00710461">
          <w:pgSz w:w="11910" w:h="16840"/>
          <w:pgMar w:top="780" w:right="0" w:bottom="680" w:left="240" w:header="553" w:footer="499" w:gutter="0"/>
          <w:cols w:space="720"/>
        </w:sectPr>
      </w:pPr>
    </w:p>
    <w:p w14:paraId="11B1EEFD" w14:textId="77777777" w:rsidR="00710461" w:rsidRPr="00710461" w:rsidRDefault="00710461" w:rsidP="00710461">
      <w:pPr>
        <w:widowControl w:val="0"/>
        <w:autoSpaceDE w:val="0"/>
        <w:autoSpaceDN w:val="0"/>
        <w:spacing w:after="0" w:line="240" w:lineRule="auto"/>
        <w:rPr>
          <w:rFonts w:ascii="Calibri" w:eastAsia="Arial" w:hAnsi="Arial" w:cs="Arial"/>
          <w:sz w:val="20"/>
          <w:lang w:val="en-US" w:bidi="en-US"/>
        </w:rPr>
      </w:pPr>
    </w:p>
    <w:p w14:paraId="722A1B8D" w14:textId="77777777" w:rsidR="00710461" w:rsidRPr="00710461" w:rsidRDefault="00710461" w:rsidP="00710461">
      <w:pPr>
        <w:widowControl w:val="0"/>
        <w:autoSpaceDE w:val="0"/>
        <w:autoSpaceDN w:val="0"/>
        <w:spacing w:before="3" w:after="0" w:line="240" w:lineRule="auto"/>
        <w:rPr>
          <w:rFonts w:ascii="Calibri" w:eastAsia="Arial" w:hAnsi="Arial" w:cs="Arial"/>
          <w:sz w:val="25"/>
          <w:lang w:val="en-US" w:bidi="en-US"/>
        </w:rPr>
      </w:pPr>
    </w:p>
    <w:p w14:paraId="546FE08A" w14:textId="77777777" w:rsidR="00710461" w:rsidRPr="00710461" w:rsidRDefault="00710461" w:rsidP="00710461">
      <w:pPr>
        <w:widowControl w:val="0"/>
        <w:autoSpaceDE w:val="0"/>
        <w:autoSpaceDN w:val="0"/>
        <w:spacing w:before="93" w:after="0" w:line="240" w:lineRule="auto"/>
        <w:ind w:left="839"/>
        <w:jc w:val="both"/>
        <w:rPr>
          <w:rFonts w:ascii="Arial" w:eastAsia="Arial" w:hAnsi="Arial" w:cs="Arial"/>
          <w:b/>
          <w:lang w:val="en-US" w:bidi="en-US"/>
        </w:rPr>
      </w:pPr>
      <w:r w:rsidRPr="00710461">
        <w:rPr>
          <w:rFonts w:ascii="Arial" w:eastAsia="Arial" w:hAnsi="Arial" w:cs="Arial"/>
          <w:b/>
          <w:color w:val="231F20"/>
          <w:lang w:val="en-US" w:bidi="en-US"/>
        </w:rPr>
        <w:t>Extract 7: A City Transformed</w:t>
      </w:r>
    </w:p>
    <w:p w14:paraId="6305F2C2" w14:textId="77777777" w:rsidR="00710461" w:rsidRPr="00710461" w:rsidRDefault="00710461" w:rsidP="00710461">
      <w:pPr>
        <w:widowControl w:val="0"/>
        <w:autoSpaceDE w:val="0"/>
        <w:autoSpaceDN w:val="0"/>
        <w:spacing w:before="6" w:after="0" w:line="240" w:lineRule="auto"/>
        <w:rPr>
          <w:rFonts w:ascii="Arial" w:eastAsia="Arial" w:hAnsi="Arial" w:cs="Arial"/>
          <w:b/>
          <w:sz w:val="28"/>
          <w:lang w:val="en-US" w:bidi="en-US"/>
        </w:rPr>
      </w:pPr>
    </w:p>
    <w:p w14:paraId="763EFA81" w14:textId="77777777" w:rsidR="00710461" w:rsidRPr="00710461" w:rsidRDefault="00710461" w:rsidP="00710461">
      <w:pPr>
        <w:widowControl w:val="0"/>
        <w:autoSpaceDE w:val="0"/>
        <w:autoSpaceDN w:val="0"/>
        <w:spacing w:after="0" w:line="276" w:lineRule="auto"/>
        <w:ind w:left="839" w:right="1080"/>
        <w:jc w:val="both"/>
        <w:rPr>
          <w:rFonts w:ascii="Arial" w:eastAsia="Arial" w:hAnsi="Arial" w:cs="Arial"/>
          <w:lang w:val="en-US" w:bidi="en-US"/>
        </w:rPr>
      </w:pPr>
      <w:r w:rsidRPr="00710461">
        <w:rPr>
          <w:rFonts w:ascii="Arial" w:eastAsia="Arial" w:hAnsi="Arial" w:cs="Arial"/>
          <w:color w:val="231F20"/>
          <w:lang w:val="en-US" w:bidi="en-US"/>
        </w:rPr>
        <w:t xml:space="preserve">Since winning its bid for the 2016 Olympic Games seven years ago, Brazil’s Rio de Janeiro has undergone a construction boom, including new sports venues, subway connections, and more infrastructure. One of the flagship transportation efforts, Rio built a new subway extension linking popular beach areas with the </w:t>
      </w:r>
      <w:proofErr w:type="spellStart"/>
      <w:r w:rsidRPr="00710461">
        <w:rPr>
          <w:rFonts w:ascii="Arial" w:eastAsia="Arial" w:hAnsi="Arial" w:cs="Arial"/>
          <w:color w:val="231F20"/>
          <w:lang w:val="en-US" w:bidi="en-US"/>
        </w:rPr>
        <w:t>neighbourhood</w:t>
      </w:r>
      <w:proofErr w:type="spellEnd"/>
      <w:r w:rsidRPr="00710461">
        <w:rPr>
          <w:rFonts w:ascii="Arial" w:eastAsia="Arial" w:hAnsi="Arial" w:cs="Arial"/>
          <w:color w:val="231F20"/>
          <w:lang w:val="en-US" w:bidi="en-US"/>
        </w:rPr>
        <w:t xml:space="preserve"> where the Olympic Park is located. Enormous investment has been pumped into transportation infrastructure projects throughout the city, including the VLT Carioca (the Rio de Janeiro Light Rail) in the port district. The rail connects Rio’s domestic airport to a bus terminal and is aimed at </w:t>
      </w:r>
      <w:proofErr w:type="spellStart"/>
      <w:r w:rsidRPr="00710461">
        <w:rPr>
          <w:rFonts w:ascii="Arial" w:eastAsia="Arial" w:hAnsi="Arial" w:cs="Arial"/>
          <w:color w:val="231F20"/>
          <w:lang w:val="en-US" w:bidi="en-US"/>
        </w:rPr>
        <w:t>revitalising</w:t>
      </w:r>
      <w:proofErr w:type="spellEnd"/>
      <w:r w:rsidRPr="00710461">
        <w:rPr>
          <w:rFonts w:ascii="Arial" w:eastAsia="Arial" w:hAnsi="Arial" w:cs="Arial"/>
          <w:color w:val="231F20"/>
          <w:lang w:val="en-US" w:bidi="en-US"/>
        </w:rPr>
        <w:t xml:space="preserve"> the area.</w:t>
      </w:r>
    </w:p>
    <w:p w14:paraId="691D14A2" w14:textId="77777777" w:rsidR="00710461" w:rsidRPr="00710461" w:rsidRDefault="00710461" w:rsidP="00710461">
      <w:pPr>
        <w:widowControl w:val="0"/>
        <w:autoSpaceDE w:val="0"/>
        <w:autoSpaceDN w:val="0"/>
        <w:spacing w:before="1" w:after="0" w:line="240" w:lineRule="auto"/>
        <w:rPr>
          <w:rFonts w:ascii="Arial" w:eastAsia="Arial" w:hAnsi="Arial" w:cs="Arial"/>
          <w:sz w:val="25"/>
          <w:lang w:val="en-US" w:bidi="en-US"/>
        </w:rPr>
      </w:pPr>
    </w:p>
    <w:p w14:paraId="1BAD68BD" w14:textId="77777777" w:rsidR="00710461" w:rsidRPr="00710461" w:rsidRDefault="00710461" w:rsidP="00710461">
      <w:pPr>
        <w:widowControl w:val="0"/>
        <w:autoSpaceDE w:val="0"/>
        <w:autoSpaceDN w:val="0"/>
        <w:spacing w:after="0" w:line="276" w:lineRule="auto"/>
        <w:ind w:left="839" w:right="1081"/>
        <w:jc w:val="both"/>
        <w:rPr>
          <w:rFonts w:ascii="Arial" w:eastAsia="Arial" w:hAnsi="Arial" w:cs="Arial"/>
          <w:lang w:val="en-US" w:bidi="en-US"/>
        </w:rPr>
      </w:pPr>
      <w:r w:rsidRPr="00710461">
        <w:rPr>
          <w:rFonts w:ascii="Arial" w:eastAsia="Arial" w:hAnsi="Arial" w:cs="Arial"/>
          <w:color w:val="231F20"/>
          <w:lang w:val="en-US" w:bidi="en-US"/>
        </w:rPr>
        <w:t>The construction of the golf course, however, has stirred controversy. Golf is not widely played in Brazil, and though there is one small public course on the northern outskirts of Rio, Brazilian officials have touted the fact that after the Olympics, the course would become the first professional-quality public</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course</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in</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Brazil.</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But</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it</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was</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partially</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built</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on</w:t>
      </w:r>
      <w:r w:rsidRPr="00710461">
        <w:rPr>
          <w:rFonts w:ascii="Arial" w:eastAsia="Arial" w:hAnsi="Arial" w:cs="Arial"/>
          <w:color w:val="231F20"/>
          <w:spacing w:val="-9"/>
          <w:lang w:val="en-US" w:bidi="en-US"/>
        </w:rPr>
        <w:t xml:space="preserve"> </w:t>
      </w:r>
      <w:r w:rsidRPr="00710461">
        <w:rPr>
          <w:rFonts w:ascii="Arial" w:eastAsia="Arial" w:hAnsi="Arial" w:cs="Arial"/>
          <w:color w:val="231F20"/>
          <w:lang w:val="en-US" w:bidi="en-US"/>
        </w:rPr>
        <w:t>a</w:t>
      </w:r>
      <w:r w:rsidRPr="00710461">
        <w:rPr>
          <w:rFonts w:ascii="Arial" w:eastAsia="Arial" w:hAnsi="Arial" w:cs="Arial"/>
          <w:color w:val="231F20"/>
          <w:spacing w:val="-7"/>
          <w:lang w:val="en-US" w:bidi="en-US"/>
        </w:rPr>
        <w:t xml:space="preserve"> </w:t>
      </w:r>
      <w:r w:rsidRPr="00710461">
        <w:rPr>
          <w:rFonts w:ascii="Arial" w:eastAsia="Arial" w:hAnsi="Arial" w:cs="Arial"/>
          <w:color w:val="231F20"/>
          <w:lang w:val="en-US" w:bidi="en-US"/>
        </w:rPr>
        <w:t>protected</w:t>
      </w:r>
      <w:r w:rsidRPr="00710461">
        <w:rPr>
          <w:rFonts w:ascii="Arial" w:eastAsia="Arial" w:hAnsi="Arial" w:cs="Arial"/>
          <w:color w:val="231F20"/>
          <w:spacing w:val="-9"/>
          <w:lang w:val="en-US" w:bidi="en-US"/>
        </w:rPr>
        <w:t xml:space="preserve"> </w:t>
      </w:r>
      <w:r w:rsidRPr="00710461">
        <w:rPr>
          <w:rFonts w:ascii="Arial" w:eastAsia="Arial" w:hAnsi="Arial" w:cs="Arial"/>
          <w:color w:val="231F20"/>
          <w:lang w:val="en-US" w:bidi="en-US"/>
        </w:rPr>
        <w:t>nature</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reserve,</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angering</w:t>
      </w:r>
      <w:r w:rsidRPr="00710461">
        <w:rPr>
          <w:rFonts w:ascii="Arial" w:eastAsia="Arial" w:hAnsi="Arial" w:cs="Arial"/>
          <w:color w:val="231F20"/>
          <w:spacing w:val="-9"/>
          <w:lang w:val="en-US" w:bidi="en-US"/>
        </w:rPr>
        <w:t xml:space="preserve"> </w:t>
      </w:r>
      <w:r w:rsidRPr="00710461">
        <w:rPr>
          <w:rFonts w:ascii="Arial" w:eastAsia="Arial" w:hAnsi="Arial" w:cs="Arial"/>
          <w:color w:val="231F20"/>
          <w:lang w:val="en-US" w:bidi="en-US"/>
        </w:rPr>
        <w:t>local</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activists.</w:t>
      </w:r>
    </w:p>
    <w:p w14:paraId="6697E4FD" w14:textId="77777777" w:rsidR="00710461" w:rsidRPr="00710461" w:rsidRDefault="00710461" w:rsidP="00710461">
      <w:pPr>
        <w:widowControl w:val="0"/>
        <w:autoSpaceDE w:val="0"/>
        <w:autoSpaceDN w:val="0"/>
        <w:spacing w:before="4" w:after="0" w:line="240" w:lineRule="auto"/>
        <w:rPr>
          <w:rFonts w:ascii="Arial" w:eastAsia="Arial" w:hAnsi="Arial" w:cs="Arial"/>
          <w:sz w:val="25"/>
          <w:lang w:val="en-US" w:bidi="en-US"/>
        </w:rPr>
      </w:pPr>
    </w:p>
    <w:p w14:paraId="6C389EF1" w14:textId="77777777" w:rsidR="00710461" w:rsidRPr="00710461" w:rsidRDefault="00710461" w:rsidP="00710461">
      <w:pPr>
        <w:widowControl w:val="0"/>
        <w:autoSpaceDE w:val="0"/>
        <w:autoSpaceDN w:val="0"/>
        <w:spacing w:after="0" w:line="240" w:lineRule="auto"/>
        <w:ind w:left="6109"/>
        <w:rPr>
          <w:rFonts w:ascii="Arial" w:eastAsia="Arial" w:hAnsi="Arial" w:cs="Arial"/>
          <w:lang w:val="en-US" w:bidi="en-US"/>
        </w:rPr>
      </w:pPr>
      <w:r w:rsidRPr="00710461">
        <w:rPr>
          <w:rFonts w:ascii="Arial" w:eastAsia="Arial" w:hAnsi="Arial" w:cs="Arial"/>
          <w:color w:val="231F20"/>
          <w:lang w:val="en-US" w:bidi="en-US"/>
        </w:rPr>
        <w:t xml:space="preserve">Source: </w:t>
      </w:r>
      <w:r w:rsidRPr="00710461">
        <w:rPr>
          <w:rFonts w:ascii="Arial" w:eastAsia="Arial" w:hAnsi="Arial" w:cs="Arial"/>
          <w:i/>
          <w:color w:val="231F20"/>
          <w:lang w:val="en-US" w:bidi="en-US"/>
        </w:rPr>
        <w:t>The Wall Street Journal</w:t>
      </w:r>
      <w:r w:rsidRPr="00710461">
        <w:rPr>
          <w:rFonts w:ascii="Arial" w:eastAsia="Arial" w:hAnsi="Arial" w:cs="Arial"/>
          <w:color w:val="231F20"/>
          <w:lang w:val="en-US" w:bidi="en-US"/>
        </w:rPr>
        <w:t>, August</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2016</w:t>
      </w:r>
    </w:p>
    <w:p w14:paraId="53366601" w14:textId="77777777" w:rsidR="00710461" w:rsidRPr="00710461" w:rsidRDefault="00710461" w:rsidP="00710461">
      <w:pPr>
        <w:widowControl w:val="0"/>
        <w:autoSpaceDE w:val="0"/>
        <w:autoSpaceDN w:val="0"/>
        <w:spacing w:before="6" w:after="0" w:line="240" w:lineRule="auto"/>
        <w:rPr>
          <w:rFonts w:ascii="Arial" w:eastAsia="Arial" w:hAnsi="Arial" w:cs="Arial"/>
          <w:sz w:val="28"/>
          <w:lang w:val="en-US" w:bidi="en-US"/>
        </w:rPr>
      </w:pPr>
    </w:p>
    <w:p w14:paraId="68F42846" w14:textId="77777777" w:rsidR="00710461" w:rsidRPr="00710461" w:rsidRDefault="00710461" w:rsidP="00710461">
      <w:pPr>
        <w:widowControl w:val="0"/>
        <w:autoSpaceDE w:val="0"/>
        <w:autoSpaceDN w:val="0"/>
        <w:spacing w:after="0" w:line="240" w:lineRule="auto"/>
        <w:ind w:right="243"/>
        <w:jc w:val="center"/>
        <w:rPr>
          <w:rFonts w:ascii="Arial" w:eastAsia="Arial" w:hAnsi="Arial" w:cs="Arial"/>
          <w:b/>
          <w:lang w:val="en-US" w:bidi="en-US"/>
        </w:rPr>
      </w:pPr>
      <w:r w:rsidRPr="00710461">
        <w:rPr>
          <w:rFonts w:ascii="Arial" w:eastAsia="Arial" w:hAnsi="Arial" w:cs="Arial"/>
          <w:b/>
          <w:color w:val="231F20"/>
          <w:lang w:val="en-US" w:bidi="en-US"/>
        </w:rPr>
        <w:t>Figure 2: Selected economic indicators for Japan</w:t>
      </w:r>
    </w:p>
    <w:p w14:paraId="79BA058E" w14:textId="77777777" w:rsidR="00710461" w:rsidRPr="00710461" w:rsidRDefault="00710461" w:rsidP="00710461">
      <w:pPr>
        <w:widowControl w:val="0"/>
        <w:autoSpaceDE w:val="0"/>
        <w:autoSpaceDN w:val="0"/>
        <w:spacing w:before="1" w:after="0" w:line="240" w:lineRule="auto"/>
        <w:rPr>
          <w:rFonts w:ascii="Arial" w:eastAsia="Arial" w:hAnsi="Arial" w:cs="Arial"/>
          <w:b/>
          <w:sz w:val="29"/>
          <w:lang w:val="en-US" w:bidi="en-US"/>
        </w:rPr>
      </w:pPr>
    </w:p>
    <w:p w14:paraId="707409A6" w14:textId="77777777" w:rsidR="00710461" w:rsidRPr="00710461" w:rsidRDefault="00710461" w:rsidP="00710461">
      <w:pPr>
        <w:widowControl w:val="0"/>
        <w:autoSpaceDE w:val="0"/>
        <w:autoSpaceDN w:val="0"/>
        <w:spacing w:before="92" w:after="0" w:line="240" w:lineRule="auto"/>
        <w:ind w:right="244"/>
        <w:jc w:val="center"/>
        <w:rPr>
          <w:rFonts w:ascii="Arial" w:eastAsia="Arial" w:hAnsi="Arial" w:cs="Arial"/>
          <w:b/>
          <w:lang w:val="en-US" w:bidi="en-US"/>
        </w:rPr>
      </w:pPr>
      <w:r w:rsidRPr="00710461">
        <w:rPr>
          <w:rFonts w:ascii="Arial" w:eastAsia="Arial" w:hAnsi="Arial" w:cs="Arial"/>
          <w:b/>
          <w:color w:val="231F20"/>
          <w:u w:val="thick" w:color="231F20"/>
          <w:lang w:val="en-US" w:bidi="en-US"/>
        </w:rPr>
        <w:t>Unemployment Rates</w:t>
      </w:r>
    </w:p>
    <w:p w14:paraId="2EA32941" w14:textId="77777777" w:rsidR="00710461" w:rsidRPr="00710461" w:rsidRDefault="00710461" w:rsidP="00710461">
      <w:pPr>
        <w:widowControl w:val="0"/>
        <w:autoSpaceDE w:val="0"/>
        <w:autoSpaceDN w:val="0"/>
        <w:spacing w:after="0" w:line="240" w:lineRule="auto"/>
        <w:rPr>
          <w:rFonts w:ascii="Arial" w:eastAsia="Arial" w:hAnsi="Arial" w:cs="Arial"/>
          <w:b/>
          <w:sz w:val="20"/>
          <w:lang w:val="en-US" w:bidi="en-US"/>
        </w:rPr>
      </w:pPr>
    </w:p>
    <w:p w14:paraId="44727782" w14:textId="77777777" w:rsidR="00710461" w:rsidRPr="00710461" w:rsidRDefault="00710461" w:rsidP="00710461">
      <w:pPr>
        <w:widowControl w:val="0"/>
        <w:autoSpaceDE w:val="0"/>
        <w:autoSpaceDN w:val="0"/>
        <w:spacing w:before="10" w:after="0" w:line="240" w:lineRule="auto"/>
        <w:rPr>
          <w:rFonts w:ascii="Arial" w:eastAsia="Arial" w:hAnsi="Arial" w:cs="Arial"/>
          <w:b/>
          <w:sz w:val="11"/>
          <w:lang w:val="en-US" w:bidi="en-US"/>
        </w:rPr>
      </w:pPr>
      <w:r w:rsidRPr="00710461">
        <w:rPr>
          <w:rFonts w:ascii="Arial" w:eastAsia="Arial" w:hAnsi="Arial" w:cs="Arial"/>
          <w:noProof/>
          <w:lang w:val="en-US" w:bidi="en-US"/>
        </w:rPr>
        <w:drawing>
          <wp:anchor distT="0" distB="0" distL="0" distR="0" simplePos="0" relativeHeight="251675648" behindDoc="0" locked="0" layoutInCell="1" allowOverlap="1" wp14:anchorId="4F6A3BAC" wp14:editId="39800775">
            <wp:simplePos x="0" y="0"/>
            <wp:positionH relativeFrom="page">
              <wp:posOffset>1329690</wp:posOffset>
            </wp:positionH>
            <wp:positionV relativeFrom="paragraph">
              <wp:posOffset>111760</wp:posOffset>
            </wp:positionV>
            <wp:extent cx="4933315" cy="1664335"/>
            <wp:effectExtent l="0" t="0" r="635" b="0"/>
            <wp:wrapTopAndBottom/>
            <wp:docPr id="62" name="image4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3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315" cy="1664335"/>
                    </a:xfrm>
                    <a:prstGeom prst="rect">
                      <a:avLst/>
                    </a:prstGeom>
                    <a:noFill/>
                  </pic:spPr>
                </pic:pic>
              </a:graphicData>
            </a:graphic>
            <wp14:sizeRelH relativeFrom="page">
              <wp14:pctWidth>0</wp14:pctWidth>
            </wp14:sizeRelH>
            <wp14:sizeRelV relativeFrom="page">
              <wp14:pctHeight>0</wp14:pctHeight>
            </wp14:sizeRelV>
          </wp:anchor>
        </w:drawing>
      </w:r>
      <w:r w:rsidRPr="00710461">
        <w:rPr>
          <w:rFonts w:ascii="Arial" w:eastAsia="Arial" w:hAnsi="Arial" w:cs="Arial"/>
          <w:noProof/>
          <w:lang w:val="en-US" w:bidi="en-US"/>
        </w:rPr>
        <mc:AlternateContent>
          <mc:Choice Requires="wpg">
            <w:drawing>
              <wp:anchor distT="0" distB="0" distL="0" distR="0" simplePos="0" relativeHeight="251678720" behindDoc="1" locked="0" layoutInCell="1" allowOverlap="1" wp14:anchorId="7FAAE266" wp14:editId="59BC6D85">
                <wp:simplePos x="0" y="0"/>
                <wp:positionH relativeFrom="page">
                  <wp:posOffset>2346960</wp:posOffset>
                </wp:positionH>
                <wp:positionV relativeFrom="paragraph">
                  <wp:posOffset>1876425</wp:posOffset>
                </wp:positionV>
                <wp:extent cx="2867660" cy="2726690"/>
                <wp:effectExtent l="3810" t="0" r="5080" b="0"/>
                <wp:wrapTopAndBottom/>
                <wp:docPr id="5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2726690"/>
                          <a:chOff x="3696" y="2955"/>
                          <a:chExt cx="4516" cy="4294"/>
                        </a:xfrm>
                      </wpg:grpSpPr>
                      <pic:pic xmlns:pic="http://schemas.openxmlformats.org/drawingml/2006/picture">
                        <pic:nvPicPr>
                          <pic:cNvPr id="58"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95" y="3061"/>
                            <a:ext cx="4244" cy="4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73" y="2954"/>
                            <a:ext cx="3880"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782" y="6863"/>
                            <a:ext cx="429" cy="371"/>
                          </a:xfrm>
                          <a:prstGeom prst="rect">
                            <a:avLst/>
                          </a:prstGeom>
                          <a:noFill/>
                          <a:extLst>
                            <a:ext uri="{909E8E84-426E-40DD-AFC4-6F175D3DCCD1}">
                              <a14:hiddenFill xmlns:a14="http://schemas.microsoft.com/office/drawing/2010/main">
                                <a:solidFill>
                                  <a:srgbClr val="FFFFFF"/>
                                </a:solidFill>
                              </a14:hiddenFill>
                            </a:ext>
                          </a:extLst>
                        </pic:spPr>
                      </pic:pic>
                      <wps:wsp>
                        <wps:cNvPr id="61" name="Text Box 50"/>
                        <wps:cNvSpPr txBox="1">
                          <a:spLocks noChangeArrowheads="1"/>
                        </wps:cNvSpPr>
                        <wps:spPr bwMode="auto">
                          <a:xfrm>
                            <a:off x="4824" y="2962"/>
                            <a:ext cx="259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033BA" w14:textId="77777777" w:rsidR="00033BD0" w:rsidRDefault="00033BD0" w:rsidP="00710461">
                              <w:pPr>
                                <w:spacing w:line="245" w:lineRule="exact"/>
                                <w:rPr>
                                  <w:b/>
                                </w:rPr>
                              </w:pPr>
                              <w:r>
                                <w:rPr>
                                  <w:b/>
                                  <w:color w:val="231F20"/>
                                  <w:u w:val="thick" w:color="231F20"/>
                                </w:rPr>
                                <w:t>Gross Domestic Product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AE266" id="Group 46" o:spid="_x0000_s1074" style="position:absolute;margin-left:184.8pt;margin-top:147.75pt;width:225.8pt;height:214.7pt;z-index:-251637760;mso-wrap-distance-left:0;mso-wrap-distance-right:0;mso-position-horizontal-relative:page" coordorigin="3696,2955" coordsize="4516,4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75" type="#_x0000_t75" style="position:absolute;left:3695;top:3061;width:4244;height: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">
                  <v:imagedata r:id="rId18" o:title=""/>
                </v:shape>
                <v:shape id="Picture 48" o:spid="_x0000_s1076" type="#_x0000_t75" style="position:absolute;left:4173;top:2954;width:388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">
                  <v:imagedata r:id="rId19" o:title=""/>
                </v:shape>
                <v:shape id="Picture 49" o:spid="_x0000_s1077" type="#_x0000_t75" style="position:absolute;left:7782;top:6863;width:429;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">
                  <v:imagedata r:id="rId20" o:title=""/>
                </v:shape>
                <v:shape id="Text Box 50" o:spid="_x0000_s1078" type="#_x0000_t202" style="position:absolute;left:4824;top:2962;width:259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05033BA" w14:textId="77777777" w:rsidR="00033BD0" w:rsidRDefault="00033BD0" w:rsidP="00710461">
                        <w:pPr>
                          <w:spacing w:line="245" w:lineRule="exact"/>
                          <w:rPr>
                            <w:b/>
                          </w:rPr>
                        </w:pPr>
                        <w:r>
                          <w:rPr>
                            <w:b/>
                            <w:color w:val="231F20"/>
                            <w:u w:val="thick" w:color="231F20"/>
                          </w:rPr>
                          <w:t>Gross Domestic Product</w:t>
                        </w:r>
                      </w:p>
                    </w:txbxContent>
                  </v:textbox>
                </v:shape>
                <w10:wrap type="topAndBottom" anchorx="page"/>
              </v:group>
            </w:pict>
          </mc:Fallback>
        </mc:AlternateContent>
      </w:r>
    </w:p>
    <w:p w14:paraId="765F8858" w14:textId="77777777" w:rsidR="00710461" w:rsidRPr="00710461" w:rsidRDefault="00710461" w:rsidP="00710461">
      <w:pPr>
        <w:widowControl w:val="0"/>
        <w:autoSpaceDE w:val="0"/>
        <w:autoSpaceDN w:val="0"/>
        <w:spacing w:before="10" w:after="0" w:line="240" w:lineRule="auto"/>
        <w:rPr>
          <w:rFonts w:ascii="Arial" w:eastAsia="Arial" w:hAnsi="Arial" w:cs="Arial"/>
          <w:b/>
          <w:sz w:val="7"/>
          <w:lang w:val="en-US" w:bidi="en-US"/>
        </w:rPr>
      </w:pPr>
    </w:p>
    <w:p w14:paraId="49FE9B2B" w14:textId="77777777" w:rsidR="00710461" w:rsidRPr="00710461" w:rsidRDefault="00710461" w:rsidP="00710461">
      <w:pPr>
        <w:widowControl w:val="0"/>
        <w:autoSpaceDE w:val="0"/>
        <w:autoSpaceDN w:val="0"/>
        <w:spacing w:after="0" w:line="229" w:lineRule="exact"/>
        <w:ind w:left="2808"/>
        <w:rPr>
          <w:rFonts w:ascii="Arial" w:eastAsia="Arial" w:hAnsi="Arial" w:cs="Arial"/>
          <w:i/>
          <w:lang w:val="en-US" w:bidi="en-US"/>
        </w:rPr>
      </w:pPr>
      <w:r w:rsidRPr="00710461">
        <w:rPr>
          <w:rFonts w:ascii="Arial" w:eastAsia="Arial" w:hAnsi="Arial" w:cs="Arial"/>
          <w:color w:val="231F20"/>
          <w:lang w:val="en-US" w:bidi="en-US"/>
        </w:rPr>
        <w:t xml:space="preserve">Sources: </w:t>
      </w:r>
      <w:r w:rsidRPr="00710461">
        <w:rPr>
          <w:rFonts w:ascii="Arial" w:eastAsia="Arial" w:hAnsi="Arial" w:cs="Arial"/>
          <w:i/>
          <w:color w:val="231F20"/>
          <w:lang w:val="en-US" w:bidi="en-US"/>
        </w:rPr>
        <w:t>CEIC data</w:t>
      </w:r>
      <w:r w:rsidRPr="00710461">
        <w:rPr>
          <w:rFonts w:ascii="Arial" w:eastAsia="Arial" w:hAnsi="Arial" w:cs="Arial"/>
          <w:color w:val="231F20"/>
          <w:lang w:val="en-US" w:bidi="en-US"/>
        </w:rPr>
        <w:t xml:space="preserve">, </w:t>
      </w:r>
      <w:proofErr w:type="spellStart"/>
      <w:r w:rsidRPr="00710461">
        <w:rPr>
          <w:rFonts w:ascii="Arial" w:eastAsia="Arial" w:hAnsi="Arial" w:cs="Arial"/>
          <w:i/>
          <w:color w:val="231F20"/>
          <w:lang w:val="en-US" w:bidi="en-US"/>
        </w:rPr>
        <w:t>Organisation</w:t>
      </w:r>
      <w:proofErr w:type="spellEnd"/>
      <w:r w:rsidRPr="00710461">
        <w:rPr>
          <w:rFonts w:ascii="Arial" w:eastAsia="Arial" w:hAnsi="Arial" w:cs="Arial"/>
          <w:i/>
          <w:color w:val="231F20"/>
          <w:lang w:val="en-US" w:bidi="en-US"/>
        </w:rPr>
        <w:t xml:space="preserve"> for Economic Co-operation and Development</w:t>
      </w:r>
    </w:p>
    <w:p w14:paraId="47939C8F" w14:textId="77777777" w:rsidR="00710461" w:rsidRPr="00710461" w:rsidRDefault="00710461" w:rsidP="00710461">
      <w:pPr>
        <w:spacing w:after="0" w:line="240" w:lineRule="auto"/>
        <w:rPr>
          <w:rFonts w:ascii="Arial" w:eastAsia="Arial" w:hAnsi="Arial" w:cs="Arial"/>
          <w:lang w:val="en-US" w:bidi="en-US"/>
        </w:rPr>
        <w:sectPr w:rsidR="00710461" w:rsidRPr="00710461">
          <w:pgSz w:w="11910" w:h="16840"/>
          <w:pgMar w:top="780" w:right="0" w:bottom="680" w:left="240" w:header="553" w:footer="499" w:gutter="0"/>
          <w:cols w:space="720"/>
        </w:sectPr>
      </w:pPr>
    </w:p>
    <w:p w14:paraId="04E9EEEC" w14:textId="77777777" w:rsidR="00710461" w:rsidRPr="00710461" w:rsidRDefault="00710461" w:rsidP="00710461">
      <w:pPr>
        <w:widowControl w:val="0"/>
        <w:autoSpaceDE w:val="0"/>
        <w:autoSpaceDN w:val="0"/>
        <w:spacing w:after="0" w:line="240" w:lineRule="auto"/>
        <w:rPr>
          <w:rFonts w:ascii="Arial" w:eastAsia="Arial" w:hAnsi="Arial" w:cs="Arial"/>
          <w:i/>
          <w:sz w:val="20"/>
          <w:lang w:val="en-US" w:bidi="en-US"/>
        </w:rPr>
      </w:pPr>
    </w:p>
    <w:p w14:paraId="1D7F8677" w14:textId="77777777" w:rsidR="00710461" w:rsidRPr="00710461" w:rsidRDefault="00710461" w:rsidP="00710461">
      <w:pPr>
        <w:widowControl w:val="0"/>
        <w:autoSpaceDE w:val="0"/>
        <w:autoSpaceDN w:val="0"/>
        <w:spacing w:after="0" w:line="240" w:lineRule="auto"/>
        <w:rPr>
          <w:rFonts w:ascii="Arial" w:eastAsia="Arial" w:hAnsi="Arial" w:cs="Arial"/>
          <w:i/>
          <w:sz w:val="28"/>
          <w:lang w:val="en-US" w:bidi="en-US"/>
        </w:rPr>
      </w:pPr>
    </w:p>
    <w:p w14:paraId="40563595" w14:textId="77777777" w:rsidR="00710461" w:rsidRPr="00710461" w:rsidRDefault="00710461" w:rsidP="00710461">
      <w:pPr>
        <w:widowControl w:val="0"/>
        <w:autoSpaceDE w:val="0"/>
        <w:autoSpaceDN w:val="0"/>
        <w:spacing w:before="93" w:after="0" w:line="240" w:lineRule="auto"/>
        <w:ind w:left="839"/>
        <w:jc w:val="both"/>
        <w:rPr>
          <w:rFonts w:ascii="Arial" w:eastAsia="Arial" w:hAnsi="Arial" w:cs="Arial"/>
          <w:b/>
          <w:lang w:val="en-US" w:bidi="en-US"/>
        </w:rPr>
      </w:pPr>
      <w:r w:rsidRPr="00710461">
        <w:rPr>
          <w:rFonts w:ascii="Arial" w:eastAsia="Arial" w:hAnsi="Arial" w:cs="Arial"/>
          <w:b/>
          <w:color w:val="231F20"/>
          <w:lang w:val="en-US" w:bidi="en-US"/>
        </w:rPr>
        <w:t>Extract 8: Tokyo 2020 Olympics will come and quickly go, but the legacy is</w:t>
      </w:r>
      <w:r w:rsidRPr="00710461">
        <w:rPr>
          <w:rFonts w:ascii="Arial" w:eastAsia="Arial" w:hAnsi="Arial" w:cs="Arial"/>
          <w:b/>
          <w:color w:val="231F20"/>
          <w:spacing w:val="-21"/>
          <w:lang w:val="en-US" w:bidi="en-US"/>
        </w:rPr>
        <w:t xml:space="preserve"> </w:t>
      </w:r>
      <w:r w:rsidRPr="00710461">
        <w:rPr>
          <w:rFonts w:ascii="Arial" w:eastAsia="Arial" w:hAnsi="Arial" w:cs="Arial"/>
          <w:b/>
          <w:color w:val="231F20"/>
          <w:lang w:val="en-US" w:bidi="en-US"/>
        </w:rPr>
        <w:t>all-important</w:t>
      </w:r>
    </w:p>
    <w:p w14:paraId="4652715E" w14:textId="77777777" w:rsidR="00710461" w:rsidRPr="00710461" w:rsidRDefault="00710461" w:rsidP="00710461">
      <w:pPr>
        <w:widowControl w:val="0"/>
        <w:autoSpaceDE w:val="0"/>
        <w:autoSpaceDN w:val="0"/>
        <w:spacing w:before="3" w:after="0" w:line="240" w:lineRule="auto"/>
        <w:rPr>
          <w:rFonts w:ascii="Arial" w:eastAsia="Arial" w:hAnsi="Arial" w:cs="Arial"/>
          <w:b/>
          <w:sz w:val="25"/>
          <w:lang w:val="en-US" w:bidi="en-US"/>
        </w:rPr>
      </w:pPr>
    </w:p>
    <w:p w14:paraId="63D3EDA0" w14:textId="77777777" w:rsidR="00710461" w:rsidRPr="00710461" w:rsidRDefault="00710461" w:rsidP="00710461">
      <w:pPr>
        <w:widowControl w:val="0"/>
        <w:autoSpaceDE w:val="0"/>
        <w:autoSpaceDN w:val="0"/>
        <w:spacing w:after="0" w:line="276" w:lineRule="auto"/>
        <w:ind w:left="839" w:right="1082"/>
        <w:jc w:val="both"/>
        <w:rPr>
          <w:rFonts w:ascii="Arial" w:eastAsia="Arial" w:hAnsi="Arial" w:cs="Arial"/>
          <w:lang w:val="en-US" w:bidi="en-US"/>
        </w:rPr>
      </w:pPr>
      <w:r w:rsidRPr="00710461">
        <w:rPr>
          <w:rFonts w:ascii="Arial" w:eastAsia="Arial" w:hAnsi="Arial" w:cs="Arial"/>
          <w:color w:val="231F20"/>
          <w:lang w:val="en-US" w:bidi="en-US"/>
        </w:rPr>
        <w:t>The legacy of an Olympics refers to the benefits that a host city and country gains once the event is over. That can take the form of new stadiums, redeveloped urban areas and updated transport networks.</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history</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of</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Olympic</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legacies</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is</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a</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mixed</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one,</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filled</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with</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cautionary</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tales</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of</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overspending and waste. Understandably, Tokyo is anxious to avoid a similar fate. The huge cost of staging an Olympics, and the potential economic dangers for a host city, has thrown the issue of legacy into sharp focus in recent years. That was never more evident than at last summer’s Rio</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Olympics.</w:t>
      </w:r>
    </w:p>
    <w:p w14:paraId="54500218" w14:textId="77777777" w:rsidR="00710461" w:rsidRPr="00710461" w:rsidRDefault="00710461" w:rsidP="00710461">
      <w:pPr>
        <w:widowControl w:val="0"/>
        <w:autoSpaceDE w:val="0"/>
        <w:autoSpaceDN w:val="0"/>
        <w:spacing w:before="1" w:after="0" w:line="240" w:lineRule="auto"/>
        <w:rPr>
          <w:rFonts w:ascii="Arial" w:eastAsia="Arial" w:hAnsi="Arial" w:cs="Arial"/>
          <w:sz w:val="25"/>
          <w:lang w:val="en-US" w:bidi="en-US"/>
        </w:rPr>
      </w:pPr>
    </w:p>
    <w:p w14:paraId="1C6D2CEF" w14:textId="77777777" w:rsidR="00710461" w:rsidRPr="00710461" w:rsidRDefault="00710461" w:rsidP="00710461">
      <w:pPr>
        <w:widowControl w:val="0"/>
        <w:autoSpaceDE w:val="0"/>
        <w:autoSpaceDN w:val="0"/>
        <w:spacing w:before="1" w:after="0" w:line="276" w:lineRule="auto"/>
        <w:ind w:left="839" w:right="1081"/>
        <w:jc w:val="both"/>
        <w:rPr>
          <w:rFonts w:ascii="Arial" w:eastAsia="Arial" w:hAnsi="Arial" w:cs="Arial"/>
          <w:lang w:val="en-US" w:bidi="en-US"/>
        </w:rPr>
      </w:pPr>
      <w:r w:rsidRPr="00710461">
        <w:rPr>
          <w:rFonts w:ascii="Arial" w:eastAsia="Arial" w:hAnsi="Arial" w:cs="Arial"/>
          <w:color w:val="231F20"/>
          <w:lang w:val="en-US" w:bidi="en-US"/>
        </w:rPr>
        <w:t>Transport</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was</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also</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most</w:t>
      </w:r>
      <w:r w:rsidRPr="00710461">
        <w:rPr>
          <w:rFonts w:ascii="Arial" w:eastAsia="Arial" w:hAnsi="Arial" w:cs="Arial"/>
          <w:color w:val="231F20"/>
          <w:spacing w:val="-13"/>
          <w:lang w:val="en-US" w:bidi="en-US"/>
        </w:rPr>
        <w:t xml:space="preserve"> </w:t>
      </w:r>
      <w:proofErr w:type="spellStart"/>
      <w:r w:rsidRPr="00710461">
        <w:rPr>
          <w:rFonts w:ascii="Arial" w:eastAsia="Arial" w:hAnsi="Arial" w:cs="Arial"/>
          <w:color w:val="231F20"/>
          <w:lang w:val="en-US" w:bidi="en-US"/>
        </w:rPr>
        <w:t>recognisable</w:t>
      </w:r>
      <w:proofErr w:type="spellEnd"/>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legacy</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of</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last</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time</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Tokyo</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hosted</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Summer</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 xml:space="preserve">Olympics, with the debut of the shinkansen (high-speed rail) nine days before the start of the 1964 Games. Japan has hosted the Winter Olympics twice since then, in Sapporo in 1972 and Nagano in 1998. The 1998 Olympics prompted Japan to extend its shinkansen service from Tokyo to Nagano, cutting the three-hour journey in half. But the tourism </w:t>
      </w:r>
      <w:proofErr w:type="gramStart"/>
      <w:r w:rsidRPr="00710461">
        <w:rPr>
          <w:rFonts w:ascii="Arial" w:eastAsia="Arial" w:hAnsi="Arial" w:cs="Arial"/>
          <w:color w:val="231F20"/>
          <w:lang w:val="en-US" w:bidi="en-US"/>
        </w:rPr>
        <w:t>boost</w:t>
      </w:r>
      <w:proofErr w:type="gramEnd"/>
      <w:r w:rsidRPr="00710461">
        <w:rPr>
          <w:rFonts w:ascii="Arial" w:eastAsia="Arial" w:hAnsi="Arial" w:cs="Arial"/>
          <w:color w:val="231F20"/>
          <w:lang w:val="en-US" w:bidi="en-US"/>
        </w:rPr>
        <w:t xml:space="preserve"> that </w:t>
      </w:r>
      <w:proofErr w:type="spellStart"/>
      <w:r w:rsidRPr="00710461">
        <w:rPr>
          <w:rFonts w:ascii="Arial" w:eastAsia="Arial" w:hAnsi="Arial" w:cs="Arial"/>
          <w:color w:val="231F20"/>
          <w:lang w:val="en-US" w:bidi="en-US"/>
        </w:rPr>
        <w:t>organisers</w:t>
      </w:r>
      <w:proofErr w:type="spellEnd"/>
      <w:r w:rsidRPr="00710461">
        <w:rPr>
          <w:rFonts w:ascii="Arial" w:eastAsia="Arial" w:hAnsi="Arial" w:cs="Arial"/>
          <w:color w:val="231F20"/>
          <w:lang w:val="en-US" w:bidi="en-US"/>
        </w:rPr>
        <w:t xml:space="preserve"> hoped would follow failed to </w:t>
      </w:r>
      <w:proofErr w:type="spellStart"/>
      <w:r w:rsidRPr="00710461">
        <w:rPr>
          <w:rFonts w:ascii="Arial" w:eastAsia="Arial" w:hAnsi="Arial" w:cs="Arial"/>
          <w:color w:val="231F20"/>
          <w:lang w:val="en-US" w:bidi="en-US"/>
        </w:rPr>
        <w:t>materialise</w:t>
      </w:r>
      <w:proofErr w:type="spellEnd"/>
      <w:r w:rsidRPr="00710461">
        <w:rPr>
          <w:rFonts w:ascii="Arial" w:eastAsia="Arial" w:hAnsi="Arial" w:cs="Arial"/>
          <w:color w:val="231F20"/>
          <w:lang w:val="en-US" w:bidi="en-US"/>
        </w:rPr>
        <w:t>,</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and</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purpose-built</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hotels</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struggled</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to</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attract</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guests.</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shinkansen</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arrived</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and</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they built</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new</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roads,</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and</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it</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made</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Nagano</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closer</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to</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Tokyo,”</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said</w:t>
      </w:r>
      <w:r w:rsidRPr="00710461">
        <w:rPr>
          <w:rFonts w:ascii="Arial" w:eastAsia="Arial" w:hAnsi="Arial" w:cs="Arial"/>
          <w:color w:val="231F20"/>
          <w:spacing w:val="-13"/>
          <w:lang w:val="en-US" w:bidi="en-US"/>
        </w:rPr>
        <w:t xml:space="preserve"> </w:t>
      </w:r>
      <w:proofErr w:type="spellStart"/>
      <w:r w:rsidRPr="00710461">
        <w:rPr>
          <w:rFonts w:ascii="Arial" w:eastAsia="Arial" w:hAnsi="Arial" w:cs="Arial"/>
          <w:color w:val="231F20"/>
          <w:lang w:val="en-US" w:bidi="en-US"/>
        </w:rPr>
        <w:t>Ezawa</w:t>
      </w:r>
      <w:proofErr w:type="spellEnd"/>
      <w:r w:rsidRPr="00710461">
        <w:rPr>
          <w:rFonts w:ascii="Arial" w:eastAsia="Arial" w:hAnsi="Arial" w:cs="Arial"/>
          <w:color w:val="231F20"/>
          <w:lang w:val="en-US" w:bidi="en-US"/>
        </w:rPr>
        <w:t>,</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who</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authored</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two</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books</w:t>
      </w:r>
      <w:r w:rsidRPr="00710461">
        <w:rPr>
          <w:rFonts w:ascii="Arial" w:eastAsia="Arial" w:hAnsi="Arial" w:cs="Arial"/>
          <w:color w:val="231F20"/>
          <w:spacing w:val="-13"/>
          <w:lang w:val="en-US" w:bidi="en-US"/>
        </w:rPr>
        <w:t xml:space="preserve"> </w:t>
      </w:r>
      <w:proofErr w:type="spellStart"/>
      <w:r w:rsidRPr="00710461">
        <w:rPr>
          <w:rFonts w:ascii="Arial" w:eastAsia="Arial" w:hAnsi="Arial" w:cs="Arial"/>
          <w:color w:val="231F20"/>
          <w:lang w:val="en-US" w:bidi="en-US"/>
        </w:rPr>
        <w:t>criticising</w:t>
      </w:r>
      <w:proofErr w:type="spellEnd"/>
      <w:r w:rsidRPr="00710461">
        <w:rPr>
          <w:rFonts w:ascii="Arial" w:eastAsia="Arial" w:hAnsi="Arial" w:cs="Arial"/>
          <w:color w:val="231F20"/>
          <w:lang w:val="en-US" w:bidi="en-US"/>
        </w:rPr>
        <w:t xml:space="preserve"> the cost of the Nagano Olympics. “But with less traveling time, it also meant the amount of people staying</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in</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hotels</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here</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dropped.</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There</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was</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also</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a</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lot</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of</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damage</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to</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natural</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environment</w:t>
      </w:r>
      <w:r w:rsidRPr="00710461">
        <w:rPr>
          <w:rFonts w:ascii="Arial" w:eastAsia="Arial" w:hAnsi="Arial" w:cs="Arial"/>
          <w:color w:val="231F20"/>
          <w:spacing w:val="-14"/>
          <w:lang w:val="en-US" w:bidi="en-US"/>
        </w:rPr>
        <w:t xml:space="preserve"> </w:t>
      </w:r>
      <w:r w:rsidRPr="00710461">
        <w:rPr>
          <w:rFonts w:ascii="Arial" w:eastAsia="Arial" w:hAnsi="Arial" w:cs="Arial"/>
          <w:color w:val="231F20"/>
          <w:lang w:val="en-US" w:bidi="en-US"/>
        </w:rPr>
        <w:t>in</w:t>
      </w:r>
      <w:r w:rsidRPr="00710461">
        <w:rPr>
          <w:rFonts w:ascii="Arial" w:eastAsia="Arial" w:hAnsi="Arial" w:cs="Arial"/>
          <w:color w:val="231F20"/>
          <w:spacing w:val="-13"/>
          <w:lang w:val="en-US" w:bidi="en-US"/>
        </w:rPr>
        <w:t xml:space="preserve"> </w:t>
      </w:r>
      <w:r w:rsidRPr="00710461">
        <w:rPr>
          <w:rFonts w:ascii="Arial" w:eastAsia="Arial" w:hAnsi="Arial" w:cs="Arial"/>
          <w:color w:val="231F20"/>
          <w:lang w:val="en-US" w:bidi="en-US"/>
        </w:rPr>
        <w:t>Nagano.”</w:t>
      </w:r>
    </w:p>
    <w:p w14:paraId="23619AFA" w14:textId="77777777" w:rsidR="00710461" w:rsidRPr="00710461" w:rsidRDefault="00710461" w:rsidP="00710461">
      <w:pPr>
        <w:widowControl w:val="0"/>
        <w:autoSpaceDE w:val="0"/>
        <w:autoSpaceDN w:val="0"/>
        <w:spacing w:before="2" w:after="0" w:line="240" w:lineRule="auto"/>
        <w:rPr>
          <w:rFonts w:ascii="Arial" w:eastAsia="Arial" w:hAnsi="Arial" w:cs="Arial"/>
          <w:sz w:val="25"/>
          <w:lang w:val="en-US" w:bidi="en-US"/>
        </w:rPr>
      </w:pPr>
    </w:p>
    <w:p w14:paraId="72832D9A" w14:textId="77777777" w:rsidR="00710461" w:rsidRPr="00710461" w:rsidRDefault="00710461" w:rsidP="00710461">
      <w:pPr>
        <w:widowControl w:val="0"/>
        <w:autoSpaceDE w:val="0"/>
        <w:autoSpaceDN w:val="0"/>
        <w:spacing w:after="0" w:line="240" w:lineRule="auto"/>
        <w:ind w:right="1081"/>
        <w:jc w:val="right"/>
        <w:rPr>
          <w:rFonts w:ascii="Arial" w:eastAsia="Arial" w:hAnsi="Arial" w:cs="Arial"/>
          <w:lang w:val="en-US" w:bidi="en-US"/>
        </w:rPr>
      </w:pPr>
      <w:r w:rsidRPr="00710461">
        <w:rPr>
          <w:rFonts w:ascii="Arial" w:eastAsia="Arial" w:hAnsi="Arial" w:cs="Arial"/>
          <w:color w:val="231F20"/>
          <w:lang w:val="en-US" w:bidi="en-US"/>
        </w:rPr>
        <w:t xml:space="preserve">Source: </w:t>
      </w:r>
      <w:r w:rsidRPr="00710461">
        <w:rPr>
          <w:rFonts w:ascii="Arial" w:eastAsia="Arial" w:hAnsi="Arial" w:cs="Arial"/>
          <w:i/>
          <w:color w:val="231F20"/>
          <w:lang w:val="en-US" w:bidi="en-US"/>
        </w:rPr>
        <w:t>The Japan Times</w:t>
      </w:r>
      <w:r w:rsidRPr="00710461">
        <w:rPr>
          <w:rFonts w:ascii="Arial" w:eastAsia="Arial" w:hAnsi="Arial" w:cs="Arial"/>
          <w:color w:val="231F20"/>
          <w:lang w:val="en-US" w:bidi="en-US"/>
        </w:rPr>
        <w:t>, January</w:t>
      </w:r>
      <w:r w:rsidRPr="00710461">
        <w:rPr>
          <w:rFonts w:ascii="Arial" w:eastAsia="Arial" w:hAnsi="Arial" w:cs="Arial"/>
          <w:color w:val="231F20"/>
          <w:spacing w:val="-9"/>
          <w:lang w:val="en-US" w:bidi="en-US"/>
        </w:rPr>
        <w:t xml:space="preserve"> </w:t>
      </w:r>
      <w:r w:rsidRPr="00710461">
        <w:rPr>
          <w:rFonts w:ascii="Arial" w:eastAsia="Arial" w:hAnsi="Arial" w:cs="Arial"/>
          <w:color w:val="231F20"/>
          <w:lang w:val="en-US" w:bidi="en-US"/>
        </w:rPr>
        <w:t>2017</w:t>
      </w:r>
    </w:p>
    <w:p w14:paraId="2D796369" w14:textId="77777777" w:rsidR="00710461" w:rsidRPr="00710461" w:rsidRDefault="00710461" w:rsidP="00710461">
      <w:pPr>
        <w:widowControl w:val="0"/>
        <w:autoSpaceDE w:val="0"/>
        <w:autoSpaceDN w:val="0"/>
        <w:spacing w:before="6" w:after="0" w:line="240" w:lineRule="auto"/>
        <w:rPr>
          <w:rFonts w:ascii="Arial" w:eastAsia="Arial" w:hAnsi="Arial" w:cs="Arial"/>
          <w:sz w:val="28"/>
          <w:lang w:val="en-US" w:bidi="en-US"/>
        </w:rPr>
      </w:pPr>
    </w:p>
    <w:p w14:paraId="24E76D5E" w14:textId="77777777" w:rsidR="00710461" w:rsidRPr="00710461" w:rsidRDefault="00710461" w:rsidP="00710461">
      <w:pPr>
        <w:widowControl w:val="0"/>
        <w:autoSpaceDE w:val="0"/>
        <w:autoSpaceDN w:val="0"/>
        <w:spacing w:after="0" w:line="276" w:lineRule="auto"/>
        <w:ind w:left="838" w:right="1082"/>
        <w:jc w:val="both"/>
        <w:rPr>
          <w:rFonts w:ascii="Arial" w:eastAsia="Arial" w:hAnsi="Arial" w:cs="Arial"/>
          <w:b/>
          <w:lang w:val="en-US" w:bidi="en-US"/>
        </w:rPr>
      </w:pPr>
      <w:r w:rsidRPr="00710461">
        <w:rPr>
          <w:rFonts w:ascii="Arial" w:eastAsia="Arial" w:hAnsi="Arial" w:cs="Arial"/>
          <w:b/>
          <w:color w:val="231F20"/>
          <w:lang w:val="en-US" w:bidi="en-US"/>
        </w:rPr>
        <w:t>Extract 9: Growth is coming home – How a successful World Cup will boost the British economy as Brexit looms</w:t>
      </w:r>
    </w:p>
    <w:p w14:paraId="5D5B67CB" w14:textId="77777777" w:rsidR="00710461" w:rsidRPr="00710461" w:rsidRDefault="00710461" w:rsidP="00710461">
      <w:pPr>
        <w:widowControl w:val="0"/>
        <w:autoSpaceDE w:val="0"/>
        <w:autoSpaceDN w:val="0"/>
        <w:spacing w:before="3" w:after="0" w:line="240" w:lineRule="auto"/>
        <w:rPr>
          <w:rFonts w:ascii="Arial" w:eastAsia="Arial" w:hAnsi="Arial" w:cs="Arial"/>
          <w:b/>
          <w:sz w:val="25"/>
          <w:lang w:val="en-US" w:bidi="en-US"/>
        </w:rPr>
      </w:pPr>
    </w:p>
    <w:p w14:paraId="16A9BCE0" w14:textId="77777777" w:rsidR="00710461" w:rsidRPr="00710461" w:rsidRDefault="00710461" w:rsidP="00710461">
      <w:pPr>
        <w:widowControl w:val="0"/>
        <w:autoSpaceDE w:val="0"/>
        <w:autoSpaceDN w:val="0"/>
        <w:spacing w:after="0" w:line="276" w:lineRule="auto"/>
        <w:ind w:left="838" w:right="1085"/>
        <w:jc w:val="both"/>
        <w:rPr>
          <w:rFonts w:ascii="Arial" w:eastAsia="Arial" w:hAnsi="Arial" w:cs="Arial"/>
          <w:lang w:val="en-US" w:bidi="en-US"/>
        </w:rPr>
      </w:pPr>
      <w:r w:rsidRPr="00710461">
        <w:rPr>
          <w:rFonts w:ascii="Arial" w:eastAsia="Arial" w:hAnsi="Arial" w:cs="Arial"/>
          <w:color w:val="231F20"/>
          <w:lang w:val="en-US" w:bidi="en-US"/>
        </w:rPr>
        <w:t>Obviously, England winning the World Cup would be a brilliant achievement in isolation, putting to bed decades of jokes and generally imbuing Britain with a sense of sporting pride not seen since</w:t>
      </w:r>
      <w:r w:rsidRPr="00710461">
        <w:rPr>
          <w:rFonts w:ascii="Arial" w:eastAsia="Arial" w:hAnsi="Arial" w:cs="Arial"/>
          <w:color w:val="231F20"/>
          <w:spacing w:val="-27"/>
          <w:lang w:val="en-US" w:bidi="en-US"/>
        </w:rPr>
        <w:t xml:space="preserve"> </w:t>
      </w:r>
      <w:r w:rsidRPr="00710461">
        <w:rPr>
          <w:rFonts w:ascii="Arial" w:eastAsia="Arial" w:hAnsi="Arial" w:cs="Arial"/>
          <w:color w:val="231F20"/>
          <w:lang w:val="en-US" w:bidi="en-US"/>
        </w:rPr>
        <w:t>the 2012 Olympics. There’s another reason, however, to hope that Gareth Southgate’s boys bring back the trophy – the</w:t>
      </w:r>
      <w:r w:rsidRPr="00710461">
        <w:rPr>
          <w:rFonts w:ascii="Arial" w:eastAsia="Arial" w:hAnsi="Arial" w:cs="Arial"/>
          <w:color w:val="231F20"/>
          <w:spacing w:val="-2"/>
          <w:lang w:val="en-US" w:bidi="en-US"/>
        </w:rPr>
        <w:t xml:space="preserve"> </w:t>
      </w:r>
      <w:r w:rsidRPr="00710461">
        <w:rPr>
          <w:rFonts w:ascii="Arial" w:eastAsia="Arial" w:hAnsi="Arial" w:cs="Arial"/>
          <w:color w:val="231F20"/>
          <w:lang w:val="en-US" w:bidi="en-US"/>
        </w:rPr>
        <w:t>economy.</w:t>
      </w:r>
    </w:p>
    <w:p w14:paraId="08BFA6F5" w14:textId="77777777" w:rsidR="00710461" w:rsidRPr="00710461" w:rsidRDefault="00710461" w:rsidP="00710461">
      <w:pPr>
        <w:widowControl w:val="0"/>
        <w:autoSpaceDE w:val="0"/>
        <w:autoSpaceDN w:val="0"/>
        <w:spacing w:before="2" w:after="0" w:line="240" w:lineRule="auto"/>
        <w:rPr>
          <w:rFonts w:ascii="Arial" w:eastAsia="Arial" w:hAnsi="Arial" w:cs="Arial"/>
          <w:sz w:val="25"/>
          <w:lang w:val="en-US" w:bidi="en-US"/>
        </w:rPr>
      </w:pPr>
    </w:p>
    <w:p w14:paraId="3B74C6B7" w14:textId="77777777" w:rsidR="00710461" w:rsidRPr="00710461" w:rsidRDefault="00710461" w:rsidP="00710461">
      <w:pPr>
        <w:widowControl w:val="0"/>
        <w:autoSpaceDE w:val="0"/>
        <w:autoSpaceDN w:val="0"/>
        <w:spacing w:after="0" w:line="276" w:lineRule="auto"/>
        <w:ind w:left="838" w:right="1082"/>
        <w:jc w:val="both"/>
        <w:rPr>
          <w:rFonts w:ascii="Arial" w:eastAsia="Arial" w:hAnsi="Arial" w:cs="Arial"/>
          <w:lang w:val="en-US" w:bidi="en-US"/>
        </w:rPr>
      </w:pPr>
      <w:r w:rsidRPr="00710461">
        <w:rPr>
          <w:rFonts w:ascii="Arial" w:eastAsia="Arial" w:hAnsi="Arial" w:cs="Arial"/>
          <w:color w:val="231F20"/>
          <w:lang w:val="en-US" w:bidi="en-US"/>
        </w:rPr>
        <w:t>In the two years since Britain voted to leave the European Union, the country’s economy has undoubtedly</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suffered.</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pound</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dropped</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sharply,</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pushing</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inflation</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up.</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In</w:t>
      </w:r>
      <w:r w:rsidRPr="00710461">
        <w:rPr>
          <w:rFonts w:ascii="Arial" w:eastAsia="Arial" w:hAnsi="Arial" w:cs="Arial"/>
          <w:color w:val="231F20"/>
          <w:spacing w:val="-18"/>
          <w:lang w:val="en-US" w:bidi="en-US"/>
        </w:rPr>
        <w:t xml:space="preserve"> </w:t>
      </w:r>
      <w:r w:rsidRPr="00710461">
        <w:rPr>
          <w:rFonts w:ascii="Arial" w:eastAsia="Arial" w:hAnsi="Arial" w:cs="Arial"/>
          <w:color w:val="231F20"/>
          <w:lang w:val="en-US" w:bidi="en-US"/>
        </w:rPr>
        <w:t>tandem</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with</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stagnant</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wage growth, this created a scenario where workers were seeing their take home pay decreasing. That lowered the amount they were willing to spend, denting both consumer confidence and retail sales. As sales fell, the wider economy stuttered and growth</w:t>
      </w:r>
      <w:r w:rsidRPr="00710461">
        <w:rPr>
          <w:rFonts w:ascii="Arial" w:eastAsia="Arial" w:hAnsi="Arial" w:cs="Arial"/>
          <w:color w:val="231F20"/>
          <w:spacing w:val="-2"/>
          <w:lang w:val="en-US" w:bidi="en-US"/>
        </w:rPr>
        <w:t xml:space="preserve"> </w:t>
      </w:r>
      <w:r w:rsidRPr="00710461">
        <w:rPr>
          <w:rFonts w:ascii="Arial" w:eastAsia="Arial" w:hAnsi="Arial" w:cs="Arial"/>
          <w:color w:val="231F20"/>
          <w:lang w:val="en-US" w:bidi="en-US"/>
        </w:rPr>
        <w:t>stalled.</w:t>
      </w:r>
    </w:p>
    <w:p w14:paraId="09F83FCA" w14:textId="77777777" w:rsidR="00710461" w:rsidRPr="00710461" w:rsidRDefault="00710461" w:rsidP="00710461">
      <w:pPr>
        <w:widowControl w:val="0"/>
        <w:autoSpaceDE w:val="0"/>
        <w:autoSpaceDN w:val="0"/>
        <w:spacing w:before="2" w:after="0" w:line="240" w:lineRule="auto"/>
        <w:rPr>
          <w:rFonts w:ascii="Arial" w:eastAsia="Arial" w:hAnsi="Arial" w:cs="Arial"/>
          <w:sz w:val="25"/>
          <w:lang w:val="en-US" w:bidi="en-US"/>
        </w:rPr>
      </w:pPr>
    </w:p>
    <w:p w14:paraId="13B3CBAD" w14:textId="77777777" w:rsidR="00710461" w:rsidRPr="00710461" w:rsidRDefault="00710461" w:rsidP="00710461">
      <w:pPr>
        <w:widowControl w:val="0"/>
        <w:autoSpaceDE w:val="0"/>
        <w:autoSpaceDN w:val="0"/>
        <w:spacing w:before="1" w:after="0" w:line="276" w:lineRule="auto"/>
        <w:ind w:left="838" w:right="1082"/>
        <w:jc w:val="both"/>
        <w:rPr>
          <w:rFonts w:ascii="Arial" w:eastAsia="Arial" w:hAnsi="Arial" w:cs="Arial"/>
          <w:lang w:val="en-US" w:bidi="en-US"/>
        </w:rPr>
      </w:pPr>
      <w:r w:rsidRPr="00710461">
        <w:rPr>
          <w:rFonts w:ascii="Arial" w:eastAsia="Arial" w:hAnsi="Arial" w:cs="Arial"/>
          <w:color w:val="231F20"/>
          <w:lang w:val="en-US" w:bidi="en-US"/>
        </w:rPr>
        <w:t>Things could improve in the second and third quarter of the year, and amazingly, the World Cup should be at least partially the reason why. The improving economic picture is one reason that three members of the Bank of England’s Monetary Policy Committee – the body responsible for setting interest rates in the UK – voted to raise rates at its June meeting.</w:t>
      </w:r>
    </w:p>
    <w:p w14:paraId="73997486" w14:textId="77777777" w:rsidR="00710461" w:rsidRPr="00710461" w:rsidRDefault="00710461" w:rsidP="00710461">
      <w:pPr>
        <w:widowControl w:val="0"/>
        <w:autoSpaceDE w:val="0"/>
        <w:autoSpaceDN w:val="0"/>
        <w:spacing w:before="2" w:after="0" w:line="240" w:lineRule="auto"/>
        <w:rPr>
          <w:rFonts w:ascii="Arial" w:eastAsia="Arial" w:hAnsi="Arial" w:cs="Arial"/>
          <w:sz w:val="25"/>
          <w:lang w:val="en-US" w:bidi="en-US"/>
        </w:rPr>
      </w:pPr>
    </w:p>
    <w:p w14:paraId="61184039" w14:textId="77777777" w:rsidR="00710461" w:rsidRPr="00710461" w:rsidRDefault="00710461" w:rsidP="00710461">
      <w:pPr>
        <w:widowControl w:val="0"/>
        <w:autoSpaceDE w:val="0"/>
        <w:autoSpaceDN w:val="0"/>
        <w:spacing w:after="0" w:line="276" w:lineRule="auto"/>
        <w:ind w:left="838" w:right="1085"/>
        <w:jc w:val="both"/>
        <w:rPr>
          <w:rFonts w:ascii="Arial" w:eastAsia="Arial" w:hAnsi="Arial" w:cs="Arial"/>
          <w:lang w:val="en-US" w:bidi="en-US"/>
        </w:rPr>
      </w:pPr>
      <w:r w:rsidRPr="00710461">
        <w:rPr>
          <w:rFonts w:ascii="Arial" w:eastAsia="Arial" w:hAnsi="Arial" w:cs="Arial"/>
          <w:color w:val="231F20"/>
          <w:lang w:val="en-US" w:bidi="en-US"/>
        </w:rPr>
        <w:t>The argument is simple, when England play well in the World Cup, England supporters are happier and</w:t>
      </w:r>
      <w:r w:rsidRPr="00710461">
        <w:rPr>
          <w:rFonts w:ascii="Arial" w:eastAsia="Arial" w:hAnsi="Arial" w:cs="Arial"/>
          <w:color w:val="231F20"/>
          <w:spacing w:val="-4"/>
          <w:lang w:val="en-US" w:bidi="en-US"/>
        </w:rPr>
        <w:t xml:space="preserve"> </w:t>
      </w:r>
      <w:r w:rsidRPr="00710461">
        <w:rPr>
          <w:rFonts w:ascii="Arial" w:eastAsia="Arial" w:hAnsi="Arial" w:cs="Arial"/>
          <w:color w:val="231F20"/>
          <w:lang w:val="en-US" w:bidi="en-US"/>
        </w:rPr>
        <w:t>are</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more</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inclined</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to</w:t>
      </w:r>
      <w:r w:rsidRPr="00710461">
        <w:rPr>
          <w:rFonts w:ascii="Arial" w:eastAsia="Arial" w:hAnsi="Arial" w:cs="Arial"/>
          <w:color w:val="231F20"/>
          <w:spacing w:val="-2"/>
          <w:lang w:val="en-US" w:bidi="en-US"/>
        </w:rPr>
        <w:t xml:space="preserve"> </w:t>
      </w:r>
      <w:r w:rsidRPr="00710461">
        <w:rPr>
          <w:rFonts w:ascii="Arial" w:eastAsia="Arial" w:hAnsi="Arial" w:cs="Arial"/>
          <w:color w:val="231F20"/>
          <w:lang w:val="en-US" w:bidi="en-US"/>
        </w:rPr>
        <w:t>spend</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on</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non-essential</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items.</w:t>
      </w:r>
      <w:r w:rsidRPr="00710461">
        <w:rPr>
          <w:rFonts w:ascii="Arial" w:eastAsia="Arial" w:hAnsi="Arial" w:cs="Arial"/>
          <w:color w:val="231F20"/>
          <w:spacing w:val="-4"/>
          <w:lang w:val="en-US" w:bidi="en-US"/>
        </w:rPr>
        <w:t xml:space="preserve"> </w:t>
      </w:r>
      <w:r w:rsidRPr="00710461">
        <w:rPr>
          <w:rFonts w:ascii="Arial" w:eastAsia="Arial" w:hAnsi="Arial" w:cs="Arial"/>
          <w:color w:val="231F20"/>
          <w:lang w:val="en-US" w:bidi="en-US"/>
        </w:rPr>
        <w:t>Furthermore,</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when</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2"/>
          <w:lang w:val="en-US" w:bidi="en-US"/>
        </w:rPr>
        <w:t xml:space="preserve"> </w:t>
      </w:r>
      <w:r w:rsidRPr="00710461">
        <w:rPr>
          <w:rFonts w:ascii="Arial" w:eastAsia="Arial" w:hAnsi="Arial" w:cs="Arial"/>
          <w:color w:val="231F20"/>
          <w:lang w:val="en-US" w:bidi="en-US"/>
        </w:rPr>
        <w:t>World</w:t>
      </w:r>
      <w:r w:rsidRPr="00710461">
        <w:rPr>
          <w:rFonts w:ascii="Arial" w:eastAsia="Arial" w:hAnsi="Arial" w:cs="Arial"/>
          <w:color w:val="231F20"/>
          <w:spacing w:val="-2"/>
          <w:lang w:val="en-US" w:bidi="en-US"/>
        </w:rPr>
        <w:t xml:space="preserve"> </w:t>
      </w:r>
      <w:r w:rsidRPr="00710461">
        <w:rPr>
          <w:rFonts w:ascii="Arial" w:eastAsia="Arial" w:hAnsi="Arial" w:cs="Arial"/>
          <w:color w:val="231F20"/>
          <w:lang w:val="en-US" w:bidi="en-US"/>
        </w:rPr>
        <w:t>Cup</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in</w:t>
      </w:r>
      <w:r w:rsidRPr="00710461">
        <w:rPr>
          <w:rFonts w:ascii="Arial" w:eastAsia="Arial" w:hAnsi="Arial" w:cs="Arial"/>
          <w:color w:val="231F20"/>
          <w:spacing w:val="-3"/>
          <w:lang w:val="en-US" w:bidi="en-US"/>
        </w:rPr>
        <w:t xml:space="preserve"> </w:t>
      </w:r>
      <w:r w:rsidRPr="00710461">
        <w:rPr>
          <w:rFonts w:ascii="Arial" w:eastAsia="Arial" w:hAnsi="Arial" w:cs="Arial"/>
          <w:color w:val="231F20"/>
          <w:lang w:val="en-US" w:bidi="en-US"/>
        </w:rPr>
        <w:t>general is happening, Brits are more likely to host parties and barbecues, spending significantly more on groceries than they otherwise would do. People are, of course, more likely to go to the pub and buy drinks. Britain is generally a consumer powered economy, so when people are buying, growth accelerates.</w:t>
      </w:r>
    </w:p>
    <w:p w14:paraId="7A64BB2C" w14:textId="77777777" w:rsidR="00710461" w:rsidRPr="00710461" w:rsidRDefault="00710461" w:rsidP="00710461">
      <w:pPr>
        <w:widowControl w:val="0"/>
        <w:autoSpaceDE w:val="0"/>
        <w:autoSpaceDN w:val="0"/>
        <w:spacing w:before="1" w:after="0" w:line="240" w:lineRule="auto"/>
        <w:rPr>
          <w:rFonts w:ascii="Arial" w:eastAsia="Arial" w:hAnsi="Arial" w:cs="Arial"/>
          <w:sz w:val="25"/>
          <w:lang w:val="en-US" w:bidi="en-US"/>
        </w:rPr>
      </w:pPr>
    </w:p>
    <w:p w14:paraId="056D797B" w14:textId="77777777" w:rsidR="00710461" w:rsidRPr="00710461" w:rsidRDefault="00710461" w:rsidP="00710461">
      <w:pPr>
        <w:widowControl w:val="0"/>
        <w:autoSpaceDE w:val="0"/>
        <w:autoSpaceDN w:val="0"/>
        <w:spacing w:before="1" w:after="0" w:line="240" w:lineRule="auto"/>
        <w:ind w:right="1081"/>
        <w:jc w:val="right"/>
        <w:rPr>
          <w:rFonts w:ascii="Arial" w:eastAsia="Arial" w:hAnsi="Arial" w:cs="Arial"/>
          <w:lang w:val="en-US" w:bidi="en-US"/>
        </w:rPr>
      </w:pPr>
      <w:r w:rsidRPr="00710461">
        <w:rPr>
          <w:rFonts w:ascii="Arial" w:eastAsia="Arial" w:hAnsi="Arial" w:cs="Arial"/>
          <w:color w:val="231F20"/>
          <w:lang w:val="en-US" w:bidi="en-US"/>
        </w:rPr>
        <w:t xml:space="preserve">Source: </w:t>
      </w:r>
      <w:r w:rsidRPr="00710461">
        <w:rPr>
          <w:rFonts w:ascii="Arial" w:eastAsia="Arial" w:hAnsi="Arial" w:cs="Arial"/>
          <w:i/>
          <w:color w:val="231F20"/>
          <w:lang w:val="en-US" w:bidi="en-US"/>
        </w:rPr>
        <w:t>Business Insider Singapore</w:t>
      </w:r>
      <w:r w:rsidRPr="00710461">
        <w:rPr>
          <w:rFonts w:ascii="Arial" w:eastAsia="Arial" w:hAnsi="Arial" w:cs="Arial"/>
          <w:color w:val="231F20"/>
          <w:lang w:val="en-US" w:bidi="en-US"/>
        </w:rPr>
        <w:t>, June 2018</w:t>
      </w:r>
    </w:p>
    <w:p w14:paraId="53DA05C6" w14:textId="77777777" w:rsidR="00710461" w:rsidRPr="00710461" w:rsidRDefault="00710461" w:rsidP="00710461">
      <w:pPr>
        <w:spacing w:after="0" w:line="240" w:lineRule="auto"/>
        <w:rPr>
          <w:rFonts w:ascii="Arial" w:eastAsia="Arial" w:hAnsi="Arial" w:cs="Arial"/>
          <w:lang w:val="en-US" w:bidi="en-US"/>
        </w:rPr>
        <w:sectPr w:rsidR="00710461" w:rsidRPr="00710461">
          <w:pgSz w:w="11910" w:h="16840"/>
          <w:pgMar w:top="780" w:right="0" w:bottom="680" w:left="240" w:header="553" w:footer="499" w:gutter="0"/>
          <w:cols w:space="720"/>
        </w:sectPr>
      </w:pPr>
    </w:p>
    <w:p w14:paraId="6E1C6F91" w14:textId="77777777" w:rsidR="00710461" w:rsidRPr="00710461" w:rsidRDefault="00710461" w:rsidP="00710461">
      <w:pPr>
        <w:widowControl w:val="0"/>
        <w:autoSpaceDE w:val="0"/>
        <w:autoSpaceDN w:val="0"/>
        <w:spacing w:after="0" w:line="240" w:lineRule="auto"/>
        <w:rPr>
          <w:rFonts w:ascii="Arial" w:eastAsia="Arial" w:hAnsi="Arial" w:cs="Arial"/>
          <w:sz w:val="20"/>
          <w:lang w:val="en-US" w:bidi="en-US"/>
        </w:rPr>
      </w:pPr>
    </w:p>
    <w:p w14:paraId="53F10A6E" w14:textId="77777777" w:rsidR="00710461" w:rsidRPr="00710461" w:rsidRDefault="00710461" w:rsidP="00710461">
      <w:pPr>
        <w:widowControl w:val="0"/>
        <w:autoSpaceDE w:val="0"/>
        <w:autoSpaceDN w:val="0"/>
        <w:spacing w:after="0" w:line="240" w:lineRule="auto"/>
        <w:rPr>
          <w:rFonts w:ascii="Arial" w:eastAsia="Arial" w:hAnsi="Arial" w:cs="Arial"/>
          <w:sz w:val="28"/>
          <w:lang w:val="en-US" w:bidi="en-US"/>
        </w:rPr>
      </w:pPr>
    </w:p>
    <w:p w14:paraId="612A086F" w14:textId="77777777" w:rsidR="00710461" w:rsidRPr="00710461" w:rsidRDefault="00710461" w:rsidP="00710461">
      <w:pPr>
        <w:widowControl w:val="0"/>
        <w:autoSpaceDE w:val="0"/>
        <w:autoSpaceDN w:val="0"/>
        <w:spacing w:before="93" w:after="0" w:line="240" w:lineRule="auto"/>
        <w:ind w:left="839"/>
        <w:rPr>
          <w:rFonts w:ascii="Arial" w:eastAsia="Arial" w:hAnsi="Arial" w:cs="Arial"/>
          <w:b/>
          <w:lang w:val="en-US" w:bidi="en-US"/>
        </w:rPr>
      </w:pPr>
      <w:r w:rsidRPr="00710461">
        <w:rPr>
          <w:rFonts w:ascii="Arial" w:eastAsia="Arial" w:hAnsi="Arial" w:cs="Arial"/>
          <w:b/>
          <w:color w:val="231F20"/>
          <w:lang w:val="en-US" w:bidi="en-US"/>
        </w:rPr>
        <w:t>Questions</w:t>
      </w:r>
    </w:p>
    <w:p w14:paraId="24926870" w14:textId="77777777" w:rsidR="00710461" w:rsidRPr="00710461" w:rsidRDefault="00710461" w:rsidP="00710461">
      <w:pPr>
        <w:widowControl w:val="0"/>
        <w:autoSpaceDE w:val="0"/>
        <w:autoSpaceDN w:val="0"/>
        <w:spacing w:before="7" w:after="0" w:line="240" w:lineRule="auto"/>
        <w:rPr>
          <w:rFonts w:ascii="Arial" w:eastAsia="Arial" w:hAnsi="Arial" w:cs="Arial"/>
          <w:b/>
          <w:sz w:val="28"/>
          <w:lang w:val="en-US" w:bidi="en-US"/>
        </w:rPr>
      </w:pPr>
    </w:p>
    <w:p w14:paraId="1FBD498F" w14:textId="77777777" w:rsidR="00710461" w:rsidRPr="00710461" w:rsidRDefault="00710461" w:rsidP="00710461">
      <w:pPr>
        <w:widowControl w:val="0"/>
        <w:numPr>
          <w:ilvl w:val="0"/>
          <w:numId w:val="38"/>
        </w:numPr>
        <w:tabs>
          <w:tab w:val="left" w:pos="1485"/>
          <w:tab w:val="left" w:pos="10228"/>
        </w:tabs>
        <w:autoSpaceDE w:val="0"/>
        <w:autoSpaceDN w:val="0"/>
        <w:spacing w:after="0" w:line="276" w:lineRule="auto"/>
        <w:ind w:right="1188" w:hanging="897"/>
        <w:jc w:val="right"/>
        <w:rPr>
          <w:rFonts w:ascii="Arial" w:eastAsia="Arial" w:hAnsi="Arial" w:cs="Arial"/>
          <w:lang w:val="en-US" w:bidi="en-US"/>
        </w:rPr>
      </w:pPr>
      <w:r w:rsidRPr="00710461">
        <w:rPr>
          <w:rFonts w:ascii="Arial" w:eastAsia="Arial" w:hAnsi="Arial" w:cs="Arial"/>
          <w:b/>
          <w:color w:val="231F20"/>
          <w:lang w:val="en-US" w:bidi="en-US"/>
        </w:rPr>
        <w:t>(</w:t>
      </w:r>
      <w:proofErr w:type="spellStart"/>
      <w:r w:rsidRPr="00710461">
        <w:rPr>
          <w:rFonts w:ascii="Arial" w:eastAsia="Arial" w:hAnsi="Arial" w:cs="Arial"/>
          <w:b/>
          <w:color w:val="231F20"/>
          <w:lang w:val="en-US" w:bidi="en-US"/>
        </w:rPr>
        <w:t>i</w:t>
      </w:r>
      <w:proofErr w:type="spellEnd"/>
      <w:r w:rsidRPr="00710461">
        <w:rPr>
          <w:rFonts w:ascii="Arial" w:eastAsia="Arial" w:hAnsi="Arial" w:cs="Arial"/>
          <w:b/>
          <w:color w:val="231F20"/>
          <w:lang w:val="en-US" w:bidi="en-US"/>
        </w:rPr>
        <w:t xml:space="preserve">) </w:t>
      </w:r>
      <w:r w:rsidRPr="00710461">
        <w:rPr>
          <w:rFonts w:ascii="Arial" w:eastAsia="Arial" w:hAnsi="Arial" w:cs="Arial"/>
          <w:color w:val="231F20"/>
          <w:lang w:val="en-US" w:bidi="en-US"/>
        </w:rPr>
        <w:t>With reference to Figure 1, describe the trend in Brazil’s volume of exports from</w:t>
      </w:r>
      <w:r w:rsidRPr="00710461">
        <w:rPr>
          <w:rFonts w:ascii="Arial" w:eastAsia="Arial" w:hAnsi="Arial" w:cs="Arial"/>
          <w:color w:val="231F20"/>
          <w:spacing w:val="46"/>
          <w:lang w:val="en-US" w:bidi="en-US"/>
        </w:rPr>
        <w:t xml:space="preserve"> </w:t>
      </w:r>
      <w:r w:rsidRPr="00710461">
        <w:rPr>
          <w:rFonts w:ascii="Arial" w:eastAsia="Arial" w:hAnsi="Arial" w:cs="Arial"/>
          <w:color w:val="231F20"/>
          <w:lang w:val="en-US" w:bidi="en-US"/>
        </w:rPr>
        <w:t>2008</w:t>
      </w:r>
      <w:r w:rsidRPr="00710461">
        <w:rPr>
          <w:rFonts w:ascii="Arial" w:eastAsia="Arial" w:hAnsi="Arial" w:cs="Arial"/>
          <w:color w:val="231F20"/>
          <w:spacing w:val="5"/>
          <w:lang w:val="en-US" w:bidi="en-US"/>
        </w:rPr>
        <w:t xml:space="preserve"> </w:t>
      </w:r>
      <w:r w:rsidRPr="00710461">
        <w:rPr>
          <w:rFonts w:ascii="Arial" w:eastAsia="Arial" w:hAnsi="Arial" w:cs="Arial"/>
          <w:color w:val="231F20"/>
          <w:lang w:val="en-US" w:bidi="en-US"/>
        </w:rPr>
        <w:t>to</w:t>
      </w:r>
      <w:r w:rsidRPr="00710461">
        <w:rPr>
          <w:rFonts w:ascii="Arial" w:eastAsia="Arial" w:hAnsi="Arial" w:cs="Arial"/>
          <w:color w:val="231F20"/>
          <w:w w:val="99"/>
          <w:lang w:val="en-US" w:bidi="en-US"/>
        </w:rPr>
        <w:t xml:space="preserve"> </w:t>
      </w:r>
      <w:r w:rsidRPr="00710461">
        <w:rPr>
          <w:rFonts w:ascii="Arial" w:eastAsia="Arial" w:hAnsi="Arial" w:cs="Arial"/>
          <w:color w:val="231F20"/>
          <w:lang w:val="en-US" w:bidi="en-US"/>
        </w:rPr>
        <w:t>2016.</w:t>
      </w:r>
      <w:r w:rsidRPr="00710461">
        <w:rPr>
          <w:rFonts w:ascii="Arial" w:eastAsia="Arial" w:hAnsi="Arial" w:cs="Arial"/>
          <w:color w:val="231F20"/>
          <w:lang w:val="en-US" w:bidi="en-US"/>
        </w:rPr>
        <w:tab/>
      </w:r>
      <w:r w:rsidRPr="00710461">
        <w:rPr>
          <w:rFonts w:ascii="Arial" w:eastAsia="Arial" w:hAnsi="Arial" w:cs="Arial"/>
          <w:color w:val="231F20"/>
          <w:spacing w:val="-6"/>
          <w:lang w:val="en-US" w:bidi="en-US"/>
        </w:rPr>
        <w:t>[2]</w:t>
      </w:r>
    </w:p>
    <w:p w14:paraId="3BBBC79E" w14:textId="77777777" w:rsidR="00710461" w:rsidRPr="00710461" w:rsidRDefault="00710461" w:rsidP="00710461">
      <w:pPr>
        <w:widowControl w:val="0"/>
        <w:autoSpaceDE w:val="0"/>
        <w:autoSpaceDN w:val="0"/>
        <w:spacing w:before="2" w:after="0" w:line="240" w:lineRule="auto"/>
        <w:rPr>
          <w:rFonts w:ascii="Arial" w:eastAsia="Arial" w:hAnsi="Arial" w:cs="Arial"/>
          <w:sz w:val="25"/>
          <w:lang w:val="en-US" w:bidi="en-US"/>
        </w:rPr>
      </w:pPr>
    </w:p>
    <w:p w14:paraId="2DE5DBFB" w14:textId="77777777" w:rsidR="00710461" w:rsidRPr="00710461" w:rsidRDefault="00710461" w:rsidP="00710461">
      <w:pPr>
        <w:widowControl w:val="0"/>
        <w:tabs>
          <w:tab w:val="left" w:pos="10213"/>
        </w:tabs>
        <w:autoSpaceDE w:val="0"/>
        <w:autoSpaceDN w:val="0"/>
        <w:spacing w:after="0" w:line="276" w:lineRule="auto"/>
        <w:ind w:left="1844" w:right="1189" w:hanging="360"/>
        <w:jc w:val="right"/>
        <w:rPr>
          <w:rFonts w:ascii="Arial" w:eastAsia="Arial" w:hAnsi="Arial" w:cs="Arial"/>
          <w:lang w:val="en-US" w:bidi="en-US"/>
        </w:rPr>
      </w:pPr>
      <w:r w:rsidRPr="00710461">
        <w:rPr>
          <w:rFonts w:ascii="Arial" w:eastAsia="Arial" w:hAnsi="Arial" w:cs="Arial"/>
          <w:b/>
          <w:color w:val="231F20"/>
          <w:lang w:val="en-US" w:bidi="en-US"/>
        </w:rPr>
        <w:t>(ii)</w:t>
      </w:r>
      <w:r w:rsidRPr="00710461">
        <w:rPr>
          <w:rFonts w:ascii="Arial" w:eastAsia="Arial" w:hAnsi="Arial" w:cs="Arial"/>
          <w:b/>
          <w:color w:val="231F20"/>
          <w:spacing w:val="27"/>
          <w:lang w:val="en-US" w:bidi="en-US"/>
        </w:rPr>
        <w:t xml:space="preserve"> </w:t>
      </w:r>
      <w:r w:rsidRPr="00710461">
        <w:rPr>
          <w:rFonts w:ascii="Arial" w:eastAsia="Arial" w:hAnsi="Arial" w:cs="Arial"/>
          <w:color w:val="231F20"/>
          <w:lang w:val="en-US" w:bidi="en-US"/>
        </w:rPr>
        <w:t>With</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aid</w:t>
      </w:r>
      <w:r w:rsidRPr="00710461">
        <w:rPr>
          <w:rFonts w:ascii="Arial" w:eastAsia="Arial" w:hAnsi="Arial" w:cs="Arial"/>
          <w:color w:val="231F20"/>
          <w:spacing w:val="10"/>
          <w:lang w:val="en-US" w:bidi="en-US"/>
        </w:rPr>
        <w:t xml:space="preserve"> </w:t>
      </w:r>
      <w:r w:rsidRPr="00710461">
        <w:rPr>
          <w:rFonts w:ascii="Arial" w:eastAsia="Arial" w:hAnsi="Arial" w:cs="Arial"/>
          <w:color w:val="231F20"/>
          <w:lang w:val="en-US" w:bidi="en-US"/>
        </w:rPr>
        <w:t>of</w:t>
      </w:r>
      <w:r w:rsidRPr="00710461">
        <w:rPr>
          <w:rFonts w:ascii="Arial" w:eastAsia="Arial" w:hAnsi="Arial" w:cs="Arial"/>
          <w:color w:val="231F20"/>
          <w:spacing w:val="10"/>
          <w:lang w:val="en-US" w:bidi="en-US"/>
        </w:rPr>
        <w:t xml:space="preserve"> </w:t>
      </w:r>
      <w:r w:rsidRPr="00710461">
        <w:rPr>
          <w:rFonts w:ascii="Arial" w:eastAsia="Arial" w:hAnsi="Arial" w:cs="Arial"/>
          <w:color w:val="231F20"/>
          <w:lang w:val="en-US" w:bidi="en-US"/>
        </w:rPr>
        <w:t>a</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diagram,</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explain</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how</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general</w:t>
      </w:r>
      <w:r w:rsidRPr="00710461">
        <w:rPr>
          <w:rFonts w:ascii="Arial" w:eastAsia="Arial" w:hAnsi="Arial" w:cs="Arial"/>
          <w:color w:val="231F20"/>
          <w:spacing w:val="10"/>
          <w:lang w:val="en-US" w:bidi="en-US"/>
        </w:rPr>
        <w:t xml:space="preserve"> </w:t>
      </w:r>
      <w:r w:rsidRPr="00710461">
        <w:rPr>
          <w:rFonts w:ascii="Arial" w:eastAsia="Arial" w:hAnsi="Arial" w:cs="Arial"/>
          <w:color w:val="231F20"/>
          <w:lang w:val="en-US" w:bidi="en-US"/>
        </w:rPr>
        <w:t>trend</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above</w:t>
      </w:r>
      <w:r w:rsidRPr="00710461">
        <w:rPr>
          <w:rFonts w:ascii="Arial" w:eastAsia="Arial" w:hAnsi="Arial" w:cs="Arial"/>
          <w:color w:val="231F20"/>
          <w:spacing w:val="12"/>
          <w:lang w:val="en-US" w:bidi="en-US"/>
        </w:rPr>
        <w:t xml:space="preserve"> </w:t>
      </w:r>
      <w:r w:rsidRPr="00710461">
        <w:rPr>
          <w:rFonts w:ascii="Arial" w:eastAsia="Arial" w:hAnsi="Arial" w:cs="Arial"/>
          <w:color w:val="231F20"/>
          <w:lang w:val="en-US" w:bidi="en-US"/>
        </w:rPr>
        <w:t>could</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have</w:t>
      </w:r>
      <w:r w:rsidRPr="00710461">
        <w:rPr>
          <w:rFonts w:ascii="Arial" w:eastAsia="Arial" w:hAnsi="Arial" w:cs="Arial"/>
          <w:color w:val="231F20"/>
          <w:spacing w:val="11"/>
          <w:lang w:val="en-US" w:bidi="en-US"/>
        </w:rPr>
        <w:t xml:space="preserve"> </w:t>
      </w:r>
      <w:r w:rsidRPr="00710461">
        <w:rPr>
          <w:rFonts w:ascii="Arial" w:eastAsia="Arial" w:hAnsi="Arial" w:cs="Arial"/>
          <w:color w:val="231F20"/>
          <w:lang w:val="en-US" w:bidi="en-US"/>
        </w:rPr>
        <w:t>affected</w:t>
      </w:r>
      <w:r w:rsidRPr="00710461">
        <w:rPr>
          <w:rFonts w:ascii="Arial" w:eastAsia="Arial" w:hAnsi="Arial" w:cs="Arial"/>
          <w:color w:val="231F20"/>
          <w:spacing w:val="10"/>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w w:val="99"/>
          <w:lang w:val="en-US" w:bidi="en-US"/>
        </w:rPr>
        <w:t xml:space="preserve"> </w:t>
      </w:r>
      <w:r w:rsidRPr="00710461">
        <w:rPr>
          <w:rFonts w:ascii="Arial" w:eastAsia="Arial" w:hAnsi="Arial" w:cs="Arial"/>
          <w:color w:val="231F20"/>
          <w:lang w:val="en-US" w:bidi="en-US"/>
        </w:rPr>
        <w:t>external value of the</w:t>
      </w:r>
      <w:r w:rsidRPr="00710461">
        <w:rPr>
          <w:rFonts w:ascii="Arial" w:eastAsia="Arial" w:hAnsi="Arial" w:cs="Arial"/>
          <w:color w:val="231F20"/>
          <w:spacing w:val="-6"/>
          <w:lang w:val="en-US" w:bidi="en-US"/>
        </w:rPr>
        <w:t xml:space="preserve"> </w:t>
      </w:r>
      <w:r w:rsidRPr="00710461">
        <w:rPr>
          <w:rFonts w:ascii="Arial" w:eastAsia="Arial" w:hAnsi="Arial" w:cs="Arial"/>
          <w:color w:val="231F20"/>
          <w:lang w:val="en-US" w:bidi="en-US"/>
        </w:rPr>
        <w:t>Brazilian</w:t>
      </w:r>
      <w:r w:rsidRPr="00710461">
        <w:rPr>
          <w:rFonts w:ascii="Arial" w:eastAsia="Arial" w:hAnsi="Arial" w:cs="Arial"/>
          <w:color w:val="231F20"/>
          <w:spacing w:val="-2"/>
          <w:lang w:val="en-US" w:bidi="en-US"/>
        </w:rPr>
        <w:t xml:space="preserve"> </w:t>
      </w:r>
      <w:r w:rsidRPr="00710461">
        <w:rPr>
          <w:rFonts w:ascii="Arial" w:eastAsia="Arial" w:hAnsi="Arial" w:cs="Arial"/>
          <w:color w:val="231F20"/>
          <w:lang w:val="en-US" w:bidi="en-US"/>
        </w:rPr>
        <w:t>real.</w:t>
      </w:r>
      <w:r w:rsidRPr="00710461">
        <w:rPr>
          <w:rFonts w:ascii="Arial" w:eastAsia="Arial" w:hAnsi="Arial" w:cs="Arial"/>
          <w:color w:val="231F20"/>
          <w:lang w:val="en-US" w:bidi="en-US"/>
        </w:rPr>
        <w:tab/>
      </w:r>
      <w:r w:rsidRPr="00710461">
        <w:rPr>
          <w:rFonts w:ascii="Arial" w:eastAsia="Arial" w:hAnsi="Arial" w:cs="Arial"/>
          <w:color w:val="231F20"/>
          <w:w w:val="95"/>
          <w:lang w:val="en-US" w:bidi="en-US"/>
        </w:rPr>
        <w:t>[3]</w:t>
      </w:r>
    </w:p>
    <w:p w14:paraId="6634EF05" w14:textId="77777777" w:rsidR="00710461" w:rsidRPr="00710461" w:rsidRDefault="00710461" w:rsidP="00710461">
      <w:pPr>
        <w:widowControl w:val="0"/>
        <w:autoSpaceDE w:val="0"/>
        <w:autoSpaceDN w:val="0"/>
        <w:spacing w:before="4" w:after="0" w:line="240" w:lineRule="auto"/>
        <w:rPr>
          <w:rFonts w:ascii="Arial" w:eastAsia="Arial" w:hAnsi="Arial" w:cs="Arial"/>
          <w:sz w:val="25"/>
          <w:lang w:val="en-US" w:bidi="en-US"/>
        </w:rPr>
      </w:pPr>
    </w:p>
    <w:p w14:paraId="17C26D8F" w14:textId="77777777" w:rsidR="00710461" w:rsidRPr="00710461" w:rsidRDefault="00710461" w:rsidP="00710461">
      <w:pPr>
        <w:widowControl w:val="0"/>
        <w:numPr>
          <w:ilvl w:val="0"/>
          <w:numId w:val="38"/>
        </w:numPr>
        <w:tabs>
          <w:tab w:val="left" w:pos="1485"/>
          <w:tab w:val="left" w:pos="10226"/>
        </w:tabs>
        <w:autoSpaceDE w:val="0"/>
        <w:autoSpaceDN w:val="0"/>
        <w:spacing w:after="0" w:line="240" w:lineRule="auto"/>
        <w:ind w:left="1484"/>
        <w:rPr>
          <w:rFonts w:ascii="Arial" w:eastAsia="Arial" w:hAnsi="Arial" w:cs="Arial"/>
          <w:lang w:val="en-US" w:bidi="en-US"/>
        </w:rPr>
      </w:pPr>
      <w:r w:rsidRPr="00710461">
        <w:rPr>
          <w:rFonts w:ascii="Arial" w:eastAsia="Arial" w:hAnsi="Arial" w:cs="Arial"/>
          <w:color w:val="231F20"/>
          <w:lang w:val="en-US" w:bidi="en-US"/>
        </w:rPr>
        <w:t>Using Figure 2, describe how productivity in Japan has changed</w:t>
      </w:r>
      <w:r w:rsidRPr="00710461">
        <w:rPr>
          <w:rFonts w:ascii="Arial" w:eastAsia="Arial" w:hAnsi="Arial" w:cs="Arial"/>
          <w:color w:val="231F20"/>
          <w:spacing w:val="-18"/>
          <w:lang w:val="en-US" w:bidi="en-US"/>
        </w:rPr>
        <w:t xml:space="preserve"> </w:t>
      </w:r>
      <w:r w:rsidRPr="00710461">
        <w:rPr>
          <w:rFonts w:ascii="Arial" w:eastAsia="Arial" w:hAnsi="Arial" w:cs="Arial"/>
          <w:color w:val="231F20"/>
          <w:lang w:val="en-US" w:bidi="en-US"/>
        </w:rPr>
        <w:t>since</w:t>
      </w:r>
      <w:r w:rsidRPr="00710461">
        <w:rPr>
          <w:rFonts w:ascii="Arial" w:eastAsia="Arial" w:hAnsi="Arial" w:cs="Arial"/>
          <w:color w:val="231F20"/>
          <w:spacing w:val="-1"/>
          <w:lang w:val="en-US" w:bidi="en-US"/>
        </w:rPr>
        <w:t xml:space="preserve"> </w:t>
      </w:r>
      <w:r w:rsidRPr="00710461">
        <w:rPr>
          <w:rFonts w:ascii="Arial" w:eastAsia="Arial" w:hAnsi="Arial" w:cs="Arial"/>
          <w:color w:val="231F20"/>
          <w:lang w:val="en-US" w:bidi="en-US"/>
        </w:rPr>
        <w:t>2015.</w:t>
      </w:r>
      <w:r w:rsidRPr="00710461">
        <w:rPr>
          <w:rFonts w:ascii="Arial" w:eastAsia="Arial" w:hAnsi="Arial" w:cs="Arial"/>
          <w:color w:val="231F20"/>
          <w:lang w:val="en-US" w:bidi="en-US"/>
        </w:rPr>
        <w:tab/>
        <w:t>[2]</w:t>
      </w:r>
    </w:p>
    <w:p w14:paraId="18F1B927" w14:textId="77777777" w:rsidR="00710461" w:rsidRPr="00710461" w:rsidRDefault="00710461" w:rsidP="00710461">
      <w:pPr>
        <w:widowControl w:val="0"/>
        <w:autoSpaceDE w:val="0"/>
        <w:autoSpaceDN w:val="0"/>
        <w:spacing w:before="5" w:after="0" w:line="240" w:lineRule="auto"/>
        <w:rPr>
          <w:rFonts w:ascii="Arial" w:eastAsia="Arial" w:hAnsi="Arial" w:cs="Arial"/>
          <w:sz w:val="28"/>
          <w:lang w:val="en-US" w:bidi="en-US"/>
        </w:rPr>
      </w:pPr>
    </w:p>
    <w:p w14:paraId="0C58DB79" w14:textId="77777777" w:rsidR="00710461" w:rsidRPr="00710461" w:rsidRDefault="00710461" w:rsidP="00710461">
      <w:pPr>
        <w:widowControl w:val="0"/>
        <w:numPr>
          <w:ilvl w:val="0"/>
          <w:numId w:val="38"/>
        </w:numPr>
        <w:tabs>
          <w:tab w:val="left" w:pos="1485"/>
          <w:tab w:val="left" w:pos="10214"/>
        </w:tabs>
        <w:autoSpaceDE w:val="0"/>
        <w:autoSpaceDN w:val="0"/>
        <w:spacing w:before="1" w:after="0" w:line="276" w:lineRule="auto"/>
        <w:ind w:left="1484" w:right="1192"/>
        <w:jc w:val="right"/>
        <w:rPr>
          <w:rFonts w:ascii="Arial" w:eastAsia="Arial" w:hAnsi="Arial" w:cs="Arial"/>
          <w:lang w:val="en-US" w:bidi="en-US"/>
        </w:rPr>
      </w:pPr>
      <w:r w:rsidRPr="00710461">
        <w:rPr>
          <w:rFonts w:ascii="Arial" w:eastAsia="Arial" w:hAnsi="Arial" w:cs="Arial"/>
          <w:color w:val="231F20"/>
          <w:lang w:val="en-US" w:bidi="en-US"/>
        </w:rPr>
        <w:t xml:space="preserve">Using a production possibility curve diagram, explain </w:t>
      </w:r>
      <w:r w:rsidRPr="00710461">
        <w:rPr>
          <w:rFonts w:ascii="Arial" w:eastAsia="Arial" w:hAnsi="Arial" w:cs="Arial"/>
          <w:b/>
          <w:color w:val="231F20"/>
          <w:lang w:val="en-US" w:bidi="en-US"/>
        </w:rPr>
        <w:t xml:space="preserve">two </w:t>
      </w:r>
      <w:r w:rsidRPr="00710461">
        <w:rPr>
          <w:rFonts w:ascii="Arial" w:eastAsia="Arial" w:hAnsi="Arial" w:cs="Arial"/>
          <w:color w:val="231F20"/>
          <w:lang w:val="en-US" w:bidi="en-US"/>
        </w:rPr>
        <w:t>benefits of hosting the</w:t>
      </w:r>
      <w:r w:rsidRPr="00710461">
        <w:rPr>
          <w:rFonts w:ascii="Arial" w:eastAsia="Arial" w:hAnsi="Arial" w:cs="Arial"/>
          <w:color w:val="231F20"/>
          <w:spacing w:val="-18"/>
          <w:lang w:val="en-US" w:bidi="en-US"/>
        </w:rPr>
        <w:t xml:space="preserve"> </w:t>
      </w:r>
      <w:r w:rsidRPr="00710461">
        <w:rPr>
          <w:rFonts w:ascii="Arial" w:eastAsia="Arial" w:hAnsi="Arial" w:cs="Arial"/>
          <w:color w:val="231F20"/>
          <w:lang w:val="en-US" w:bidi="en-US"/>
        </w:rPr>
        <w:t>Olympics</w:t>
      </w:r>
      <w:r w:rsidRPr="00710461">
        <w:rPr>
          <w:rFonts w:ascii="Arial" w:eastAsia="Arial" w:hAnsi="Arial" w:cs="Arial"/>
          <w:color w:val="231F20"/>
          <w:spacing w:val="-1"/>
          <w:lang w:val="en-US" w:bidi="en-US"/>
        </w:rPr>
        <w:t xml:space="preserve"> </w:t>
      </w:r>
      <w:r w:rsidRPr="00710461">
        <w:rPr>
          <w:rFonts w:ascii="Arial" w:eastAsia="Arial" w:hAnsi="Arial" w:cs="Arial"/>
          <w:color w:val="231F20"/>
          <w:lang w:val="en-US" w:bidi="en-US"/>
        </w:rPr>
        <w:t>to</w:t>
      </w:r>
      <w:r w:rsidRPr="00710461">
        <w:rPr>
          <w:rFonts w:ascii="Arial" w:eastAsia="Arial" w:hAnsi="Arial" w:cs="Arial"/>
          <w:color w:val="231F20"/>
          <w:w w:val="99"/>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2"/>
          <w:lang w:val="en-US" w:bidi="en-US"/>
        </w:rPr>
        <w:t xml:space="preserve"> </w:t>
      </w:r>
      <w:r w:rsidRPr="00710461">
        <w:rPr>
          <w:rFonts w:ascii="Arial" w:eastAsia="Arial" w:hAnsi="Arial" w:cs="Arial"/>
          <w:color w:val="231F20"/>
          <w:lang w:val="en-US" w:bidi="en-US"/>
        </w:rPr>
        <w:t>host</w:t>
      </w:r>
      <w:r w:rsidRPr="00710461">
        <w:rPr>
          <w:rFonts w:ascii="Arial" w:eastAsia="Arial" w:hAnsi="Arial" w:cs="Arial"/>
          <w:color w:val="231F20"/>
          <w:spacing w:val="-1"/>
          <w:lang w:val="en-US" w:bidi="en-US"/>
        </w:rPr>
        <w:t xml:space="preserve"> </w:t>
      </w:r>
      <w:r w:rsidRPr="00710461">
        <w:rPr>
          <w:rFonts w:ascii="Arial" w:eastAsia="Arial" w:hAnsi="Arial" w:cs="Arial"/>
          <w:color w:val="231F20"/>
          <w:lang w:val="en-US" w:bidi="en-US"/>
        </w:rPr>
        <w:t>country.</w:t>
      </w:r>
      <w:r w:rsidRPr="00710461">
        <w:rPr>
          <w:rFonts w:ascii="Arial" w:eastAsia="Arial" w:hAnsi="Arial" w:cs="Arial"/>
          <w:color w:val="231F20"/>
          <w:lang w:val="en-US" w:bidi="en-US"/>
        </w:rPr>
        <w:tab/>
      </w:r>
      <w:r w:rsidRPr="00710461">
        <w:rPr>
          <w:rFonts w:ascii="Arial" w:eastAsia="Arial" w:hAnsi="Arial" w:cs="Arial"/>
          <w:color w:val="231F20"/>
          <w:spacing w:val="-1"/>
          <w:lang w:val="en-US" w:bidi="en-US"/>
        </w:rPr>
        <w:t>[5]</w:t>
      </w:r>
    </w:p>
    <w:p w14:paraId="47E85D50" w14:textId="77777777" w:rsidR="00710461" w:rsidRPr="00710461" w:rsidRDefault="00710461" w:rsidP="00710461">
      <w:pPr>
        <w:widowControl w:val="0"/>
        <w:autoSpaceDE w:val="0"/>
        <w:autoSpaceDN w:val="0"/>
        <w:spacing w:before="3" w:after="0" w:line="240" w:lineRule="auto"/>
        <w:rPr>
          <w:rFonts w:ascii="Arial" w:eastAsia="Arial" w:hAnsi="Arial" w:cs="Arial"/>
          <w:sz w:val="25"/>
          <w:lang w:val="en-US" w:bidi="en-US"/>
        </w:rPr>
      </w:pPr>
    </w:p>
    <w:p w14:paraId="3850B448" w14:textId="77777777" w:rsidR="00710461" w:rsidRPr="00710461" w:rsidRDefault="00710461" w:rsidP="00710461">
      <w:pPr>
        <w:widowControl w:val="0"/>
        <w:numPr>
          <w:ilvl w:val="0"/>
          <w:numId w:val="38"/>
        </w:numPr>
        <w:tabs>
          <w:tab w:val="left" w:pos="1485"/>
          <w:tab w:val="left" w:pos="10214"/>
        </w:tabs>
        <w:autoSpaceDE w:val="0"/>
        <w:autoSpaceDN w:val="0"/>
        <w:spacing w:after="0" w:line="276" w:lineRule="auto"/>
        <w:ind w:left="1484" w:right="1192"/>
        <w:jc w:val="right"/>
        <w:rPr>
          <w:rFonts w:ascii="Arial" w:eastAsia="Arial" w:hAnsi="Arial" w:cs="Arial"/>
          <w:lang w:val="en-US" w:bidi="en-US"/>
        </w:rPr>
      </w:pPr>
      <w:r w:rsidRPr="00710461">
        <w:rPr>
          <w:rFonts w:ascii="Arial" w:eastAsia="Arial" w:hAnsi="Arial" w:cs="Arial"/>
          <w:color w:val="231F20"/>
          <w:lang w:val="en-US" w:bidi="en-US"/>
        </w:rPr>
        <w:t>Assess</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how</w:t>
      </w:r>
      <w:r w:rsidRPr="00710461">
        <w:rPr>
          <w:rFonts w:ascii="Arial" w:eastAsia="Arial" w:hAnsi="Arial" w:cs="Arial"/>
          <w:color w:val="231F20"/>
          <w:spacing w:val="-18"/>
          <w:lang w:val="en-US" w:bidi="en-US"/>
        </w:rPr>
        <w:t xml:space="preserve"> </w:t>
      </w:r>
      <w:r w:rsidRPr="00710461">
        <w:rPr>
          <w:rFonts w:ascii="Arial" w:eastAsia="Arial" w:hAnsi="Arial" w:cs="Arial"/>
          <w:color w:val="231F20"/>
          <w:lang w:val="en-US" w:bidi="en-US"/>
        </w:rPr>
        <w:t>far</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data</w:t>
      </w:r>
      <w:r w:rsidRPr="00710461">
        <w:rPr>
          <w:rFonts w:ascii="Arial" w:eastAsia="Arial" w:hAnsi="Arial" w:cs="Arial"/>
          <w:color w:val="231F20"/>
          <w:spacing w:val="-18"/>
          <w:lang w:val="en-US" w:bidi="en-US"/>
        </w:rPr>
        <w:t xml:space="preserve"> </w:t>
      </w:r>
      <w:r w:rsidRPr="00710461">
        <w:rPr>
          <w:rFonts w:ascii="Arial" w:eastAsia="Arial" w:hAnsi="Arial" w:cs="Arial"/>
          <w:color w:val="231F20"/>
          <w:lang w:val="en-US" w:bidi="en-US"/>
        </w:rPr>
        <w:t>provided</w:t>
      </w:r>
      <w:r w:rsidRPr="00710461">
        <w:rPr>
          <w:rFonts w:ascii="Arial" w:eastAsia="Arial" w:hAnsi="Arial" w:cs="Arial"/>
          <w:color w:val="231F20"/>
          <w:spacing w:val="-15"/>
          <w:lang w:val="en-US" w:bidi="en-US"/>
        </w:rPr>
        <w:t xml:space="preserve"> </w:t>
      </w:r>
      <w:r w:rsidRPr="00710461">
        <w:rPr>
          <w:rFonts w:ascii="Arial" w:eastAsia="Arial" w:hAnsi="Arial" w:cs="Arial"/>
          <w:color w:val="231F20"/>
          <w:lang w:val="en-US" w:bidi="en-US"/>
        </w:rPr>
        <w:t>suggest</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that</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hosting</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2020</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Olympics</w:t>
      </w:r>
      <w:r w:rsidRPr="00710461">
        <w:rPr>
          <w:rFonts w:ascii="Arial" w:eastAsia="Arial" w:hAnsi="Arial" w:cs="Arial"/>
          <w:color w:val="231F20"/>
          <w:spacing w:val="-16"/>
          <w:lang w:val="en-US" w:bidi="en-US"/>
        </w:rPr>
        <w:t xml:space="preserve"> </w:t>
      </w:r>
      <w:r w:rsidRPr="00710461">
        <w:rPr>
          <w:rFonts w:ascii="Arial" w:eastAsia="Arial" w:hAnsi="Arial" w:cs="Arial"/>
          <w:color w:val="231F20"/>
          <w:lang w:val="en-US" w:bidi="en-US"/>
        </w:rPr>
        <w:t>will</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improve</w:t>
      </w:r>
      <w:r w:rsidRPr="00710461">
        <w:rPr>
          <w:rFonts w:ascii="Arial" w:eastAsia="Arial" w:hAnsi="Arial" w:cs="Arial"/>
          <w:color w:val="231F20"/>
          <w:spacing w:val="-17"/>
          <w:lang w:val="en-US" w:bidi="en-US"/>
        </w:rPr>
        <w:t xml:space="preserve"> </w:t>
      </w:r>
      <w:r w:rsidRPr="00710461">
        <w:rPr>
          <w:rFonts w:ascii="Arial" w:eastAsia="Arial" w:hAnsi="Arial" w:cs="Arial"/>
          <w:color w:val="231F20"/>
          <w:lang w:val="en-US" w:bidi="en-US"/>
        </w:rPr>
        <w:t>Japan’s</w:t>
      </w:r>
      <w:r w:rsidRPr="00710461">
        <w:rPr>
          <w:rFonts w:ascii="Arial" w:eastAsia="Arial" w:hAnsi="Arial" w:cs="Arial"/>
          <w:color w:val="231F20"/>
          <w:w w:val="99"/>
          <w:lang w:val="en-US" w:bidi="en-US"/>
        </w:rPr>
        <w:t xml:space="preserve"> </w:t>
      </w:r>
      <w:r w:rsidRPr="00710461">
        <w:rPr>
          <w:rFonts w:ascii="Arial" w:eastAsia="Arial" w:hAnsi="Arial" w:cs="Arial"/>
          <w:color w:val="231F20"/>
          <w:lang w:val="en-US" w:bidi="en-US"/>
        </w:rPr>
        <w:t>employment</w:t>
      </w:r>
      <w:r w:rsidRPr="00710461">
        <w:rPr>
          <w:rFonts w:ascii="Arial" w:eastAsia="Arial" w:hAnsi="Arial" w:cs="Arial"/>
          <w:color w:val="231F20"/>
          <w:spacing w:val="-1"/>
          <w:lang w:val="en-US" w:bidi="en-US"/>
        </w:rPr>
        <w:t xml:space="preserve"> </w:t>
      </w:r>
      <w:r w:rsidRPr="00710461">
        <w:rPr>
          <w:rFonts w:ascii="Arial" w:eastAsia="Arial" w:hAnsi="Arial" w:cs="Arial"/>
          <w:color w:val="231F20"/>
          <w:lang w:val="en-US" w:bidi="en-US"/>
        </w:rPr>
        <w:t>rate.</w:t>
      </w:r>
      <w:r w:rsidRPr="00710461">
        <w:rPr>
          <w:rFonts w:ascii="Arial" w:eastAsia="Arial" w:hAnsi="Arial" w:cs="Arial"/>
          <w:color w:val="231F20"/>
          <w:lang w:val="en-US" w:bidi="en-US"/>
        </w:rPr>
        <w:tab/>
      </w:r>
      <w:r w:rsidRPr="00710461">
        <w:rPr>
          <w:rFonts w:ascii="Arial" w:eastAsia="Arial" w:hAnsi="Arial" w:cs="Arial"/>
          <w:color w:val="231F20"/>
          <w:spacing w:val="-1"/>
          <w:lang w:val="en-US" w:bidi="en-US"/>
        </w:rPr>
        <w:t>[8]</w:t>
      </w:r>
    </w:p>
    <w:p w14:paraId="0B210F6B" w14:textId="77777777" w:rsidR="00710461" w:rsidRPr="00710461" w:rsidRDefault="00710461" w:rsidP="00710461">
      <w:pPr>
        <w:widowControl w:val="0"/>
        <w:autoSpaceDE w:val="0"/>
        <w:autoSpaceDN w:val="0"/>
        <w:spacing w:before="2" w:after="0" w:line="240" w:lineRule="auto"/>
        <w:rPr>
          <w:rFonts w:ascii="Arial" w:eastAsia="Arial" w:hAnsi="Arial" w:cs="Arial"/>
          <w:sz w:val="25"/>
          <w:lang w:val="en-US" w:bidi="en-US"/>
        </w:rPr>
      </w:pPr>
    </w:p>
    <w:p w14:paraId="0E592682" w14:textId="77777777" w:rsidR="00710461" w:rsidRPr="00710461" w:rsidRDefault="00710461" w:rsidP="00710461">
      <w:pPr>
        <w:widowControl w:val="0"/>
        <w:numPr>
          <w:ilvl w:val="0"/>
          <w:numId w:val="38"/>
        </w:numPr>
        <w:tabs>
          <w:tab w:val="left" w:pos="1485"/>
          <w:tab w:val="left" w:pos="10092"/>
        </w:tabs>
        <w:autoSpaceDE w:val="0"/>
        <w:autoSpaceDN w:val="0"/>
        <w:spacing w:before="1" w:after="0" w:line="276" w:lineRule="auto"/>
        <w:ind w:left="1484" w:right="1192"/>
        <w:jc w:val="right"/>
        <w:rPr>
          <w:rFonts w:ascii="Arial" w:eastAsia="Arial" w:hAnsi="Arial" w:cs="Arial"/>
          <w:lang w:val="en-US" w:bidi="en-US"/>
        </w:rPr>
      </w:pPr>
      <w:r w:rsidRPr="00710461">
        <w:rPr>
          <w:rFonts w:ascii="Arial" w:eastAsia="Arial" w:hAnsi="Arial" w:cs="Arial"/>
          <w:color w:val="231F20"/>
          <w:lang w:val="en-US" w:bidi="en-US"/>
        </w:rPr>
        <w:t>Discuss</w:t>
      </w:r>
      <w:r w:rsidRPr="00710461">
        <w:rPr>
          <w:rFonts w:ascii="Arial" w:eastAsia="Arial" w:hAnsi="Arial" w:cs="Arial"/>
          <w:color w:val="231F20"/>
          <w:spacing w:val="22"/>
          <w:lang w:val="en-US" w:bidi="en-US"/>
        </w:rPr>
        <w:t xml:space="preserve"> </w:t>
      </w:r>
      <w:r w:rsidRPr="00710461">
        <w:rPr>
          <w:rFonts w:ascii="Arial" w:eastAsia="Arial" w:hAnsi="Arial" w:cs="Arial"/>
          <w:color w:val="231F20"/>
          <w:lang w:val="en-US" w:bidi="en-US"/>
        </w:rPr>
        <w:t>whether</w:t>
      </w:r>
      <w:r w:rsidRPr="00710461">
        <w:rPr>
          <w:rFonts w:ascii="Arial" w:eastAsia="Arial" w:hAnsi="Arial" w:cs="Arial"/>
          <w:color w:val="231F20"/>
          <w:spacing w:val="22"/>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22"/>
          <w:lang w:val="en-US" w:bidi="en-US"/>
        </w:rPr>
        <w:t xml:space="preserve"> </w:t>
      </w:r>
      <w:r w:rsidRPr="00710461">
        <w:rPr>
          <w:rFonts w:ascii="Arial" w:eastAsia="Arial" w:hAnsi="Arial" w:cs="Arial"/>
          <w:color w:val="231F20"/>
          <w:lang w:val="en-US" w:bidi="en-US"/>
        </w:rPr>
        <w:t>decision</w:t>
      </w:r>
      <w:r w:rsidRPr="00710461">
        <w:rPr>
          <w:rFonts w:ascii="Arial" w:eastAsia="Arial" w:hAnsi="Arial" w:cs="Arial"/>
          <w:color w:val="231F20"/>
          <w:spacing w:val="22"/>
          <w:lang w:val="en-US" w:bidi="en-US"/>
        </w:rPr>
        <w:t xml:space="preserve"> </w:t>
      </w:r>
      <w:r w:rsidRPr="00710461">
        <w:rPr>
          <w:rFonts w:ascii="Arial" w:eastAsia="Arial" w:hAnsi="Arial" w:cs="Arial"/>
          <w:color w:val="231F20"/>
          <w:lang w:val="en-US" w:bidi="en-US"/>
        </w:rPr>
        <w:t>made</w:t>
      </w:r>
      <w:r w:rsidRPr="00710461">
        <w:rPr>
          <w:rFonts w:ascii="Arial" w:eastAsia="Arial" w:hAnsi="Arial" w:cs="Arial"/>
          <w:color w:val="231F20"/>
          <w:spacing w:val="22"/>
          <w:lang w:val="en-US" w:bidi="en-US"/>
        </w:rPr>
        <w:t xml:space="preserve"> </w:t>
      </w:r>
      <w:r w:rsidRPr="00710461">
        <w:rPr>
          <w:rFonts w:ascii="Arial" w:eastAsia="Arial" w:hAnsi="Arial" w:cs="Arial"/>
          <w:color w:val="231F20"/>
          <w:lang w:val="en-US" w:bidi="en-US"/>
        </w:rPr>
        <w:t>by</w:t>
      </w:r>
      <w:r w:rsidRPr="00710461">
        <w:rPr>
          <w:rFonts w:ascii="Arial" w:eastAsia="Arial" w:hAnsi="Arial" w:cs="Arial"/>
          <w:color w:val="231F20"/>
          <w:spacing w:val="22"/>
          <w:lang w:val="en-US" w:bidi="en-US"/>
        </w:rPr>
        <w:t xml:space="preserve"> </w:t>
      </w:r>
      <w:r w:rsidRPr="00710461">
        <w:rPr>
          <w:rFonts w:ascii="Arial" w:eastAsia="Arial" w:hAnsi="Arial" w:cs="Arial"/>
          <w:color w:val="231F20"/>
          <w:lang w:val="en-US" w:bidi="en-US"/>
        </w:rPr>
        <w:t>the</w:t>
      </w:r>
      <w:r w:rsidRPr="00710461">
        <w:rPr>
          <w:rFonts w:ascii="Arial" w:eastAsia="Arial" w:hAnsi="Arial" w:cs="Arial"/>
          <w:color w:val="231F20"/>
          <w:spacing w:val="22"/>
          <w:lang w:val="en-US" w:bidi="en-US"/>
        </w:rPr>
        <w:t xml:space="preserve"> </w:t>
      </w:r>
      <w:r w:rsidRPr="00710461">
        <w:rPr>
          <w:rFonts w:ascii="Arial" w:eastAsia="Arial" w:hAnsi="Arial" w:cs="Arial"/>
          <w:color w:val="231F20"/>
          <w:lang w:val="en-US" w:bidi="en-US"/>
        </w:rPr>
        <w:t>Bank</w:t>
      </w:r>
      <w:r w:rsidRPr="00710461">
        <w:rPr>
          <w:rFonts w:ascii="Arial" w:eastAsia="Arial" w:hAnsi="Arial" w:cs="Arial"/>
          <w:color w:val="231F20"/>
          <w:spacing w:val="22"/>
          <w:lang w:val="en-US" w:bidi="en-US"/>
        </w:rPr>
        <w:t xml:space="preserve"> </w:t>
      </w:r>
      <w:r w:rsidRPr="00710461">
        <w:rPr>
          <w:rFonts w:ascii="Arial" w:eastAsia="Arial" w:hAnsi="Arial" w:cs="Arial"/>
          <w:color w:val="231F20"/>
          <w:lang w:val="en-US" w:bidi="en-US"/>
        </w:rPr>
        <w:t>of</w:t>
      </w:r>
      <w:r w:rsidRPr="00710461">
        <w:rPr>
          <w:rFonts w:ascii="Arial" w:eastAsia="Arial" w:hAnsi="Arial" w:cs="Arial"/>
          <w:color w:val="231F20"/>
          <w:spacing w:val="22"/>
          <w:lang w:val="en-US" w:bidi="en-US"/>
        </w:rPr>
        <w:t xml:space="preserve"> </w:t>
      </w:r>
      <w:r w:rsidRPr="00710461">
        <w:rPr>
          <w:rFonts w:ascii="Arial" w:eastAsia="Arial" w:hAnsi="Arial" w:cs="Arial"/>
          <w:color w:val="231F20"/>
          <w:lang w:val="en-US" w:bidi="en-US"/>
        </w:rPr>
        <w:t>England’s</w:t>
      </w:r>
      <w:r w:rsidRPr="00710461">
        <w:rPr>
          <w:rFonts w:ascii="Arial" w:eastAsia="Arial" w:hAnsi="Arial" w:cs="Arial"/>
          <w:color w:val="231F20"/>
          <w:spacing w:val="22"/>
          <w:lang w:val="en-US" w:bidi="en-US"/>
        </w:rPr>
        <w:t xml:space="preserve"> </w:t>
      </w:r>
      <w:r w:rsidRPr="00710461">
        <w:rPr>
          <w:rFonts w:ascii="Arial" w:eastAsia="Arial" w:hAnsi="Arial" w:cs="Arial"/>
          <w:color w:val="231F20"/>
          <w:lang w:val="en-US" w:bidi="en-US"/>
        </w:rPr>
        <w:t>Monetary</w:t>
      </w:r>
      <w:r w:rsidRPr="00710461">
        <w:rPr>
          <w:rFonts w:ascii="Arial" w:eastAsia="Arial" w:hAnsi="Arial" w:cs="Arial"/>
          <w:color w:val="231F20"/>
          <w:spacing w:val="22"/>
          <w:lang w:val="en-US" w:bidi="en-US"/>
        </w:rPr>
        <w:t xml:space="preserve"> </w:t>
      </w:r>
      <w:r w:rsidRPr="00710461">
        <w:rPr>
          <w:rFonts w:ascii="Arial" w:eastAsia="Arial" w:hAnsi="Arial" w:cs="Arial"/>
          <w:color w:val="231F20"/>
          <w:lang w:val="en-US" w:bidi="en-US"/>
        </w:rPr>
        <w:t>Policy</w:t>
      </w:r>
      <w:r w:rsidRPr="00710461">
        <w:rPr>
          <w:rFonts w:ascii="Arial" w:eastAsia="Arial" w:hAnsi="Arial" w:cs="Arial"/>
          <w:color w:val="231F20"/>
          <w:spacing w:val="22"/>
          <w:lang w:val="en-US" w:bidi="en-US"/>
        </w:rPr>
        <w:t xml:space="preserve"> </w:t>
      </w:r>
      <w:r w:rsidRPr="00710461">
        <w:rPr>
          <w:rFonts w:ascii="Arial" w:eastAsia="Arial" w:hAnsi="Arial" w:cs="Arial"/>
          <w:color w:val="231F20"/>
          <w:lang w:val="en-US" w:bidi="en-US"/>
        </w:rPr>
        <w:t>Committee</w:t>
      </w:r>
      <w:r w:rsidRPr="00710461">
        <w:rPr>
          <w:rFonts w:ascii="Arial" w:eastAsia="Arial" w:hAnsi="Arial" w:cs="Arial"/>
          <w:color w:val="231F20"/>
          <w:w w:val="99"/>
          <w:lang w:val="en-US" w:bidi="en-US"/>
        </w:rPr>
        <w:t xml:space="preserve"> </w:t>
      </w:r>
      <w:r w:rsidRPr="00710461">
        <w:rPr>
          <w:rFonts w:ascii="Arial" w:eastAsia="Arial" w:hAnsi="Arial" w:cs="Arial"/>
          <w:color w:val="231F20"/>
          <w:lang w:val="en-US" w:bidi="en-US"/>
        </w:rPr>
        <w:t>(Extract 9) is appropriate for the</w:t>
      </w:r>
      <w:r w:rsidRPr="00710461">
        <w:rPr>
          <w:rFonts w:ascii="Arial" w:eastAsia="Arial" w:hAnsi="Arial" w:cs="Arial"/>
          <w:color w:val="231F20"/>
          <w:spacing w:val="-8"/>
          <w:lang w:val="en-US" w:bidi="en-US"/>
        </w:rPr>
        <w:t xml:space="preserve"> </w:t>
      </w:r>
      <w:r w:rsidRPr="00710461">
        <w:rPr>
          <w:rFonts w:ascii="Arial" w:eastAsia="Arial" w:hAnsi="Arial" w:cs="Arial"/>
          <w:color w:val="231F20"/>
          <w:lang w:val="en-US" w:bidi="en-US"/>
        </w:rPr>
        <w:t>UK</w:t>
      </w:r>
      <w:r w:rsidRPr="00710461">
        <w:rPr>
          <w:rFonts w:ascii="Arial" w:eastAsia="Arial" w:hAnsi="Arial" w:cs="Arial"/>
          <w:color w:val="231F20"/>
          <w:spacing w:val="-2"/>
          <w:lang w:val="en-US" w:bidi="en-US"/>
        </w:rPr>
        <w:t xml:space="preserve"> </w:t>
      </w:r>
      <w:r w:rsidRPr="00710461">
        <w:rPr>
          <w:rFonts w:ascii="Arial" w:eastAsia="Arial" w:hAnsi="Arial" w:cs="Arial"/>
          <w:color w:val="231F20"/>
          <w:lang w:val="en-US" w:bidi="en-US"/>
        </w:rPr>
        <w:t>economy.</w:t>
      </w:r>
      <w:r w:rsidRPr="00710461">
        <w:rPr>
          <w:rFonts w:ascii="Arial" w:eastAsia="Arial" w:hAnsi="Arial" w:cs="Arial"/>
          <w:color w:val="231F20"/>
          <w:lang w:val="en-US" w:bidi="en-US"/>
        </w:rPr>
        <w:tab/>
      </w:r>
      <w:r w:rsidRPr="00710461">
        <w:rPr>
          <w:rFonts w:ascii="Arial" w:eastAsia="Arial" w:hAnsi="Arial" w:cs="Arial"/>
          <w:color w:val="231F20"/>
          <w:spacing w:val="-1"/>
          <w:lang w:val="en-US" w:bidi="en-US"/>
        </w:rPr>
        <w:t>[10]</w:t>
      </w:r>
    </w:p>
    <w:p w14:paraId="0D270A45" w14:textId="77777777" w:rsidR="00710461" w:rsidRPr="00710461" w:rsidRDefault="00710461" w:rsidP="00710461">
      <w:pPr>
        <w:widowControl w:val="0"/>
        <w:autoSpaceDE w:val="0"/>
        <w:autoSpaceDN w:val="0"/>
        <w:spacing w:before="2" w:after="0" w:line="240" w:lineRule="auto"/>
        <w:rPr>
          <w:rFonts w:ascii="Arial" w:eastAsia="Arial" w:hAnsi="Arial" w:cs="Arial"/>
          <w:sz w:val="25"/>
          <w:lang w:val="en-US" w:bidi="en-US"/>
        </w:rPr>
      </w:pPr>
    </w:p>
    <w:p w14:paraId="2DC19FA8" w14:textId="77777777" w:rsidR="00710461" w:rsidRPr="00710461" w:rsidRDefault="00710461" w:rsidP="00710461">
      <w:pPr>
        <w:widowControl w:val="0"/>
        <w:autoSpaceDE w:val="0"/>
        <w:autoSpaceDN w:val="0"/>
        <w:spacing w:after="0" w:line="240" w:lineRule="auto"/>
        <w:ind w:right="1080"/>
        <w:jc w:val="right"/>
        <w:rPr>
          <w:rFonts w:ascii="Arial" w:eastAsia="Arial" w:hAnsi="Arial" w:cs="Arial"/>
          <w:lang w:val="en-US" w:bidi="en-US"/>
        </w:rPr>
      </w:pPr>
      <w:r w:rsidRPr="00710461">
        <w:rPr>
          <w:rFonts w:ascii="Arial" w:eastAsia="Arial" w:hAnsi="Arial" w:cs="Arial"/>
          <w:color w:val="231F20"/>
          <w:lang w:val="en-US" w:bidi="en-US"/>
        </w:rPr>
        <w:t>[Total: 30]</w:t>
      </w:r>
    </w:p>
    <w:p w14:paraId="5016063D" w14:textId="07432EEE" w:rsidR="0063413D" w:rsidRDefault="0063413D">
      <w:r>
        <w:br w:type="page"/>
      </w:r>
    </w:p>
    <w:p w14:paraId="376C1A28" w14:textId="51D14CEF" w:rsidR="00710461" w:rsidRDefault="0063413D" w:rsidP="00C933BE">
      <w:pPr>
        <w:pStyle w:val="NoSpacing"/>
      </w:pPr>
      <w:r w:rsidRPr="00033BD0">
        <w:rPr>
          <w:highlight w:val="green"/>
        </w:rPr>
        <w:lastRenderedPageBreak/>
        <w:t>Tampines Meridian</w:t>
      </w:r>
    </w:p>
    <w:p w14:paraId="48999498" w14:textId="77777777" w:rsidR="0063413D" w:rsidRPr="0063413D" w:rsidRDefault="0063413D" w:rsidP="0063413D">
      <w:pPr>
        <w:widowControl w:val="0"/>
        <w:autoSpaceDE w:val="0"/>
        <w:autoSpaceDN w:val="0"/>
        <w:spacing w:before="67" w:after="0" w:line="596" w:lineRule="exact"/>
        <w:ind w:left="1199" w:right="4893"/>
        <w:jc w:val="both"/>
        <w:rPr>
          <w:rFonts w:ascii="Arial" w:eastAsia="Arial" w:hAnsi="Arial" w:cs="Arial"/>
          <w:b/>
          <w:sz w:val="24"/>
          <w:lang w:val="en-US" w:bidi="en-US"/>
        </w:rPr>
      </w:pPr>
      <w:r w:rsidRPr="0063413D">
        <w:rPr>
          <w:rFonts w:ascii="Arial" w:eastAsia="Arial" w:hAnsi="Arial" w:cs="Arial"/>
          <w:b/>
          <w:color w:val="231F20"/>
          <w:sz w:val="24"/>
          <w:highlight w:val="yellow"/>
          <w:lang w:val="en-US" w:bidi="en-US"/>
        </w:rPr>
        <w:t>Question 1: The market for steel in China and US</w:t>
      </w:r>
      <w:r w:rsidRPr="0063413D">
        <w:rPr>
          <w:rFonts w:ascii="Arial" w:eastAsia="Arial" w:hAnsi="Arial" w:cs="Arial"/>
          <w:b/>
          <w:color w:val="231F20"/>
          <w:sz w:val="24"/>
          <w:lang w:val="en-US" w:bidi="en-US"/>
        </w:rPr>
        <w:t xml:space="preserve"> Extract 1: The importance of steel</w:t>
      </w:r>
    </w:p>
    <w:p w14:paraId="46E65A91" w14:textId="77777777" w:rsidR="0063413D" w:rsidRPr="0063413D" w:rsidRDefault="0063413D" w:rsidP="0063413D">
      <w:pPr>
        <w:widowControl w:val="0"/>
        <w:autoSpaceDE w:val="0"/>
        <w:autoSpaceDN w:val="0"/>
        <w:spacing w:before="113" w:after="0" w:line="256" w:lineRule="auto"/>
        <w:ind w:left="1199" w:right="1441"/>
        <w:jc w:val="both"/>
        <w:rPr>
          <w:rFonts w:ascii="Arial" w:eastAsia="Arial" w:hAnsi="Arial" w:cs="Arial"/>
          <w:sz w:val="24"/>
          <w:lang w:val="en-US" w:bidi="en-US"/>
        </w:rPr>
      </w:pPr>
      <w:r w:rsidRPr="0063413D">
        <w:rPr>
          <w:rFonts w:ascii="Arial" w:eastAsia="Arial" w:hAnsi="Arial" w:cs="Arial"/>
          <w:color w:val="231F20"/>
          <w:sz w:val="24"/>
          <w:lang w:val="en-US" w:bidi="en-US"/>
        </w:rPr>
        <w:t>As</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nations</w:t>
      </w:r>
      <w:r w:rsidRPr="0063413D">
        <w:rPr>
          <w:rFonts w:ascii="Arial" w:eastAsia="Arial" w:hAnsi="Arial" w:cs="Arial"/>
          <w:color w:val="231F20"/>
          <w:spacing w:val="-19"/>
          <w:sz w:val="24"/>
          <w:lang w:val="en-US" w:bidi="en-US"/>
        </w:rPr>
        <w:t xml:space="preserve"> </w:t>
      </w:r>
      <w:r w:rsidRPr="0063413D">
        <w:rPr>
          <w:rFonts w:ascii="Arial" w:eastAsia="Arial" w:hAnsi="Arial" w:cs="Arial"/>
          <w:color w:val="231F20"/>
          <w:sz w:val="24"/>
          <w:lang w:val="en-US" w:bidi="en-US"/>
        </w:rPr>
        <w:t>around</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8"/>
          <w:sz w:val="24"/>
          <w:lang w:val="en-US" w:bidi="en-US"/>
        </w:rPr>
        <w:t xml:space="preserve"> </w:t>
      </w:r>
      <w:r w:rsidRPr="0063413D">
        <w:rPr>
          <w:rFonts w:ascii="Arial" w:eastAsia="Arial" w:hAnsi="Arial" w:cs="Arial"/>
          <w:color w:val="231F20"/>
          <w:sz w:val="24"/>
          <w:lang w:val="en-US" w:bidi="en-US"/>
        </w:rPr>
        <w:t>world</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seek</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to</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improve</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their</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standard</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of</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living</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and</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lift</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populations out of poverty, it is inevitable that the demand for steel will increase. Steel is critical simply because no other material has the same unique combination of strength, formability</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and</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versatility.</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In</w:t>
      </w:r>
      <w:r w:rsidRPr="0063413D">
        <w:rPr>
          <w:rFonts w:ascii="Arial" w:eastAsia="Arial" w:hAnsi="Arial" w:cs="Arial"/>
          <w:color w:val="231F20"/>
          <w:spacing w:val="-6"/>
          <w:sz w:val="24"/>
          <w:lang w:val="en-US" w:bidi="en-US"/>
        </w:rPr>
        <w:t xml:space="preserve"> </w:t>
      </w:r>
      <w:r w:rsidRPr="0063413D">
        <w:rPr>
          <w:rFonts w:ascii="Arial" w:eastAsia="Arial" w:hAnsi="Arial" w:cs="Arial"/>
          <w:color w:val="231F20"/>
          <w:sz w:val="24"/>
          <w:lang w:val="en-US" w:bidi="en-US"/>
        </w:rPr>
        <w:t>addition,</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steel</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plays</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a</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critical</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role</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in</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virtually</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every</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phase in our lives. The rails, roads and vehicles that make up our transport systems use steel. Steel provides a strong framework and connections in the buildings where we work, learn and live. It protects and delivers our water and food supply. It is a basic component in technologies that generate and transmit</w:t>
      </w:r>
      <w:r w:rsidRPr="0063413D">
        <w:rPr>
          <w:rFonts w:ascii="Arial" w:eastAsia="Arial" w:hAnsi="Arial" w:cs="Arial"/>
          <w:color w:val="231F20"/>
          <w:spacing w:val="-6"/>
          <w:sz w:val="24"/>
          <w:lang w:val="en-US" w:bidi="en-US"/>
        </w:rPr>
        <w:t xml:space="preserve"> </w:t>
      </w:r>
      <w:r w:rsidRPr="0063413D">
        <w:rPr>
          <w:rFonts w:ascii="Arial" w:eastAsia="Arial" w:hAnsi="Arial" w:cs="Arial"/>
          <w:color w:val="231F20"/>
          <w:sz w:val="24"/>
          <w:lang w:val="en-US" w:bidi="en-US"/>
        </w:rPr>
        <w:t>energy.</w:t>
      </w:r>
    </w:p>
    <w:p w14:paraId="0E2D543B" w14:textId="77777777" w:rsidR="0063413D" w:rsidRPr="0063413D" w:rsidRDefault="0063413D" w:rsidP="0063413D">
      <w:pPr>
        <w:widowControl w:val="0"/>
        <w:autoSpaceDE w:val="0"/>
        <w:autoSpaceDN w:val="0"/>
        <w:spacing w:before="157" w:after="0" w:line="240" w:lineRule="auto"/>
        <w:ind w:right="1442"/>
        <w:jc w:val="right"/>
        <w:rPr>
          <w:rFonts w:ascii="Arial" w:eastAsia="Arial" w:hAnsi="Arial" w:cs="Arial"/>
          <w:sz w:val="24"/>
          <w:lang w:val="en-US" w:bidi="en-US"/>
        </w:rPr>
      </w:pPr>
      <w:r w:rsidRPr="0063413D">
        <w:rPr>
          <w:rFonts w:ascii="Arial" w:eastAsia="Arial" w:hAnsi="Arial" w:cs="Arial"/>
          <w:color w:val="231F20"/>
          <w:sz w:val="24"/>
          <w:lang w:val="en-US" w:bidi="en-US"/>
        </w:rPr>
        <w:t>Source:</w:t>
      </w:r>
      <w:hyperlink r:id="rId21" w:history="1">
        <w:r w:rsidRPr="0063413D">
          <w:rPr>
            <w:rFonts w:ascii="Arial" w:eastAsia="Arial" w:hAnsi="Arial" w:cs="Arial"/>
            <w:color w:val="231F20"/>
            <w:sz w:val="24"/>
            <w:u w:val="single"/>
            <w:lang w:val="en-US" w:bidi="en-US"/>
          </w:rPr>
          <w:t xml:space="preserve"> www.worldsteel.org, </w:t>
        </w:r>
      </w:hyperlink>
      <w:r w:rsidRPr="0063413D">
        <w:rPr>
          <w:rFonts w:ascii="Arial" w:eastAsia="Arial" w:hAnsi="Arial" w:cs="Arial"/>
          <w:color w:val="231F20"/>
          <w:sz w:val="24"/>
          <w:lang w:val="en-US" w:bidi="en-US"/>
        </w:rPr>
        <w:t>15 January 2017</w:t>
      </w:r>
    </w:p>
    <w:p w14:paraId="7C050FF4" w14:textId="77777777" w:rsidR="0063413D" w:rsidRPr="0063413D" w:rsidRDefault="0063413D" w:rsidP="0063413D">
      <w:pPr>
        <w:widowControl w:val="0"/>
        <w:autoSpaceDE w:val="0"/>
        <w:autoSpaceDN w:val="0"/>
        <w:spacing w:after="0" w:line="240" w:lineRule="auto"/>
        <w:rPr>
          <w:rFonts w:ascii="Arial" w:eastAsia="Arial" w:hAnsi="Arial" w:cs="Arial"/>
          <w:sz w:val="26"/>
          <w:lang w:val="en-US" w:bidi="en-US"/>
        </w:rPr>
      </w:pPr>
    </w:p>
    <w:p w14:paraId="69421081" w14:textId="77777777" w:rsidR="0063413D" w:rsidRPr="0063413D" w:rsidRDefault="0063413D" w:rsidP="0063413D">
      <w:pPr>
        <w:widowControl w:val="0"/>
        <w:autoSpaceDE w:val="0"/>
        <w:autoSpaceDN w:val="0"/>
        <w:spacing w:before="11" w:after="0" w:line="240" w:lineRule="auto"/>
        <w:rPr>
          <w:rFonts w:ascii="Arial" w:eastAsia="Arial" w:hAnsi="Arial" w:cs="Arial"/>
          <w:sz w:val="20"/>
          <w:lang w:val="en-US" w:bidi="en-US"/>
        </w:rPr>
      </w:pPr>
    </w:p>
    <w:p w14:paraId="26801149" w14:textId="77777777" w:rsidR="0063413D" w:rsidRPr="0063413D" w:rsidRDefault="0063413D" w:rsidP="0063413D">
      <w:pPr>
        <w:widowControl w:val="0"/>
        <w:autoSpaceDE w:val="0"/>
        <w:autoSpaceDN w:val="0"/>
        <w:spacing w:after="0" w:line="240" w:lineRule="auto"/>
        <w:ind w:right="242"/>
        <w:jc w:val="center"/>
        <w:rPr>
          <w:rFonts w:ascii="Arial" w:eastAsia="Arial" w:hAnsi="Arial" w:cs="Arial"/>
          <w:sz w:val="24"/>
          <w:lang w:val="en-US" w:bidi="en-US"/>
        </w:rPr>
      </w:pPr>
      <w:r w:rsidRPr="0063413D">
        <w:rPr>
          <w:rFonts w:ascii="Arial" w:eastAsia="Arial" w:hAnsi="Arial" w:cs="Arial"/>
          <w:b/>
          <w:color w:val="231F20"/>
          <w:sz w:val="24"/>
          <w:lang w:val="en-US" w:bidi="en-US"/>
        </w:rPr>
        <w:t xml:space="preserve">Table 1: Price of iron ore </w:t>
      </w:r>
      <w:r w:rsidRPr="0063413D">
        <w:rPr>
          <w:rFonts w:ascii="Arial" w:eastAsia="Arial" w:hAnsi="Arial" w:cs="Arial"/>
          <w:color w:val="231F20"/>
          <w:sz w:val="24"/>
          <w:lang w:val="en-US" w:bidi="en-US"/>
        </w:rPr>
        <w:t xml:space="preserve">(USD per metric </w:t>
      </w:r>
      <w:proofErr w:type="spellStart"/>
      <w:r w:rsidRPr="0063413D">
        <w:rPr>
          <w:rFonts w:ascii="Arial" w:eastAsia="Arial" w:hAnsi="Arial" w:cs="Arial"/>
          <w:color w:val="231F20"/>
          <w:sz w:val="24"/>
          <w:lang w:val="en-US" w:bidi="en-US"/>
        </w:rPr>
        <w:t>tonne</w:t>
      </w:r>
      <w:proofErr w:type="spellEnd"/>
      <w:r w:rsidRPr="0063413D">
        <w:rPr>
          <w:rFonts w:ascii="Arial" w:eastAsia="Arial" w:hAnsi="Arial" w:cs="Arial"/>
          <w:color w:val="231F20"/>
          <w:sz w:val="24"/>
          <w:lang w:val="en-US" w:bidi="en-US"/>
        </w:rPr>
        <w:t>)</w:t>
      </w:r>
    </w:p>
    <w:p w14:paraId="1A23F0FE" w14:textId="77777777" w:rsidR="0063413D" w:rsidRPr="0063413D" w:rsidRDefault="0063413D" w:rsidP="0063413D">
      <w:pPr>
        <w:widowControl w:val="0"/>
        <w:autoSpaceDE w:val="0"/>
        <w:autoSpaceDN w:val="0"/>
        <w:spacing w:before="9" w:after="0" w:line="240" w:lineRule="auto"/>
        <w:rPr>
          <w:rFonts w:ascii="Arial" w:eastAsia="Arial" w:hAnsi="Arial" w:cs="Arial"/>
          <w:sz w:val="15"/>
          <w:lang w:val="en-US" w:bidi="en-US"/>
        </w:rPr>
      </w:pPr>
    </w:p>
    <w:tbl>
      <w:tblPr>
        <w:tblW w:w="0" w:type="auto"/>
        <w:tblInd w:w="157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04"/>
        <w:gridCol w:w="786"/>
        <w:gridCol w:w="787"/>
        <w:gridCol w:w="787"/>
        <w:gridCol w:w="835"/>
        <w:gridCol w:w="836"/>
        <w:gridCol w:w="835"/>
        <w:gridCol w:w="836"/>
        <w:gridCol w:w="835"/>
        <w:gridCol w:w="836"/>
      </w:tblGrid>
      <w:tr w:rsidR="0063413D" w:rsidRPr="0063413D" w14:paraId="5201821B" w14:textId="77777777" w:rsidTr="0063413D">
        <w:trPr>
          <w:trHeight w:val="551"/>
        </w:trPr>
        <w:tc>
          <w:tcPr>
            <w:tcW w:w="904" w:type="dxa"/>
            <w:tcBorders>
              <w:top w:val="single" w:sz="4" w:space="0" w:color="231F20"/>
              <w:left w:val="single" w:sz="4" w:space="0" w:color="231F20"/>
              <w:bottom w:val="single" w:sz="4" w:space="0" w:color="231F20"/>
              <w:right w:val="single" w:sz="4" w:space="0" w:color="231F20"/>
            </w:tcBorders>
          </w:tcPr>
          <w:p w14:paraId="6FE10115" w14:textId="77777777" w:rsidR="0063413D" w:rsidRPr="0063413D" w:rsidRDefault="0063413D" w:rsidP="0063413D">
            <w:pPr>
              <w:widowControl w:val="0"/>
              <w:autoSpaceDE w:val="0"/>
              <w:autoSpaceDN w:val="0"/>
              <w:spacing w:after="0" w:line="240" w:lineRule="auto"/>
              <w:rPr>
                <w:rFonts w:ascii="Times New Roman" w:eastAsia="Arial" w:hAnsi="Arial" w:cs="Arial"/>
                <w:lang w:val="en-US" w:bidi="en-US"/>
              </w:rPr>
            </w:pPr>
          </w:p>
        </w:tc>
        <w:tc>
          <w:tcPr>
            <w:tcW w:w="786" w:type="dxa"/>
            <w:tcBorders>
              <w:top w:val="single" w:sz="4" w:space="0" w:color="231F20"/>
              <w:left w:val="single" w:sz="4" w:space="0" w:color="231F20"/>
              <w:bottom w:val="single" w:sz="4" w:space="0" w:color="231F20"/>
              <w:right w:val="single" w:sz="4" w:space="0" w:color="231F20"/>
            </w:tcBorders>
            <w:hideMark/>
          </w:tcPr>
          <w:p w14:paraId="25F38767" w14:textId="77777777" w:rsidR="0063413D" w:rsidRPr="0063413D" w:rsidRDefault="0063413D" w:rsidP="0063413D">
            <w:pPr>
              <w:widowControl w:val="0"/>
              <w:autoSpaceDE w:val="0"/>
              <w:autoSpaceDN w:val="0"/>
              <w:spacing w:after="0" w:line="270" w:lineRule="atLeast"/>
              <w:ind w:left="127" w:right="95" w:firstLine="52"/>
              <w:rPr>
                <w:rFonts w:ascii="Arial" w:eastAsia="Arial" w:hAnsi="Arial" w:cs="Arial"/>
                <w:b/>
                <w:sz w:val="24"/>
                <w:lang w:val="en-US" w:bidi="en-US"/>
              </w:rPr>
            </w:pPr>
            <w:r w:rsidRPr="0063413D">
              <w:rPr>
                <w:rFonts w:ascii="Arial" w:eastAsia="Arial" w:hAnsi="Arial" w:cs="Arial"/>
                <w:b/>
                <w:color w:val="231F20"/>
                <w:sz w:val="24"/>
                <w:lang w:val="en-US" w:bidi="en-US"/>
              </w:rPr>
              <w:t>Mar 2015</w:t>
            </w:r>
          </w:p>
        </w:tc>
        <w:tc>
          <w:tcPr>
            <w:tcW w:w="787" w:type="dxa"/>
            <w:tcBorders>
              <w:top w:val="single" w:sz="4" w:space="0" w:color="231F20"/>
              <w:left w:val="single" w:sz="4" w:space="0" w:color="231F20"/>
              <w:bottom w:val="single" w:sz="4" w:space="0" w:color="231F20"/>
              <w:right w:val="single" w:sz="4" w:space="0" w:color="231F20"/>
            </w:tcBorders>
            <w:hideMark/>
          </w:tcPr>
          <w:p w14:paraId="0A9E4F2A" w14:textId="77777777" w:rsidR="0063413D" w:rsidRPr="0063413D" w:rsidRDefault="0063413D" w:rsidP="0063413D">
            <w:pPr>
              <w:widowControl w:val="0"/>
              <w:autoSpaceDE w:val="0"/>
              <w:autoSpaceDN w:val="0"/>
              <w:spacing w:after="0" w:line="270" w:lineRule="atLeast"/>
              <w:ind w:left="129" w:right="94" w:firstLine="53"/>
              <w:rPr>
                <w:rFonts w:ascii="Arial" w:eastAsia="Arial" w:hAnsi="Arial" w:cs="Arial"/>
                <w:b/>
                <w:sz w:val="24"/>
                <w:lang w:val="en-US" w:bidi="en-US"/>
              </w:rPr>
            </w:pPr>
            <w:r w:rsidRPr="0063413D">
              <w:rPr>
                <w:rFonts w:ascii="Arial" w:eastAsia="Arial" w:hAnsi="Arial" w:cs="Arial"/>
                <w:b/>
                <w:color w:val="231F20"/>
                <w:sz w:val="24"/>
                <w:lang w:val="en-US" w:bidi="en-US"/>
              </w:rPr>
              <w:t>Jun 2015</w:t>
            </w:r>
          </w:p>
        </w:tc>
        <w:tc>
          <w:tcPr>
            <w:tcW w:w="787" w:type="dxa"/>
            <w:tcBorders>
              <w:top w:val="single" w:sz="4" w:space="0" w:color="231F20"/>
              <w:left w:val="single" w:sz="4" w:space="0" w:color="231F20"/>
              <w:bottom w:val="single" w:sz="4" w:space="0" w:color="231F20"/>
              <w:right w:val="single" w:sz="4" w:space="0" w:color="231F20"/>
            </w:tcBorders>
            <w:hideMark/>
          </w:tcPr>
          <w:p w14:paraId="764FC271" w14:textId="77777777" w:rsidR="0063413D" w:rsidRPr="0063413D" w:rsidRDefault="0063413D" w:rsidP="0063413D">
            <w:pPr>
              <w:widowControl w:val="0"/>
              <w:autoSpaceDE w:val="0"/>
              <w:autoSpaceDN w:val="0"/>
              <w:spacing w:after="0" w:line="270" w:lineRule="atLeast"/>
              <w:ind w:left="129" w:right="94" w:firstLine="46"/>
              <w:rPr>
                <w:rFonts w:ascii="Arial" w:eastAsia="Arial" w:hAnsi="Arial" w:cs="Arial"/>
                <w:b/>
                <w:sz w:val="24"/>
                <w:lang w:val="en-US" w:bidi="en-US"/>
              </w:rPr>
            </w:pPr>
            <w:r w:rsidRPr="0063413D">
              <w:rPr>
                <w:rFonts w:ascii="Arial" w:eastAsia="Arial" w:hAnsi="Arial" w:cs="Arial"/>
                <w:b/>
                <w:color w:val="231F20"/>
                <w:sz w:val="24"/>
                <w:lang w:val="en-US" w:bidi="en-US"/>
              </w:rPr>
              <w:t>Sep 2015</w:t>
            </w:r>
          </w:p>
        </w:tc>
        <w:tc>
          <w:tcPr>
            <w:tcW w:w="835" w:type="dxa"/>
            <w:tcBorders>
              <w:top w:val="single" w:sz="4" w:space="0" w:color="231F20"/>
              <w:left w:val="single" w:sz="4" w:space="0" w:color="231F20"/>
              <w:bottom w:val="single" w:sz="4" w:space="0" w:color="231F20"/>
              <w:right w:val="single" w:sz="4" w:space="0" w:color="231F20"/>
            </w:tcBorders>
            <w:hideMark/>
          </w:tcPr>
          <w:p w14:paraId="6CE34E20" w14:textId="77777777" w:rsidR="0063413D" w:rsidRPr="0063413D" w:rsidRDefault="0063413D" w:rsidP="0063413D">
            <w:pPr>
              <w:widowControl w:val="0"/>
              <w:autoSpaceDE w:val="0"/>
              <w:autoSpaceDN w:val="0"/>
              <w:spacing w:after="0" w:line="270" w:lineRule="atLeast"/>
              <w:ind w:left="154" w:right="117" w:firstLine="47"/>
              <w:rPr>
                <w:rFonts w:ascii="Arial" w:eastAsia="Arial" w:hAnsi="Arial" w:cs="Arial"/>
                <w:b/>
                <w:sz w:val="24"/>
                <w:lang w:val="en-US" w:bidi="en-US"/>
              </w:rPr>
            </w:pPr>
            <w:r w:rsidRPr="0063413D">
              <w:rPr>
                <w:rFonts w:ascii="Arial" w:eastAsia="Arial" w:hAnsi="Arial" w:cs="Arial"/>
                <w:b/>
                <w:color w:val="231F20"/>
                <w:sz w:val="24"/>
                <w:lang w:val="en-US" w:bidi="en-US"/>
              </w:rPr>
              <w:t>Dec 2015</w:t>
            </w:r>
          </w:p>
        </w:tc>
        <w:tc>
          <w:tcPr>
            <w:tcW w:w="836" w:type="dxa"/>
            <w:tcBorders>
              <w:top w:val="single" w:sz="4" w:space="0" w:color="231F20"/>
              <w:left w:val="single" w:sz="4" w:space="0" w:color="231F20"/>
              <w:bottom w:val="single" w:sz="4" w:space="0" w:color="231F20"/>
              <w:right w:val="single" w:sz="4" w:space="0" w:color="231F20"/>
            </w:tcBorders>
            <w:hideMark/>
          </w:tcPr>
          <w:p w14:paraId="6739232D" w14:textId="77777777" w:rsidR="0063413D" w:rsidRPr="0063413D" w:rsidRDefault="0063413D" w:rsidP="0063413D">
            <w:pPr>
              <w:widowControl w:val="0"/>
              <w:autoSpaceDE w:val="0"/>
              <w:autoSpaceDN w:val="0"/>
              <w:spacing w:after="0" w:line="270" w:lineRule="atLeast"/>
              <w:ind w:left="156" w:right="116" w:firstLine="52"/>
              <w:rPr>
                <w:rFonts w:ascii="Arial" w:eastAsia="Arial" w:hAnsi="Arial" w:cs="Arial"/>
                <w:b/>
                <w:sz w:val="24"/>
                <w:lang w:val="en-US" w:bidi="en-US"/>
              </w:rPr>
            </w:pPr>
            <w:r w:rsidRPr="0063413D">
              <w:rPr>
                <w:rFonts w:ascii="Arial" w:eastAsia="Arial" w:hAnsi="Arial" w:cs="Arial"/>
                <w:b/>
                <w:color w:val="231F20"/>
                <w:sz w:val="24"/>
                <w:lang w:val="en-US" w:bidi="en-US"/>
              </w:rPr>
              <w:t>Mar 2016</w:t>
            </w:r>
          </w:p>
        </w:tc>
        <w:tc>
          <w:tcPr>
            <w:tcW w:w="835" w:type="dxa"/>
            <w:tcBorders>
              <w:top w:val="single" w:sz="4" w:space="0" w:color="231F20"/>
              <w:left w:val="single" w:sz="4" w:space="0" w:color="231F20"/>
              <w:bottom w:val="single" w:sz="4" w:space="0" w:color="231F20"/>
              <w:right w:val="single" w:sz="4" w:space="0" w:color="231F20"/>
            </w:tcBorders>
            <w:hideMark/>
          </w:tcPr>
          <w:p w14:paraId="16075170" w14:textId="77777777" w:rsidR="0063413D" w:rsidRPr="0063413D" w:rsidRDefault="0063413D" w:rsidP="0063413D">
            <w:pPr>
              <w:widowControl w:val="0"/>
              <w:autoSpaceDE w:val="0"/>
              <w:autoSpaceDN w:val="0"/>
              <w:spacing w:after="0" w:line="270" w:lineRule="atLeast"/>
              <w:ind w:left="157" w:right="114" w:firstLine="52"/>
              <w:rPr>
                <w:rFonts w:ascii="Arial" w:eastAsia="Arial" w:hAnsi="Arial" w:cs="Arial"/>
                <w:b/>
                <w:sz w:val="24"/>
                <w:lang w:val="en-US" w:bidi="en-US"/>
              </w:rPr>
            </w:pPr>
            <w:r w:rsidRPr="0063413D">
              <w:rPr>
                <w:rFonts w:ascii="Arial" w:eastAsia="Arial" w:hAnsi="Arial" w:cs="Arial"/>
                <w:b/>
                <w:color w:val="231F20"/>
                <w:sz w:val="24"/>
                <w:lang w:val="en-US" w:bidi="en-US"/>
              </w:rPr>
              <w:t>Jun 2016</w:t>
            </w:r>
          </w:p>
        </w:tc>
        <w:tc>
          <w:tcPr>
            <w:tcW w:w="836" w:type="dxa"/>
            <w:tcBorders>
              <w:top w:val="single" w:sz="4" w:space="0" w:color="231F20"/>
              <w:left w:val="single" w:sz="4" w:space="0" w:color="231F20"/>
              <w:bottom w:val="single" w:sz="4" w:space="0" w:color="231F20"/>
              <w:right w:val="single" w:sz="4" w:space="0" w:color="231F20"/>
            </w:tcBorders>
            <w:hideMark/>
          </w:tcPr>
          <w:p w14:paraId="31CBF23B" w14:textId="77777777" w:rsidR="0063413D" w:rsidRPr="0063413D" w:rsidRDefault="0063413D" w:rsidP="0063413D">
            <w:pPr>
              <w:widowControl w:val="0"/>
              <w:autoSpaceDE w:val="0"/>
              <w:autoSpaceDN w:val="0"/>
              <w:spacing w:after="0" w:line="270" w:lineRule="atLeast"/>
              <w:ind w:left="158" w:right="114" w:firstLine="46"/>
              <w:rPr>
                <w:rFonts w:ascii="Arial" w:eastAsia="Arial" w:hAnsi="Arial" w:cs="Arial"/>
                <w:b/>
                <w:sz w:val="24"/>
                <w:lang w:val="en-US" w:bidi="en-US"/>
              </w:rPr>
            </w:pPr>
            <w:r w:rsidRPr="0063413D">
              <w:rPr>
                <w:rFonts w:ascii="Arial" w:eastAsia="Arial" w:hAnsi="Arial" w:cs="Arial"/>
                <w:b/>
                <w:color w:val="231F20"/>
                <w:sz w:val="24"/>
                <w:lang w:val="en-US" w:bidi="en-US"/>
              </w:rPr>
              <w:t>Sep 2016</w:t>
            </w:r>
          </w:p>
        </w:tc>
        <w:tc>
          <w:tcPr>
            <w:tcW w:w="835" w:type="dxa"/>
            <w:tcBorders>
              <w:top w:val="single" w:sz="4" w:space="0" w:color="231F20"/>
              <w:left w:val="single" w:sz="4" w:space="0" w:color="231F20"/>
              <w:bottom w:val="single" w:sz="4" w:space="0" w:color="231F20"/>
              <w:right w:val="single" w:sz="4" w:space="0" w:color="231F20"/>
            </w:tcBorders>
            <w:hideMark/>
          </w:tcPr>
          <w:p w14:paraId="78189247" w14:textId="77777777" w:rsidR="0063413D" w:rsidRPr="0063413D" w:rsidRDefault="0063413D" w:rsidP="0063413D">
            <w:pPr>
              <w:widowControl w:val="0"/>
              <w:autoSpaceDE w:val="0"/>
              <w:autoSpaceDN w:val="0"/>
              <w:spacing w:after="0" w:line="270" w:lineRule="atLeast"/>
              <w:ind w:left="159" w:right="112" w:firstLine="46"/>
              <w:rPr>
                <w:rFonts w:ascii="Arial" w:eastAsia="Arial" w:hAnsi="Arial" w:cs="Arial"/>
                <w:b/>
                <w:sz w:val="24"/>
                <w:lang w:val="en-US" w:bidi="en-US"/>
              </w:rPr>
            </w:pPr>
            <w:r w:rsidRPr="0063413D">
              <w:rPr>
                <w:rFonts w:ascii="Arial" w:eastAsia="Arial" w:hAnsi="Arial" w:cs="Arial"/>
                <w:b/>
                <w:color w:val="231F20"/>
                <w:sz w:val="24"/>
                <w:lang w:val="en-US" w:bidi="en-US"/>
              </w:rPr>
              <w:t>Dec 2016</w:t>
            </w:r>
          </w:p>
        </w:tc>
        <w:tc>
          <w:tcPr>
            <w:tcW w:w="836" w:type="dxa"/>
            <w:tcBorders>
              <w:top w:val="single" w:sz="4" w:space="0" w:color="231F20"/>
              <w:left w:val="single" w:sz="4" w:space="0" w:color="231F20"/>
              <w:bottom w:val="single" w:sz="4" w:space="0" w:color="231F20"/>
              <w:right w:val="single" w:sz="4" w:space="0" w:color="231F20"/>
            </w:tcBorders>
            <w:hideMark/>
          </w:tcPr>
          <w:p w14:paraId="61B0AD9E" w14:textId="77777777" w:rsidR="0063413D" w:rsidRPr="0063413D" w:rsidRDefault="0063413D" w:rsidP="0063413D">
            <w:pPr>
              <w:widowControl w:val="0"/>
              <w:autoSpaceDE w:val="0"/>
              <w:autoSpaceDN w:val="0"/>
              <w:spacing w:after="0" w:line="270" w:lineRule="atLeast"/>
              <w:ind w:left="160" w:right="112" w:firstLine="52"/>
              <w:rPr>
                <w:rFonts w:ascii="Arial" w:eastAsia="Arial" w:hAnsi="Arial" w:cs="Arial"/>
                <w:b/>
                <w:sz w:val="24"/>
                <w:lang w:val="en-US" w:bidi="en-US"/>
              </w:rPr>
            </w:pPr>
            <w:r w:rsidRPr="0063413D">
              <w:rPr>
                <w:rFonts w:ascii="Arial" w:eastAsia="Arial" w:hAnsi="Arial" w:cs="Arial"/>
                <w:b/>
                <w:color w:val="231F20"/>
                <w:sz w:val="24"/>
                <w:lang w:val="en-US" w:bidi="en-US"/>
              </w:rPr>
              <w:t>Mar 2017</w:t>
            </w:r>
          </w:p>
        </w:tc>
      </w:tr>
      <w:tr w:rsidR="0063413D" w:rsidRPr="0063413D" w14:paraId="7BB37076" w14:textId="77777777" w:rsidTr="0063413D">
        <w:trPr>
          <w:trHeight w:val="350"/>
        </w:trPr>
        <w:tc>
          <w:tcPr>
            <w:tcW w:w="904" w:type="dxa"/>
            <w:tcBorders>
              <w:top w:val="single" w:sz="4" w:space="0" w:color="231F20"/>
              <w:left w:val="single" w:sz="4" w:space="0" w:color="231F20"/>
              <w:bottom w:val="single" w:sz="4" w:space="0" w:color="231F20"/>
              <w:right w:val="single" w:sz="4" w:space="0" w:color="231F20"/>
            </w:tcBorders>
            <w:hideMark/>
          </w:tcPr>
          <w:p w14:paraId="1EE91B61" w14:textId="77777777" w:rsidR="0063413D" w:rsidRPr="0063413D" w:rsidRDefault="0063413D" w:rsidP="0063413D">
            <w:pPr>
              <w:widowControl w:val="0"/>
              <w:autoSpaceDE w:val="0"/>
              <w:autoSpaceDN w:val="0"/>
              <w:spacing w:before="36" w:after="0" w:line="240" w:lineRule="auto"/>
              <w:ind w:left="178"/>
              <w:rPr>
                <w:rFonts w:ascii="Arial" w:eastAsia="Arial" w:hAnsi="Arial" w:cs="Arial"/>
                <w:sz w:val="24"/>
                <w:lang w:val="en-US" w:bidi="en-US"/>
              </w:rPr>
            </w:pPr>
            <w:r w:rsidRPr="0063413D">
              <w:rPr>
                <w:rFonts w:ascii="Arial" w:eastAsia="Arial" w:hAnsi="Arial" w:cs="Arial"/>
                <w:color w:val="231F20"/>
                <w:sz w:val="24"/>
                <w:lang w:val="en-US" w:bidi="en-US"/>
              </w:rPr>
              <w:t>Price</w:t>
            </w:r>
          </w:p>
        </w:tc>
        <w:tc>
          <w:tcPr>
            <w:tcW w:w="786" w:type="dxa"/>
            <w:tcBorders>
              <w:top w:val="single" w:sz="4" w:space="0" w:color="231F20"/>
              <w:left w:val="single" w:sz="4" w:space="0" w:color="231F20"/>
              <w:bottom w:val="single" w:sz="4" w:space="0" w:color="231F20"/>
              <w:right w:val="single" w:sz="4" w:space="0" w:color="231F20"/>
            </w:tcBorders>
            <w:hideMark/>
          </w:tcPr>
          <w:p w14:paraId="6FCC1C58" w14:textId="77777777" w:rsidR="0063413D" w:rsidRPr="0063413D" w:rsidRDefault="0063413D" w:rsidP="0063413D">
            <w:pPr>
              <w:widowControl w:val="0"/>
              <w:autoSpaceDE w:val="0"/>
              <w:autoSpaceDN w:val="0"/>
              <w:spacing w:before="36" w:after="0" w:line="240" w:lineRule="auto"/>
              <w:ind w:left="260"/>
              <w:rPr>
                <w:rFonts w:ascii="Arial" w:eastAsia="Arial" w:hAnsi="Arial" w:cs="Arial"/>
                <w:sz w:val="24"/>
                <w:lang w:val="en-US" w:bidi="en-US"/>
              </w:rPr>
            </w:pPr>
            <w:r w:rsidRPr="0063413D">
              <w:rPr>
                <w:rFonts w:ascii="Arial" w:eastAsia="Arial" w:hAnsi="Arial" w:cs="Arial"/>
                <w:color w:val="231F20"/>
                <w:sz w:val="24"/>
                <w:lang w:val="en-US" w:bidi="en-US"/>
              </w:rPr>
              <w:t>64</w:t>
            </w:r>
          </w:p>
        </w:tc>
        <w:tc>
          <w:tcPr>
            <w:tcW w:w="787" w:type="dxa"/>
            <w:tcBorders>
              <w:top w:val="single" w:sz="4" w:space="0" w:color="231F20"/>
              <w:left w:val="single" w:sz="4" w:space="0" w:color="231F20"/>
              <w:bottom w:val="single" w:sz="4" w:space="0" w:color="231F20"/>
              <w:right w:val="single" w:sz="4" w:space="0" w:color="231F20"/>
            </w:tcBorders>
            <w:hideMark/>
          </w:tcPr>
          <w:p w14:paraId="04686072" w14:textId="77777777" w:rsidR="0063413D" w:rsidRPr="0063413D" w:rsidRDefault="0063413D" w:rsidP="0063413D">
            <w:pPr>
              <w:widowControl w:val="0"/>
              <w:autoSpaceDE w:val="0"/>
              <w:autoSpaceDN w:val="0"/>
              <w:spacing w:before="36" w:after="0" w:line="240" w:lineRule="auto"/>
              <w:ind w:left="262"/>
              <w:rPr>
                <w:rFonts w:ascii="Arial" w:eastAsia="Arial" w:hAnsi="Arial" w:cs="Arial"/>
                <w:sz w:val="24"/>
                <w:lang w:val="en-US" w:bidi="en-US"/>
              </w:rPr>
            </w:pPr>
            <w:r w:rsidRPr="0063413D">
              <w:rPr>
                <w:rFonts w:ascii="Arial" w:eastAsia="Arial" w:hAnsi="Arial" w:cs="Arial"/>
                <w:color w:val="231F20"/>
                <w:sz w:val="24"/>
                <w:lang w:val="en-US" w:bidi="en-US"/>
              </w:rPr>
              <w:t>58</w:t>
            </w:r>
          </w:p>
        </w:tc>
        <w:tc>
          <w:tcPr>
            <w:tcW w:w="787" w:type="dxa"/>
            <w:tcBorders>
              <w:top w:val="single" w:sz="4" w:space="0" w:color="231F20"/>
              <w:left w:val="single" w:sz="4" w:space="0" w:color="231F20"/>
              <w:bottom w:val="single" w:sz="4" w:space="0" w:color="231F20"/>
              <w:right w:val="single" w:sz="4" w:space="0" w:color="231F20"/>
            </w:tcBorders>
            <w:hideMark/>
          </w:tcPr>
          <w:p w14:paraId="3348AE49" w14:textId="77777777" w:rsidR="0063413D" w:rsidRPr="0063413D" w:rsidRDefault="0063413D" w:rsidP="0063413D">
            <w:pPr>
              <w:widowControl w:val="0"/>
              <w:autoSpaceDE w:val="0"/>
              <w:autoSpaceDN w:val="0"/>
              <w:spacing w:before="36" w:after="0" w:line="240" w:lineRule="auto"/>
              <w:ind w:left="261"/>
              <w:rPr>
                <w:rFonts w:ascii="Arial" w:eastAsia="Arial" w:hAnsi="Arial" w:cs="Arial"/>
                <w:sz w:val="24"/>
                <w:lang w:val="en-US" w:bidi="en-US"/>
              </w:rPr>
            </w:pPr>
            <w:r w:rsidRPr="0063413D">
              <w:rPr>
                <w:rFonts w:ascii="Arial" w:eastAsia="Arial" w:hAnsi="Arial" w:cs="Arial"/>
                <w:color w:val="231F20"/>
                <w:sz w:val="24"/>
                <w:lang w:val="en-US" w:bidi="en-US"/>
              </w:rPr>
              <w:t>55</w:t>
            </w:r>
          </w:p>
        </w:tc>
        <w:tc>
          <w:tcPr>
            <w:tcW w:w="835" w:type="dxa"/>
            <w:tcBorders>
              <w:top w:val="single" w:sz="4" w:space="0" w:color="231F20"/>
              <w:left w:val="single" w:sz="4" w:space="0" w:color="231F20"/>
              <w:bottom w:val="single" w:sz="4" w:space="0" w:color="231F20"/>
              <w:right w:val="single" w:sz="4" w:space="0" w:color="231F20"/>
            </w:tcBorders>
            <w:hideMark/>
          </w:tcPr>
          <w:p w14:paraId="0652FB31" w14:textId="77777777" w:rsidR="0063413D" w:rsidRPr="0063413D" w:rsidRDefault="0063413D" w:rsidP="0063413D">
            <w:pPr>
              <w:widowControl w:val="0"/>
              <w:autoSpaceDE w:val="0"/>
              <w:autoSpaceDN w:val="0"/>
              <w:spacing w:before="36" w:after="0" w:line="240" w:lineRule="auto"/>
              <w:ind w:left="288"/>
              <w:rPr>
                <w:rFonts w:ascii="Arial" w:eastAsia="Arial" w:hAnsi="Arial" w:cs="Arial"/>
                <w:sz w:val="24"/>
                <w:lang w:val="en-US" w:bidi="en-US"/>
              </w:rPr>
            </w:pPr>
            <w:r w:rsidRPr="0063413D">
              <w:rPr>
                <w:rFonts w:ascii="Arial" w:eastAsia="Arial" w:hAnsi="Arial" w:cs="Arial"/>
                <w:color w:val="231F20"/>
                <w:sz w:val="24"/>
                <w:lang w:val="en-US" w:bidi="en-US"/>
              </w:rPr>
              <w:t>47</w:t>
            </w:r>
          </w:p>
        </w:tc>
        <w:tc>
          <w:tcPr>
            <w:tcW w:w="836" w:type="dxa"/>
            <w:tcBorders>
              <w:top w:val="single" w:sz="4" w:space="0" w:color="231F20"/>
              <w:left w:val="single" w:sz="4" w:space="0" w:color="231F20"/>
              <w:bottom w:val="single" w:sz="4" w:space="0" w:color="231F20"/>
              <w:right w:val="single" w:sz="4" w:space="0" w:color="231F20"/>
            </w:tcBorders>
            <w:hideMark/>
          </w:tcPr>
          <w:p w14:paraId="387B4405" w14:textId="77777777" w:rsidR="0063413D" w:rsidRPr="0063413D" w:rsidRDefault="0063413D" w:rsidP="0063413D">
            <w:pPr>
              <w:widowControl w:val="0"/>
              <w:autoSpaceDE w:val="0"/>
              <w:autoSpaceDN w:val="0"/>
              <w:spacing w:before="36" w:after="0" w:line="240" w:lineRule="auto"/>
              <w:ind w:left="289"/>
              <w:rPr>
                <w:rFonts w:ascii="Arial" w:eastAsia="Arial" w:hAnsi="Arial" w:cs="Arial"/>
                <w:sz w:val="24"/>
                <w:lang w:val="en-US" w:bidi="en-US"/>
              </w:rPr>
            </w:pPr>
            <w:r w:rsidRPr="0063413D">
              <w:rPr>
                <w:rFonts w:ascii="Arial" w:eastAsia="Arial" w:hAnsi="Arial" w:cs="Arial"/>
                <w:color w:val="231F20"/>
                <w:sz w:val="24"/>
                <w:lang w:val="en-US" w:bidi="en-US"/>
              </w:rPr>
              <w:t>48</w:t>
            </w:r>
          </w:p>
        </w:tc>
        <w:tc>
          <w:tcPr>
            <w:tcW w:w="835" w:type="dxa"/>
            <w:tcBorders>
              <w:top w:val="single" w:sz="4" w:space="0" w:color="231F20"/>
              <w:left w:val="single" w:sz="4" w:space="0" w:color="231F20"/>
              <w:bottom w:val="single" w:sz="4" w:space="0" w:color="231F20"/>
              <w:right w:val="single" w:sz="4" w:space="0" w:color="231F20"/>
            </w:tcBorders>
            <w:hideMark/>
          </w:tcPr>
          <w:p w14:paraId="6BED36A6" w14:textId="77777777" w:rsidR="0063413D" w:rsidRPr="0063413D" w:rsidRDefault="0063413D" w:rsidP="0063413D">
            <w:pPr>
              <w:widowControl w:val="0"/>
              <w:autoSpaceDE w:val="0"/>
              <w:autoSpaceDN w:val="0"/>
              <w:spacing w:before="36" w:after="0" w:line="240" w:lineRule="auto"/>
              <w:ind w:left="289"/>
              <w:rPr>
                <w:rFonts w:ascii="Arial" w:eastAsia="Arial" w:hAnsi="Arial" w:cs="Arial"/>
                <w:sz w:val="24"/>
                <w:lang w:val="en-US" w:bidi="en-US"/>
              </w:rPr>
            </w:pPr>
            <w:r w:rsidRPr="0063413D">
              <w:rPr>
                <w:rFonts w:ascii="Arial" w:eastAsia="Arial" w:hAnsi="Arial" w:cs="Arial"/>
                <w:color w:val="231F20"/>
                <w:sz w:val="24"/>
                <w:lang w:val="en-US" w:bidi="en-US"/>
              </w:rPr>
              <w:t>56</w:t>
            </w:r>
          </w:p>
        </w:tc>
        <w:tc>
          <w:tcPr>
            <w:tcW w:w="836" w:type="dxa"/>
            <w:tcBorders>
              <w:top w:val="single" w:sz="4" w:space="0" w:color="231F20"/>
              <w:left w:val="single" w:sz="4" w:space="0" w:color="231F20"/>
              <w:bottom w:val="single" w:sz="4" w:space="0" w:color="231F20"/>
              <w:right w:val="single" w:sz="4" w:space="0" w:color="231F20"/>
            </w:tcBorders>
            <w:hideMark/>
          </w:tcPr>
          <w:p w14:paraId="06567F69" w14:textId="77777777" w:rsidR="0063413D" w:rsidRPr="0063413D" w:rsidRDefault="0063413D" w:rsidP="0063413D">
            <w:pPr>
              <w:widowControl w:val="0"/>
              <w:autoSpaceDE w:val="0"/>
              <w:autoSpaceDN w:val="0"/>
              <w:spacing w:before="36" w:after="0" w:line="240" w:lineRule="auto"/>
              <w:ind w:left="291"/>
              <w:rPr>
                <w:rFonts w:ascii="Arial" w:eastAsia="Arial" w:hAnsi="Arial" w:cs="Arial"/>
                <w:sz w:val="24"/>
                <w:lang w:val="en-US" w:bidi="en-US"/>
              </w:rPr>
            </w:pPr>
            <w:r w:rsidRPr="0063413D">
              <w:rPr>
                <w:rFonts w:ascii="Arial" w:eastAsia="Arial" w:hAnsi="Arial" w:cs="Arial"/>
                <w:color w:val="231F20"/>
                <w:sz w:val="24"/>
                <w:lang w:val="en-US" w:bidi="en-US"/>
              </w:rPr>
              <w:t>59</w:t>
            </w:r>
          </w:p>
        </w:tc>
        <w:tc>
          <w:tcPr>
            <w:tcW w:w="835" w:type="dxa"/>
            <w:tcBorders>
              <w:top w:val="single" w:sz="4" w:space="0" w:color="231F20"/>
              <w:left w:val="single" w:sz="4" w:space="0" w:color="231F20"/>
              <w:bottom w:val="single" w:sz="4" w:space="0" w:color="231F20"/>
              <w:right w:val="single" w:sz="4" w:space="0" w:color="231F20"/>
            </w:tcBorders>
            <w:hideMark/>
          </w:tcPr>
          <w:p w14:paraId="3F62916C" w14:textId="77777777" w:rsidR="0063413D" w:rsidRPr="0063413D" w:rsidRDefault="0063413D" w:rsidP="0063413D">
            <w:pPr>
              <w:widowControl w:val="0"/>
              <w:autoSpaceDE w:val="0"/>
              <w:autoSpaceDN w:val="0"/>
              <w:spacing w:before="36" w:after="0" w:line="240" w:lineRule="auto"/>
              <w:ind w:left="291"/>
              <w:rPr>
                <w:rFonts w:ascii="Arial" w:eastAsia="Arial" w:hAnsi="Arial" w:cs="Arial"/>
                <w:sz w:val="24"/>
                <w:lang w:val="en-US" w:bidi="en-US"/>
              </w:rPr>
            </w:pPr>
            <w:r w:rsidRPr="0063413D">
              <w:rPr>
                <w:rFonts w:ascii="Arial" w:eastAsia="Arial" w:hAnsi="Arial" w:cs="Arial"/>
                <w:color w:val="231F20"/>
                <w:sz w:val="24"/>
                <w:lang w:val="en-US" w:bidi="en-US"/>
              </w:rPr>
              <w:t>71</w:t>
            </w:r>
          </w:p>
        </w:tc>
        <w:tc>
          <w:tcPr>
            <w:tcW w:w="836" w:type="dxa"/>
            <w:tcBorders>
              <w:top w:val="single" w:sz="4" w:space="0" w:color="231F20"/>
              <w:left w:val="single" w:sz="4" w:space="0" w:color="231F20"/>
              <w:bottom w:val="single" w:sz="4" w:space="0" w:color="231F20"/>
              <w:right w:val="single" w:sz="4" w:space="0" w:color="231F20"/>
            </w:tcBorders>
            <w:hideMark/>
          </w:tcPr>
          <w:p w14:paraId="4371B181" w14:textId="77777777" w:rsidR="0063413D" w:rsidRPr="0063413D" w:rsidRDefault="0063413D" w:rsidP="0063413D">
            <w:pPr>
              <w:widowControl w:val="0"/>
              <w:autoSpaceDE w:val="0"/>
              <w:autoSpaceDN w:val="0"/>
              <w:spacing w:before="36" w:after="0" w:line="240" w:lineRule="auto"/>
              <w:ind w:left="292"/>
              <w:rPr>
                <w:rFonts w:ascii="Arial" w:eastAsia="Arial" w:hAnsi="Arial" w:cs="Arial"/>
                <w:sz w:val="24"/>
                <w:lang w:val="en-US" w:bidi="en-US"/>
              </w:rPr>
            </w:pPr>
            <w:r w:rsidRPr="0063413D">
              <w:rPr>
                <w:rFonts w:ascii="Arial" w:eastAsia="Arial" w:hAnsi="Arial" w:cs="Arial"/>
                <w:color w:val="231F20"/>
                <w:sz w:val="24"/>
                <w:lang w:val="en-US" w:bidi="en-US"/>
              </w:rPr>
              <w:t>86</w:t>
            </w:r>
          </w:p>
        </w:tc>
      </w:tr>
    </w:tbl>
    <w:p w14:paraId="2DEE4D76" w14:textId="77777777" w:rsidR="0063413D" w:rsidRPr="0063413D" w:rsidRDefault="0063413D" w:rsidP="0063413D">
      <w:pPr>
        <w:widowControl w:val="0"/>
        <w:autoSpaceDE w:val="0"/>
        <w:autoSpaceDN w:val="0"/>
        <w:spacing w:before="10" w:after="0" w:line="240" w:lineRule="auto"/>
        <w:rPr>
          <w:rFonts w:ascii="Arial" w:eastAsia="Arial" w:hAnsi="Arial" w:cs="Arial"/>
          <w:sz w:val="25"/>
          <w:lang w:val="en-US" w:bidi="en-US"/>
        </w:rPr>
      </w:pPr>
    </w:p>
    <w:p w14:paraId="2A1E859B" w14:textId="77777777" w:rsidR="0063413D" w:rsidRPr="0063413D" w:rsidRDefault="0063413D" w:rsidP="0063413D">
      <w:pPr>
        <w:widowControl w:val="0"/>
        <w:autoSpaceDE w:val="0"/>
        <w:autoSpaceDN w:val="0"/>
        <w:spacing w:after="0" w:line="240" w:lineRule="auto"/>
        <w:ind w:right="1442"/>
        <w:jc w:val="right"/>
        <w:outlineLvl w:val="6"/>
        <w:rPr>
          <w:rFonts w:ascii="Arial" w:eastAsia="Arial" w:hAnsi="Arial" w:cs="Arial"/>
          <w:sz w:val="24"/>
          <w:szCs w:val="24"/>
          <w:lang w:val="en-US" w:bidi="en-US"/>
        </w:rPr>
      </w:pPr>
      <w:r w:rsidRPr="0063413D">
        <w:rPr>
          <w:rFonts w:ascii="Arial" w:eastAsia="Arial" w:hAnsi="Arial" w:cs="Arial"/>
          <w:color w:val="231F20"/>
          <w:sz w:val="24"/>
          <w:szCs w:val="24"/>
          <w:lang w:val="en-US" w:bidi="en-US"/>
        </w:rPr>
        <w:t>Source: Deloitte CIS Research Centre, 2017</w:t>
      </w:r>
    </w:p>
    <w:p w14:paraId="6FF847B3" w14:textId="77777777" w:rsidR="0063413D" w:rsidRPr="0063413D" w:rsidRDefault="0063413D" w:rsidP="0063413D">
      <w:pPr>
        <w:widowControl w:val="0"/>
        <w:autoSpaceDE w:val="0"/>
        <w:autoSpaceDN w:val="0"/>
        <w:spacing w:after="0" w:line="240" w:lineRule="auto"/>
        <w:rPr>
          <w:rFonts w:ascii="Arial" w:eastAsia="Arial" w:hAnsi="Arial" w:cs="Arial"/>
          <w:sz w:val="26"/>
          <w:lang w:val="en-US" w:bidi="en-US"/>
        </w:rPr>
      </w:pPr>
    </w:p>
    <w:p w14:paraId="22E3874E" w14:textId="77777777" w:rsidR="0063413D" w:rsidRPr="0063413D" w:rsidRDefault="0063413D" w:rsidP="0063413D">
      <w:pPr>
        <w:widowControl w:val="0"/>
        <w:autoSpaceDE w:val="0"/>
        <w:autoSpaceDN w:val="0"/>
        <w:spacing w:before="11" w:after="0" w:line="240" w:lineRule="auto"/>
        <w:rPr>
          <w:rFonts w:ascii="Arial" w:eastAsia="Arial" w:hAnsi="Arial" w:cs="Arial"/>
          <w:sz w:val="20"/>
          <w:lang w:val="en-US" w:bidi="en-US"/>
        </w:rPr>
      </w:pPr>
    </w:p>
    <w:p w14:paraId="0DCA76C2" w14:textId="77777777" w:rsidR="0063413D" w:rsidRPr="0063413D" w:rsidRDefault="0063413D" w:rsidP="0063413D">
      <w:pPr>
        <w:widowControl w:val="0"/>
        <w:autoSpaceDE w:val="0"/>
        <w:autoSpaceDN w:val="0"/>
        <w:spacing w:after="0" w:line="240" w:lineRule="auto"/>
        <w:ind w:left="1199"/>
        <w:jc w:val="both"/>
        <w:rPr>
          <w:rFonts w:ascii="Arial" w:eastAsia="Arial" w:hAnsi="Arial" w:cs="Arial"/>
          <w:b/>
          <w:sz w:val="24"/>
          <w:lang w:val="en-US" w:bidi="en-US"/>
        </w:rPr>
      </w:pPr>
      <w:r w:rsidRPr="0063413D">
        <w:rPr>
          <w:rFonts w:ascii="Arial" w:eastAsia="Arial" w:hAnsi="Arial" w:cs="Arial"/>
          <w:b/>
          <w:color w:val="231F20"/>
          <w:sz w:val="24"/>
          <w:lang w:val="en-US" w:bidi="en-US"/>
        </w:rPr>
        <w:t>Extract 2: Changes in the iron ore and steel markets</w:t>
      </w:r>
    </w:p>
    <w:p w14:paraId="2B3AA587" w14:textId="77777777" w:rsidR="0063413D" w:rsidRPr="0063413D" w:rsidRDefault="0063413D" w:rsidP="0063413D">
      <w:pPr>
        <w:widowControl w:val="0"/>
        <w:autoSpaceDE w:val="0"/>
        <w:autoSpaceDN w:val="0"/>
        <w:spacing w:before="182" w:after="0" w:line="256" w:lineRule="auto"/>
        <w:ind w:left="1199" w:right="1440"/>
        <w:jc w:val="both"/>
        <w:rPr>
          <w:rFonts w:ascii="Arial" w:eastAsia="Arial" w:hAnsi="Arial" w:cs="Arial"/>
          <w:sz w:val="24"/>
          <w:lang w:val="en-US" w:bidi="en-US"/>
        </w:rPr>
      </w:pPr>
      <w:r w:rsidRPr="0063413D">
        <w:rPr>
          <w:rFonts w:ascii="Arial" w:eastAsia="Arial" w:hAnsi="Arial" w:cs="Arial"/>
          <w:color w:val="231F20"/>
          <w:sz w:val="24"/>
          <w:lang w:val="en-US" w:bidi="en-US"/>
        </w:rPr>
        <w:t>Prices for commodities such as crude oil, gold and copper are falling. But iron ore, a key</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raw</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material</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needed</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for</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steel</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production,</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is</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bucking</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trend</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thanks</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to</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China,</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 xml:space="preserve">the world's largest consumer of iron ore. Prices for iron ore are near $80 per </w:t>
      </w:r>
      <w:proofErr w:type="spellStart"/>
      <w:r w:rsidRPr="0063413D">
        <w:rPr>
          <w:rFonts w:ascii="Arial" w:eastAsia="Arial" w:hAnsi="Arial" w:cs="Arial"/>
          <w:color w:val="231F20"/>
          <w:sz w:val="24"/>
          <w:lang w:val="en-US" w:bidi="en-US"/>
        </w:rPr>
        <w:t>tonne</w:t>
      </w:r>
      <w:proofErr w:type="spellEnd"/>
      <w:r w:rsidRPr="0063413D">
        <w:rPr>
          <w:rFonts w:ascii="Arial" w:eastAsia="Arial" w:hAnsi="Arial" w:cs="Arial"/>
          <w:color w:val="231F20"/>
          <w:sz w:val="24"/>
          <w:lang w:val="en-US" w:bidi="en-US"/>
        </w:rPr>
        <w:t>, a 30 percent rise from late October. So far this month, prices are up 6</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percent.</w:t>
      </w:r>
    </w:p>
    <w:p w14:paraId="03ECF69A" w14:textId="77777777" w:rsidR="0063413D" w:rsidRPr="0063413D" w:rsidRDefault="0063413D" w:rsidP="0063413D">
      <w:pPr>
        <w:widowControl w:val="0"/>
        <w:autoSpaceDE w:val="0"/>
        <w:autoSpaceDN w:val="0"/>
        <w:spacing w:before="158" w:after="0" w:line="256" w:lineRule="auto"/>
        <w:ind w:left="1199" w:right="1441"/>
        <w:jc w:val="both"/>
        <w:rPr>
          <w:rFonts w:ascii="Arial" w:eastAsia="Arial" w:hAnsi="Arial" w:cs="Arial"/>
          <w:sz w:val="24"/>
          <w:lang w:val="en-US" w:bidi="en-US"/>
        </w:rPr>
      </w:pPr>
      <w:r w:rsidRPr="0063413D">
        <w:rPr>
          <w:rFonts w:ascii="Arial" w:eastAsia="Arial" w:hAnsi="Arial" w:cs="Arial"/>
          <w:color w:val="231F20"/>
          <w:sz w:val="24"/>
          <w:lang w:val="en-US" w:bidi="en-US"/>
        </w:rPr>
        <w:t>In 2017, China's economy grew at a faster pace for the first time in seven years, expanding</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by</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an</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inflation-adjusted</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6.9</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percent.</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That</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is</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partly</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thanks</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to</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higher</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exports. Heavy spending on infrastructure late last year provided an additional lift. This contributed to greater consumption of steel in</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China.</w:t>
      </w:r>
    </w:p>
    <w:p w14:paraId="34BD1B28" w14:textId="77777777" w:rsidR="0063413D" w:rsidRPr="0063413D" w:rsidRDefault="0063413D" w:rsidP="0063413D">
      <w:pPr>
        <w:widowControl w:val="0"/>
        <w:autoSpaceDE w:val="0"/>
        <w:autoSpaceDN w:val="0"/>
        <w:spacing w:before="159" w:after="0" w:line="256" w:lineRule="auto"/>
        <w:ind w:left="1199" w:right="1440"/>
        <w:jc w:val="both"/>
        <w:rPr>
          <w:rFonts w:ascii="Arial" w:eastAsia="Arial" w:hAnsi="Arial" w:cs="Arial"/>
          <w:sz w:val="24"/>
          <w:lang w:val="en-US" w:bidi="en-US"/>
        </w:rPr>
      </w:pPr>
      <w:r w:rsidRPr="0063413D">
        <w:rPr>
          <w:rFonts w:ascii="Arial" w:eastAsia="Arial" w:hAnsi="Arial" w:cs="Arial"/>
          <w:color w:val="231F20"/>
          <w:sz w:val="24"/>
          <w:lang w:val="en-US" w:bidi="en-US"/>
        </w:rPr>
        <w:t>Rising prices of raw materials such as iron ore could dent profits at the world's major steel companies, which have been on the mend. Shinichi Okada, executive vice president</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at</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Japanese</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steelmaker</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JFE</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Holdings,</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expects</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company's</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profit</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margin to shrink as prices for raw materials rise faster than the price of</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steel.</w:t>
      </w:r>
    </w:p>
    <w:p w14:paraId="55C7A39F" w14:textId="77777777" w:rsidR="0063413D" w:rsidRPr="0063413D" w:rsidRDefault="0063413D" w:rsidP="0063413D">
      <w:pPr>
        <w:widowControl w:val="0"/>
        <w:autoSpaceDE w:val="0"/>
        <w:autoSpaceDN w:val="0"/>
        <w:spacing w:before="158" w:after="0" w:line="256" w:lineRule="auto"/>
        <w:ind w:left="1199" w:right="1441"/>
        <w:jc w:val="both"/>
        <w:rPr>
          <w:rFonts w:ascii="Arial" w:eastAsia="Arial" w:hAnsi="Arial" w:cs="Arial"/>
          <w:sz w:val="24"/>
          <w:lang w:val="en-US" w:bidi="en-US"/>
        </w:rPr>
      </w:pPr>
      <w:r w:rsidRPr="0063413D">
        <w:rPr>
          <w:rFonts w:ascii="Arial" w:eastAsia="Arial" w:hAnsi="Arial" w:cs="Arial"/>
          <w:color w:val="231F20"/>
          <w:sz w:val="24"/>
          <w:lang w:val="en-US" w:bidi="en-US"/>
        </w:rPr>
        <w:t>Many analysts, however, believe the Chinese economy will slow again in 2018, as debt-laden companies and individuals move to reduce their borrowing. In addition, China is pushing to curb steel production. In mid-November 2017, the government ordered</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steel</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companies</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to</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cut</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production</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in</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an</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effort</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to</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clean</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up</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air</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in</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28</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northern cities. That also prevented a large surplus of steel and kept the price from</w:t>
      </w:r>
      <w:r w:rsidRPr="0063413D">
        <w:rPr>
          <w:rFonts w:ascii="Arial" w:eastAsia="Arial" w:hAnsi="Arial" w:cs="Arial"/>
          <w:color w:val="231F20"/>
          <w:spacing w:val="-21"/>
          <w:sz w:val="24"/>
          <w:lang w:val="en-US" w:bidi="en-US"/>
        </w:rPr>
        <w:t xml:space="preserve"> </w:t>
      </w:r>
      <w:r w:rsidRPr="0063413D">
        <w:rPr>
          <w:rFonts w:ascii="Arial" w:eastAsia="Arial" w:hAnsi="Arial" w:cs="Arial"/>
          <w:color w:val="231F20"/>
          <w:sz w:val="24"/>
          <w:lang w:val="en-US" w:bidi="en-US"/>
        </w:rPr>
        <w:t>falling.</w:t>
      </w:r>
    </w:p>
    <w:p w14:paraId="66DCFFA6" w14:textId="77777777" w:rsidR="0063413D" w:rsidRPr="0063413D" w:rsidRDefault="0063413D" w:rsidP="0063413D">
      <w:pPr>
        <w:widowControl w:val="0"/>
        <w:autoSpaceDE w:val="0"/>
        <w:autoSpaceDN w:val="0"/>
        <w:spacing w:before="158" w:after="0" w:line="240" w:lineRule="auto"/>
        <w:ind w:right="1442"/>
        <w:jc w:val="right"/>
        <w:rPr>
          <w:rFonts w:ascii="Arial" w:eastAsia="Arial" w:hAnsi="Arial" w:cs="Arial"/>
          <w:sz w:val="24"/>
          <w:lang w:val="en-US" w:bidi="en-US"/>
        </w:rPr>
      </w:pPr>
      <w:r w:rsidRPr="0063413D">
        <w:rPr>
          <w:rFonts w:ascii="Arial" w:eastAsia="Arial" w:hAnsi="Arial" w:cs="Arial"/>
          <w:color w:val="231F20"/>
          <w:sz w:val="24"/>
          <w:lang w:val="en-US" w:bidi="en-US"/>
        </w:rPr>
        <w:t>Source: Nikkei Asian Review, 20 February 2018</w:t>
      </w:r>
    </w:p>
    <w:p w14:paraId="47486AEE" w14:textId="77777777" w:rsidR="0063413D" w:rsidRPr="0063413D" w:rsidRDefault="0063413D" w:rsidP="0063413D">
      <w:pPr>
        <w:spacing w:after="0" w:line="240" w:lineRule="auto"/>
        <w:rPr>
          <w:rFonts w:ascii="Arial" w:eastAsia="Arial" w:hAnsi="Arial" w:cs="Arial"/>
          <w:sz w:val="24"/>
          <w:lang w:val="en-US" w:bidi="en-US"/>
        </w:rPr>
        <w:sectPr w:rsidR="0063413D" w:rsidRPr="0063413D">
          <w:pgSz w:w="11910" w:h="16840"/>
          <w:pgMar w:top="960" w:right="0" w:bottom="1260" w:left="240" w:header="757" w:footer="1072" w:gutter="0"/>
          <w:pgNumType w:start="490"/>
          <w:cols w:space="720"/>
        </w:sectPr>
      </w:pPr>
    </w:p>
    <w:p w14:paraId="403B0E51" w14:textId="77777777" w:rsidR="0063413D" w:rsidRPr="0063413D" w:rsidRDefault="0063413D" w:rsidP="0063413D">
      <w:pPr>
        <w:widowControl w:val="0"/>
        <w:autoSpaceDE w:val="0"/>
        <w:autoSpaceDN w:val="0"/>
        <w:spacing w:after="0" w:line="240" w:lineRule="auto"/>
        <w:rPr>
          <w:rFonts w:ascii="Arial" w:eastAsia="Arial" w:hAnsi="Arial" w:cs="Arial"/>
          <w:sz w:val="20"/>
          <w:lang w:val="en-US" w:bidi="en-US"/>
        </w:rPr>
      </w:pPr>
    </w:p>
    <w:p w14:paraId="34A11BCF" w14:textId="77777777" w:rsidR="0063413D" w:rsidRPr="0063413D" w:rsidRDefault="0063413D" w:rsidP="0063413D">
      <w:pPr>
        <w:widowControl w:val="0"/>
        <w:autoSpaceDE w:val="0"/>
        <w:autoSpaceDN w:val="0"/>
        <w:spacing w:before="7" w:after="0" w:line="240" w:lineRule="auto"/>
        <w:rPr>
          <w:rFonts w:ascii="Arial" w:eastAsia="Arial" w:hAnsi="Arial" w:cs="Arial"/>
          <w:sz w:val="20"/>
          <w:lang w:val="en-US" w:bidi="en-US"/>
        </w:rPr>
      </w:pPr>
    </w:p>
    <w:p w14:paraId="23B49AA2" w14:textId="77777777" w:rsidR="0063413D" w:rsidRPr="0063413D" w:rsidRDefault="0063413D" w:rsidP="0063413D">
      <w:pPr>
        <w:widowControl w:val="0"/>
        <w:autoSpaceDE w:val="0"/>
        <w:autoSpaceDN w:val="0"/>
        <w:spacing w:after="0" w:line="240" w:lineRule="auto"/>
        <w:ind w:left="1199"/>
        <w:jc w:val="both"/>
        <w:rPr>
          <w:rFonts w:ascii="Arial" w:eastAsia="Arial" w:hAnsi="Arial" w:cs="Arial"/>
          <w:b/>
          <w:sz w:val="24"/>
          <w:lang w:val="en-US" w:bidi="en-US"/>
        </w:rPr>
      </w:pPr>
      <w:r w:rsidRPr="0063413D">
        <w:rPr>
          <w:rFonts w:ascii="Arial" w:eastAsia="Arial" w:hAnsi="Arial" w:cs="Arial"/>
          <w:b/>
          <w:color w:val="231F20"/>
          <w:sz w:val="24"/>
          <w:lang w:val="en-US" w:bidi="en-US"/>
        </w:rPr>
        <w:t>Extract 3: The steel market in the US</w:t>
      </w:r>
    </w:p>
    <w:p w14:paraId="629D08CC" w14:textId="77777777" w:rsidR="0063413D" w:rsidRPr="0063413D" w:rsidRDefault="0063413D" w:rsidP="0063413D">
      <w:pPr>
        <w:widowControl w:val="0"/>
        <w:autoSpaceDE w:val="0"/>
        <w:autoSpaceDN w:val="0"/>
        <w:spacing w:before="182" w:after="0" w:line="256" w:lineRule="auto"/>
        <w:ind w:left="1199" w:right="1440"/>
        <w:jc w:val="both"/>
        <w:rPr>
          <w:rFonts w:ascii="Arial" w:eastAsia="Arial" w:hAnsi="Arial" w:cs="Arial"/>
          <w:sz w:val="24"/>
          <w:lang w:val="en-US" w:bidi="en-US"/>
        </w:rPr>
      </w:pPr>
      <w:r w:rsidRPr="0063413D">
        <w:rPr>
          <w:rFonts w:ascii="Arial" w:eastAsia="Arial" w:hAnsi="Arial" w:cs="Arial"/>
          <w:color w:val="231F20"/>
          <w:sz w:val="24"/>
          <w:lang w:val="en-US" w:bidi="en-US"/>
        </w:rPr>
        <w:t>The</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United</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States</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is</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world’s</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largest</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steel</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importer</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(2017</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ranking).</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In</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2018,</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US imported</w:t>
      </w:r>
      <w:r w:rsidRPr="0063413D">
        <w:rPr>
          <w:rFonts w:ascii="Arial" w:eastAsia="Arial" w:hAnsi="Arial" w:cs="Arial"/>
          <w:color w:val="231F20"/>
          <w:spacing w:val="-6"/>
          <w:sz w:val="24"/>
          <w:lang w:val="en-US" w:bidi="en-US"/>
        </w:rPr>
        <w:t xml:space="preserve"> </w:t>
      </w:r>
      <w:r w:rsidRPr="0063413D">
        <w:rPr>
          <w:rFonts w:ascii="Arial" w:eastAsia="Arial" w:hAnsi="Arial" w:cs="Arial"/>
          <w:color w:val="231F20"/>
          <w:sz w:val="24"/>
          <w:lang w:val="en-US" w:bidi="en-US"/>
        </w:rPr>
        <w:t>30.8</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million</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metric</w:t>
      </w:r>
      <w:r w:rsidRPr="0063413D">
        <w:rPr>
          <w:rFonts w:ascii="Arial" w:eastAsia="Arial" w:hAnsi="Arial" w:cs="Arial"/>
          <w:color w:val="231F20"/>
          <w:spacing w:val="-6"/>
          <w:sz w:val="24"/>
          <w:lang w:val="en-US" w:bidi="en-US"/>
        </w:rPr>
        <w:t xml:space="preserve"> </w:t>
      </w:r>
      <w:proofErr w:type="spellStart"/>
      <w:r w:rsidRPr="0063413D">
        <w:rPr>
          <w:rFonts w:ascii="Arial" w:eastAsia="Arial" w:hAnsi="Arial" w:cs="Arial"/>
          <w:color w:val="231F20"/>
          <w:sz w:val="24"/>
          <w:lang w:val="en-US" w:bidi="en-US"/>
        </w:rPr>
        <w:t>tonnes</w:t>
      </w:r>
      <w:proofErr w:type="spellEnd"/>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of</w:t>
      </w:r>
      <w:r w:rsidRPr="0063413D">
        <w:rPr>
          <w:rFonts w:ascii="Arial" w:eastAsia="Arial" w:hAnsi="Arial" w:cs="Arial"/>
          <w:color w:val="231F20"/>
          <w:spacing w:val="-6"/>
          <w:sz w:val="24"/>
          <w:lang w:val="en-US" w:bidi="en-US"/>
        </w:rPr>
        <w:t xml:space="preserve"> </w:t>
      </w:r>
      <w:r w:rsidRPr="0063413D">
        <w:rPr>
          <w:rFonts w:ascii="Arial" w:eastAsia="Arial" w:hAnsi="Arial" w:cs="Arial"/>
          <w:color w:val="231F20"/>
          <w:sz w:val="24"/>
          <w:lang w:val="en-US" w:bidi="en-US"/>
        </w:rPr>
        <w:t>steel,</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an</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11</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percent</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decrease</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from</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34.5</w:t>
      </w:r>
      <w:r w:rsidRPr="0063413D">
        <w:rPr>
          <w:rFonts w:ascii="Arial" w:eastAsia="Arial" w:hAnsi="Arial" w:cs="Arial"/>
          <w:color w:val="231F20"/>
          <w:spacing w:val="-6"/>
          <w:sz w:val="24"/>
          <w:lang w:val="en-US" w:bidi="en-US"/>
        </w:rPr>
        <w:t xml:space="preserve"> </w:t>
      </w:r>
      <w:r w:rsidRPr="0063413D">
        <w:rPr>
          <w:rFonts w:ascii="Arial" w:eastAsia="Arial" w:hAnsi="Arial" w:cs="Arial"/>
          <w:color w:val="231F20"/>
          <w:sz w:val="24"/>
          <w:lang w:val="en-US" w:bidi="en-US"/>
        </w:rPr>
        <w:t xml:space="preserve">million metric </w:t>
      </w:r>
      <w:proofErr w:type="spellStart"/>
      <w:r w:rsidRPr="0063413D">
        <w:rPr>
          <w:rFonts w:ascii="Arial" w:eastAsia="Arial" w:hAnsi="Arial" w:cs="Arial"/>
          <w:color w:val="231F20"/>
          <w:sz w:val="24"/>
          <w:lang w:val="en-US" w:bidi="en-US"/>
        </w:rPr>
        <w:t>tonnes</w:t>
      </w:r>
      <w:proofErr w:type="spellEnd"/>
      <w:r w:rsidRPr="0063413D">
        <w:rPr>
          <w:rFonts w:ascii="Arial" w:eastAsia="Arial" w:hAnsi="Arial" w:cs="Arial"/>
          <w:color w:val="231F20"/>
          <w:sz w:val="24"/>
          <w:lang w:val="en-US" w:bidi="en-US"/>
        </w:rPr>
        <w:t xml:space="preserve"> in 2017. US imports in 2017 represented about 9 percent of all steel imported globally, based on available data. The volume of US steel imports in 2017 was more than 25 percent larger than that of the world’s second-largest importer, Germany in</w:t>
      </w:r>
      <w:r w:rsidRPr="0063413D">
        <w:rPr>
          <w:rFonts w:ascii="Arial" w:eastAsia="Arial" w:hAnsi="Arial" w:cs="Arial"/>
          <w:color w:val="231F20"/>
          <w:spacing w:val="-2"/>
          <w:sz w:val="24"/>
          <w:lang w:val="en-US" w:bidi="en-US"/>
        </w:rPr>
        <w:t xml:space="preserve"> </w:t>
      </w:r>
      <w:r w:rsidRPr="0063413D">
        <w:rPr>
          <w:rFonts w:ascii="Arial" w:eastAsia="Arial" w:hAnsi="Arial" w:cs="Arial"/>
          <w:color w:val="231F20"/>
          <w:sz w:val="24"/>
          <w:lang w:val="en-US" w:bidi="en-US"/>
        </w:rPr>
        <w:t>2017.</w:t>
      </w:r>
    </w:p>
    <w:p w14:paraId="3D67730B" w14:textId="77777777" w:rsidR="0063413D" w:rsidRPr="0063413D" w:rsidRDefault="0063413D" w:rsidP="0063413D">
      <w:pPr>
        <w:widowControl w:val="0"/>
        <w:autoSpaceDE w:val="0"/>
        <w:autoSpaceDN w:val="0"/>
        <w:spacing w:before="157" w:after="0" w:line="240" w:lineRule="auto"/>
        <w:ind w:left="6341"/>
        <w:rPr>
          <w:rFonts w:ascii="Arial" w:eastAsia="Arial" w:hAnsi="Arial" w:cs="Arial"/>
          <w:sz w:val="24"/>
          <w:lang w:val="en-US" w:bidi="en-US"/>
        </w:rPr>
      </w:pPr>
      <w:r w:rsidRPr="0063413D">
        <w:rPr>
          <w:rFonts w:ascii="Arial" w:eastAsia="Arial" w:hAnsi="Arial" w:cs="Arial"/>
          <w:color w:val="231F20"/>
          <w:sz w:val="24"/>
          <w:lang w:val="en-US" w:bidi="en-US"/>
        </w:rPr>
        <w:t>Source:</w:t>
      </w:r>
      <w:hyperlink r:id="rId22" w:history="1">
        <w:r w:rsidRPr="0063413D">
          <w:rPr>
            <w:rFonts w:ascii="Arial" w:eastAsia="Arial" w:hAnsi="Arial" w:cs="Arial"/>
            <w:color w:val="231F20"/>
            <w:sz w:val="24"/>
            <w:u w:val="single"/>
            <w:lang w:val="en-US" w:bidi="en-US"/>
          </w:rPr>
          <w:t xml:space="preserve"> www.trade.gov, </w:t>
        </w:r>
      </w:hyperlink>
      <w:r w:rsidRPr="0063413D">
        <w:rPr>
          <w:rFonts w:ascii="Arial" w:eastAsia="Arial" w:hAnsi="Arial" w:cs="Arial"/>
          <w:color w:val="231F20"/>
          <w:sz w:val="24"/>
          <w:lang w:val="en-US" w:bidi="en-US"/>
        </w:rPr>
        <w:t>March 2019</w:t>
      </w:r>
    </w:p>
    <w:p w14:paraId="44B54D47" w14:textId="77777777" w:rsidR="0063413D" w:rsidRPr="0063413D" w:rsidRDefault="0063413D" w:rsidP="0063413D">
      <w:pPr>
        <w:widowControl w:val="0"/>
        <w:autoSpaceDE w:val="0"/>
        <w:autoSpaceDN w:val="0"/>
        <w:spacing w:after="0" w:line="240" w:lineRule="auto"/>
        <w:rPr>
          <w:rFonts w:ascii="Arial" w:eastAsia="Arial" w:hAnsi="Arial" w:cs="Arial"/>
          <w:sz w:val="26"/>
          <w:lang w:val="en-US" w:bidi="en-US"/>
        </w:rPr>
      </w:pPr>
    </w:p>
    <w:p w14:paraId="7A62864A" w14:textId="77777777" w:rsidR="0063413D" w:rsidRPr="0063413D" w:rsidRDefault="0063413D" w:rsidP="0063413D">
      <w:pPr>
        <w:widowControl w:val="0"/>
        <w:autoSpaceDE w:val="0"/>
        <w:autoSpaceDN w:val="0"/>
        <w:spacing w:before="11" w:after="0" w:line="240" w:lineRule="auto"/>
        <w:rPr>
          <w:rFonts w:ascii="Arial" w:eastAsia="Arial" w:hAnsi="Arial" w:cs="Arial"/>
          <w:sz w:val="20"/>
          <w:lang w:val="en-US" w:bidi="en-US"/>
        </w:rPr>
      </w:pPr>
    </w:p>
    <w:p w14:paraId="30C6BB7F" w14:textId="77777777" w:rsidR="0063413D" w:rsidRPr="0063413D" w:rsidRDefault="0063413D" w:rsidP="0063413D">
      <w:pPr>
        <w:widowControl w:val="0"/>
        <w:autoSpaceDE w:val="0"/>
        <w:autoSpaceDN w:val="0"/>
        <w:spacing w:after="0" w:line="256" w:lineRule="auto"/>
        <w:ind w:left="4124" w:right="1579" w:hanging="2774"/>
        <w:rPr>
          <w:rFonts w:ascii="Arial" w:eastAsia="Arial" w:hAnsi="Arial" w:cs="Arial"/>
          <w:b/>
          <w:sz w:val="24"/>
          <w:lang w:val="en-US" w:bidi="en-US"/>
        </w:rPr>
      </w:pPr>
      <w:r w:rsidRPr="0063413D">
        <w:rPr>
          <w:rFonts w:ascii="Arial" w:eastAsia="Arial" w:hAnsi="Arial" w:cs="Arial"/>
          <w:b/>
          <w:color w:val="231F20"/>
          <w:sz w:val="24"/>
          <w:lang w:val="en-US" w:bidi="en-US"/>
        </w:rPr>
        <w:t xml:space="preserve">Table 2: Domestic production, apparent consumption and imports of steel in the US </w:t>
      </w:r>
      <w:r w:rsidRPr="0063413D">
        <w:rPr>
          <w:rFonts w:ascii="Arial" w:eastAsia="Arial" w:hAnsi="Arial" w:cs="Arial"/>
          <w:color w:val="231F20"/>
          <w:sz w:val="24"/>
          <w:lang w:val="en-US" w:bidi="en-US"/>
        </w:rPr>
        <w:t xml:space="preserve">(million metric </w:t>
      </w:r>
      <w:proofErr w:type="spellStart"/>
      <w:r w:rsidRPr="0063413D">
        <w:rPr>
          <w:rFonts w:ascii="Arial" w:eastAsia="Arial" w:hAnsi="Arial" w:cs="Arial"/>
          <w:color w:val="231F20"/>
          <w:sz w:val="24"/>
          <w:lang w:val="en-US" w:bidi="en-US"/>
        </w:rPr>
        <w:t>tonnes</w:t>
      </w:r>
      <w:proofErr w:type="spellEnd"/>
      <w:r w:rsidRPr="0063413D">
        <w:rPr>
          <w:rFonts w:ascii="Arial" w:eastAsia="Arial" w:hAnsi="Arial" w:cs="Arial"/>
          <w:b/>
          <w:color w:val="231F20"/>
          <w:sz w:val="24"/>
          <w:lang w:val="en-US" w:bidi="en-US"/>
        </w:rPr>
        <w:t>)</w:t>
      </w:r>
    </w:p>
    <w:p w14:paraId="5313BF4B" w14:textId="77777777" w:rsidR="0063413D" w:rsidRPr="0063413D" w:rsidRDefault="0063413D" w:rsidP="0063413D">
      <w:pPr>
        <w:widowControl w:val="0"/>
        <w:autoSpaceDE w:val="0"/>
        <w:autoSpaceDN w:val="0"/>
        <w:spacing w:before="9" w:after="1" w:line="240" w:lineRule="auto"/>
        <w:rPr>
          <w:rFonts w:ascii="Arial" w:eastAsia="Arial" w:hAnsi="Arial" w:cs="Arial"/>
          <w:b/>
          <w:sz w:val="13"/>
          <w:lang w:val="en-US" w:bidi="en-US"/>
        </w:rPr>
      </w:pPr>
    </w:p>
    <w:tbl>
      <w:tblPr>
        <w:tblW w:w="0" w:type="auto"/>
        <w:tblInd w:w="12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67"/>
        <w:gridCol w:w="1511"/>
        <w:gridCol w:w="1512"/>
        <w:gridCol w:w="1507"/>
        <w:gridCol w:w="1513"/>
      </w:tblGrid>
      <w:tr w:rsidR="0063413D" w:rsidRPr="0063413D" w14:paraId="354E6C35" w14:textId="77777777" w:rsidTr="0063413D">
        <w:trPr>
          <w:trHeight w:val="275"/>
        </w:trPr>
        <w:tc>
          <w:tcPr>
            <w:tcW w:w="2967" w:type="dxa"/>
            <w:tcBorders>
              <w:top w:val="single" w:sz="4" w:space="0" w:color="231F20"/>
              <w:left w:val="single" w:sz="4" w:space="0" w:color="231F20"/>
              <w:bottom w:val="single" w:sz="4" w:space="0" w:color="231F20"/>
              <w:right w:val="single" w:sz="4" w:space="0" w:color="231F20"/>
            </w:tcBorders>
          </w:tcPr>
          <w:p w14:paraId="379E7704" w14:textId="77777777" w:rsidR="0063413D" w:rsidRPr="0063413D" w:rsidRDefault="0063413D" w:rsidP="0063413D">
            <w:pPr>
              <w:widowControl w:val="0"/>
              <w:autoSpaceDE w:val="0"/>
              <w:autoSpaceDN w:val="0"/>
              <w:spacing w:after="0" w:line="240" w:lineRule="auto"/>
              <w:rPr>
                <w:rFonts w:ascii="Times New Roman" w:eastAsia="Arial" w:hAnsi="Arial" w:cs="Arial"/>
                <w:sz w:val="20"/>
                <w:lang w:val="en-US" w:bidi="en-US"/>
              </w:rPr>
            </w:pPr>
          </w:p>
        </w:tc>
        <w:tc>
          <w:tcPr>
            <w:tcW w:w="1511" w:type="dxa"/>
            <w:tcBorders>
              <w:top w:val="single" w:sz="4" w:space="0" w:color="231F20"/>
              <w:left w:val="single" w:sz="4" w:space="0" w:color="231F20"/>
              <w:bottom w:val="single" w:sz="4" w:space="0" w:color="231F20"/>
              <w:right w:val="single" w:sz="4" w:space="0" w:color="231F20"/>
            </w:tcBorders>
            <w:hideMark/>
          </w:tcPr>
          <w:p w14:paraId="554894F7" w14:textId="77777777" w:rsidR="0063413D" w:rsidRPr="0063413D" w:rsidRDefault="0063413D" w:rsidP="0063413D">
            <w:pPr>
              <w:widowControl w:val="0"/>
              <w:autoSpaceDE w:val="0"/>
              <w:autoSpaceDN w:val="0"/>
              <w:spacing w:after="0" w:line="255" w:lineRule="exact"/>
              <w:ind w:left="433" w:right="426"/>
              <w:jc w:val="center"/>
              <w:rPr>
                <w:rFonts w:ascii="Arial" w:eastAsia="Arial" w:hAnsi="Arial" w:cs="Arial"/>
                <w:b/>
                <w:sz w:val="24"/>
                <w:lang w:val="en-US" w:bidi="en-US"/>
              </w:rPr>
            </w:pPr>
            <w:r w:rsidRPr="0063413D">
              <w:rPr>
                <w:rFonts w:ascii="Arial" w:eastAsia="Arial" w:hAnsi="Arial" w:cs="Arial"/>
                <w:b/>
                <w:color w:val="231F20"/>
                <w:sz w:val="24"/>
                <w:lang w:val="en-US" w:bidi="en-US"/>
              </w:rPr>
              <w:t>2014</w:t>
            </w:r>
          </w:p>
        </w:tc>
        <w:tc>
          <w:tcPr>
            <w:tcW w:w="1512" w:type="dxa"/>
            <w:tcBorders>
              <w:top w:val="single" w:sz="4" w:space="0" w:color="231F20"/>
              <w:left w:val="single" w:sz="4" w:space="0" w:color="231F20"/>
              <w:bottom w:val="single" w:sz="4" w:space="0" w:color="231F20"/>
              <w:right w:val="single" w:sz="4" w:space="0" w:color="231F20"/>
            </w:tcBorders>
            <w:hideMark/>
          </w:tcPr>
          <w:p w14:paraId="5C87B0A1" w14:textId="77777777" w:rsidR="0063413D" w:rsidRPr="0063413D" w:rsidRDefault="0063413D" w:rsidP="0063413D">
            <w:pPr>
              <w:widowControl w:val="0"/>
              <w:autoSpaceDE w:val="0"/>
              <w:autoSpaceDN w:val="0"/>
              <w:spacing w:after="0" w:line="255" w:lineRule="exact"/>
              <w:ind w:left="435" w:right="426"/>
              <w:jc w:val="center"/>
              <w:rPr>
                <w:rFonts w:ascii="Arial" w:eastAsia="Arial" w:hAnsi="Arial" w:cs="Arial"/>
                <w:b/>
                <w:sz w:val="24"/>
                <w:lang w:val="en-US" w:bidi="en-US"/>
              </w:rPr>
            </w:pPr>
            <w:r w:rsidRPr="0063413D">
              <w:rPr>
                <w:rFonts w:ascii="Arial" w:eastAsia="Arial" w:hAnsi="Arial" w:cs="Arial"/>
                <w:b/>
                <w:color w:val="231F20"/>
                <w:sz w:val="24"/>
                <w:lang w:val="en-US" w:bidi="en-US"/>
              </w:rPr>
              <w:t>2015</w:t>
            </w:r>
          </w:p>
        </w:tc>
        <w:tc>
          <w:tcPr>
            <w:tcW w:w="1507" w:type="dxa"/>
            <w:tcBorders>
              <w:top w:val="single" w:sz="4" w:space="0" w:color="231F20"/>
              <w:left w:val="single" w:sz="4" w:space="0" w:color="231F20"/>
              <w:bottom w:val="single" w:sz="4" w:space="0" w:color="231F20"/>
              <w:right w:val="single" w:sz="4" w:space="0" w:color="231F20"/>
            </w:tcBorders>
            <w:hideMark/>
          </w:tcPr>
          <w:p w14:paraId="5C8FF5B7" w14:textId="77777777" w:rsidR="0063413D" w:rsidRPr="0063413D" w:rsidRDefault="0063413D" w:rsidP="0063413D">
            <w:pPr>
              <w:widowControl w:val="0"/>
              <w:autoSpaceDE w:val="0"/>
              <w:autoSpaceDN w:val="0"/>
              <w:spacing w:after="0" w:line="255" w:lineRule="exact"/>
              <w:ind w:left="487"/>
              <w:rPr>
                <w:rFonts w:ascii="Arial" w:eastAsia="Arial" w:hAnsi="Arial" w:cs="Arial"/>
                <w:b/>
                <w:sz w:val="24"/>
                <w:lang w:val="en-US" w:bidi="en-US"/>
              </w:rPr>
            </w:pPr>
            <w:r w:rsidRPr="0063413D">
              <w:rPr>
                <w:rFonts w:ascii="Arial" w:eastAsia="Arial" w:hAnsi="Arial" w:cs="Arial"/>
                <w:b/>
                <w:color w:val="231F20"/>
                <w:sz w:val="24"/>
                <w:lang w:val="en-US" w:bidi="en-US"/>
              </w:rPr>
              <w:t>2016</w:t>
            </w:r>
          </w:p>
        </w:tc>
        <w:tc>
          <w:tcPr>
            <w:tcW w:w="1513" w:type="dxa"/>
            <w:tcBorders>
              <w:top w:val="single" w:sz="4" w:space="0" w:color="231F20"/>
              <w:left w:val="single" w:sz="4" w:space="0" w:color="231F20"/>
              <w:bottom w:val="single" w:sz="4" w:space="0" w:color="231F20"/>
              <w:right w:val="single" w:sz="4" w:space="0" w:color="231F20"/>
            </w:tcBorders>
            <w:hideMark/>
          </w:tcPr>
          <w:p w14:paraId="19D25688" w14:textId="77777777" w:rsidR="0063413D" w:rsidRPr="0063413D" w:rsidRDefault="0063413D" w:rsidP="0063413D">
            <w:pPr>
              <w:widowControl w:val="0"/>
              <w:autoSpaceDE w:val="0"/>
              <w:autoSpaceDN w:val="0"/>
              <w:spacing w:after="0" w:line="255" w:lineRule="exact"/>
              <w:ind w:right="478"/>
              <w:jc w:val="right"/>
              <w:rPr>
                <w:rFonts w:ascii="Arial" w:eastAsia="Arial" w:hAnsi="Arial" w:cs="Arial"/>
                <w:b/>
                <w:sz w:val="24"/>
                <w:lang w:val="en-US" w:bidi="en-US"/>
              </w:rPr>
            </w:pPr>
            <w:r w:rsidRPr="0063413D">
              <w:rPr>
                <w:rFonts w:ascii="Arial" w:eastAsia="Arial" w:hAnsi="Arial" w:cs="Arial"/>
                <w:b/>
                <w:color w:val="231F20"/>
                <w:sz w:val="24"/>
                <w:lang w:val="en-US" w:bidi="en-US"/>
              </w:rPr>
              <w:t>2017</w:t>
            </w:r>
          </w:p>
        </w:tc>
      </w:tr>
      <w:tr w:rsidR="0063413D" w:rsidRPr="0063413D" w14:paraId="2CA07486" w14:textId="77777777" w:rsidTr="0063413D">
        <w:trPr>
          <w:trHeight w:val="276"/>
        </w:trPr>
        <w:tc>
          <w:tcPr>
            <w:tcW w:w="2967" w:type="dxa"/>
            <w:tcBorders>
              <w:top w:val="single" w:sz="4" w:space="0" w:color="231F20"/>
              <w:left w:val="single" w:sz="4" w:space="0" w:color="231F20"/>
              <w:bottom w:val="single" w:sz="4" w:space="0" w:color="231F20"/>
              <w:right w:val="single" w:sz="4" w:space="0" w:color="231F20"/>
            </w:tcBorders>
            <w:hideMark/>
          </w:tcPr>
          <w:p w14:paraId="1C9A0E10" w14:textId="77777777" w:rsidR="0063413D" w:rsidRPr="0063413D" w:rsidRDefault="0063413D" w:rsidP="0063413D">
            <w:pPr>
              <w:widowControl w:val="0"/>
              <w:autoSpaceDE w:val="0"/>
              <w:autoSpaceDN w:val="0"/>
              <w:spacing w:before="1" w:after="0" w:line="255" w:lineRule="exact"/>
              <w:ind w:left="190" w:right="183"/>
              <w:jc w:val="center"/>
              <w:rPr>
                <w:rFonts w:ascii="Arial" w:eastAsia="Arial" w:hAnsi="Arial" w:cs="Arial"/>
                <w:sz w:val="24"/>
                <w:lang w:val="en-US" w:bidi="en-US"/>
              </w:rPr>
            </w:pPr>
            <w:r w:rsidRPr="0063413D">
              <w:rPr>
                <w:rFonts w:ascii="Arial" w:eastAsia="Arial" w:hAnsi="Arial" w:cs="Arial"/>
                <w:color w:val="231F20"/>
                <w:sz w:val="24"/>
                <w:lang w:val="en-US" w:bidi="en-US"/>
              </w:rPr>
              <w:t>Domestic Production</w:t>
            </w:r>
          </w:p>
        </w:tc>
        <w:tc>
          <w:tcPr>
            <w:tcW w:w="1511" w:type="dxa"/>
            <w:tcBorders>
              <w:top w:val="single" w:sz="4" w:space="0" w:color="231F20"/>
              <w:left w:val="single" w:sz="4" w:space="0" w:color="231F20"/>
              <w:bottom w:val="single" w:sz="4" w:space="0" w:color="231F20"/>
              <w:right w:val="single" w:sz="4" w:space="0" w:color="231F20"/>
            </w:tcBorders>
            <w:hideMark/>
          </w:tcPr>
          <w:p w14:paraId="5D1A495D" w14:textId="77777777" w:rsidR="0063413D" w:rsidRPr="0063413D" w:rsidRDefault="0063413D" w:rsidP="0063413D">
            <w:pPr>
              <w:widowControl w:val="0"/>
              <w:autoSpaceDE w:val="0"/>
              <w:autoSpaceDN w:val="0"/>
              <w:spacing w:before="1" w:after="0" w:line="255" w:lineRule="exact"/>
              <w:ind w:left="434" w:right="426"/>
              <w:jc w:val="center"/>
              <w:rPr>
                <w:rFonts w:ascii="Arial" w:eastAsia="Arial" w:hAnsi="Arial" w:cs="Arial"/>
                <w:sz w:val="24"/>
                <w:lang w:val="en-US" w:bidi="en-US"/>
              </w:rPr>
            </w:pPr>
            <w:r w:rsidRPr="0063413D">
              <w:rPr>
                <w:rFonts w:ascii="Arial" w:eastAsia="Arial" w:hAnsi="Arial" w:cs="Arial"/>
                <w:color w:val="231F20"/>
                <w:sz w:val="24"/>
                <w:lang w:val="en-US" w:bidi="en-US"/>
              </w:rPr>
              <w:t>88.2</w:t>
            </w:r>
          </w:p>
        </w:tc>
        <w:tc>
          <w:tcPr>
            <w:tcW w:w="1512" w:type="dxa"/>
            <w:tcBorders>
              <w:top w:val="single" w:sz="4" w:space="0" w:color="231F20"/>
              <w:left w:val="single" w:sz="4" w:space="0" w:color="231F20"/>
              <w:bottom w:val="single" w:sz="4" w:space="0" w:color="231F20"/>
              <w:right w:val="single" w:sz="4" w:space="0" w:color="231F20"/>
            </w:tcBorders>
            <w:hideMark/>
          </w:tcPr>
          <w:p w14:paraId="547D4E8C" w14:textId="77777777" w:rsidR="0063413D" w:rsidRPr="0063413D" w:rsidRDefault="0063413D" w:rsidP="0063413D">
            <w:pPr>
              <w:widowControl w:val="0"/>
              <w:autoSpaceDE w:val="0"/>
              <w:autoSpaceDN w:val="0"/>
              <w:spacing w:before="1" w:after="0" w:line="255" w:lineRule="exact"/>
              <w:ind w:left="435" w:right="425"/>
              <w:jc w:val="center"/>
              <w:rPr>
                <w:rFonts w:ascii="Arial" w:eastAsia="Arial" w:hAnsi="Arial" w:cs="Arial"/>
                <w:sz w:val="24"/>
                <w:lang w:val="en-US" w:bidi="en-US"/>
              </w:rPr>
            </w:pPr>
            <w:r w:rsidRPr="0063413D">
              <w:rPr>
                <w:rFonts w:ascii="Arial" w:eastAsia="Arial" w:hAnsi="Arial" w:cs="Arial"/>
                <w:color w:val="231F20"/>
                <w:sz w:val="24"/>
                <w:lang w:val="en-US" w:bidi="en-US"/>
              </w:rPr>
              <w:t>78.8</w:t>
            </w:r>
          </w:p>
        </w:tc>
        <w:tc>
          <w:tcPr>
            <w:tcW w:w="1507" w:type="dxa"/>
            <w:tcBorders>
              <w:top w:val="single" w:sz="4" w:space="0" w:color="231F20"/>
              <w:left w:val="single" w:sz="4" w:space="0" w:color="231F20"/>
              <w:bottom w:val="single" w:sz="4" w:space="0" w:color="231F20"/>
              <w:right w:val="single" w:sz="4" w:space="0" w:color="231F20"/>
            </w:tcBorders>
            <w:hideMark/>
          </w:tcPr>
          <w:p w14:paraId="663B41ED" w14:textId="77777777" w:rsidR="0063413D" w:rsidRPr="0063413D" w:rsidRDefault="0063413D" w:rsidP="0063413D">
            <w:pPr>
              <w:widowControl w:val="0"/>
              <w:autoSpaceDE w:val="0"/>
              <w:autoSpaceDN w:val="0"/>
              <w:spacing w:before="1" w:after="0" w:line="255" w:lineRule="exact"/>
              <w:ind w:left="520"/>
              <w:rPr>
                <w:rFonts w:ascii="Arial" w:eastAsia="Arial" w:hAnsi="Arial" w:cs="Arial"/>
                <w:sz w:val="24"/>
                <w:lang w:val="en-US" w:bidi="en-US"/>
              </w:rPr>
            </w:pPr>
            <w:r w:rsidRPr="0063413D">
              <w:rPr>
                <w:rFonts w:ascii="Arial" w:eastAsia="Arial" w:hAnsi="Arial" w:cs="Arial"/>
                <w:color w:val="231F20"/>
                <w:sz w:val="24"/>
                <w:lang w:val="en-US" w:bidi="en-US"/>
              </w:rPr>
              <w:t>78.6</w:t>
            </w:r>
          </w:p>
        </w:tc>
        <w:tc>
          <w:tcPr>
            <w:tcW w:w="1513" w:type="dxa"/>
            <w:tcBorders>
              <w:top w:val="single" w:sz="4" w:space="0" w:color="231F20"/>
              <w:left w:val="single" w:sz="4" w:space="0" w:color="231F20"/>
              <w:bottom w:val="single" w:sz="4" w:space="0" w:color="231F20"/>
              <w:right w:val="single" w:sz="4" w:space="0" w:color="231F20"/>
            </w:tcBorders>
            <w:hideMark/>
          </w:tcPr>
          <w:p w14:paraId="0A5CFE9D" w14:textId="77777777" w:rsidR="0063413D" w:rsidRPr="0063413D" w:rsidRDefault="0063413D" w:rsidP="0063413D">
            <w:pPr>
              <w:widowControl w:val="0"/>
              <w:autoSpaceDE w:val="0"/>
              <w:autoSpaceDN w:val="0"/>
              <w:spacing w:before="1" w:after="0" w:line="255" w:lineRule="exact"/>
              <w:ind w:right="511"/>
              <w:jc w:val="right"/>
              <w:rPr>
                <w:rFonts w:ascii="Arial" w:eastAsia="Arial" w:hAnsi="Arial" w:cs="Arial"/>
                <w:sz w:val="24"/>
                <w:lang w:val="en-US" w:bidi="en-US"/>
              </w:rPr>
            </w:pPr>
            <w:r w:rsidRPr="0063413D">
              <w:rPr>
                <w:rFonts w:ascii="Arial" w:eastAsia="Arial" w:hAnsi="Arial" w:cs="Arial"/>
                <w:color w:val="231F20"/>
                <w:sz w:val="24"/>
                <w:lang w:val="en-US" w:bidi="en-US"/>
              </w:rPr>
              <w:t>81.6</w:t>
            </w:r>
          </w:p>
        </w:tc>
      </w:tr>
      <w:tr w:rsidR="0063413D" w:rsidRPr="0063413D" w14:paraId="2B00EC54" w14:textId="77777777" w:rsidTr="0063413D">
        <w:trPr>
          <w:trHeight w:val="275"/>
        </w:trPr>
        <w:tc>
          <w:tcPr>
            <w:tcW w:w="2967" w:type="dxa"/>
            <w:tcBorders>
              <w:top w:val="single" w:sz="4" w:space="0" w:color="231F20"/>
              <w:left w:val="single" w:sz="4" w:space="0" w:color="231F20"/>
              <w:bottom w:val="single" w:sz="4" w:space="0" w:color="231F20"/>
              <w:right w:val="single" w:sz="4" w:space="0" w:color="231F20"/>
            </w:tcBorders>
            <w:hideMark/>
          </w:tcPr>
          <w:p w14:paraId="22A307F5" w14:textId="77777777" w:rsidR="0063413D" w:rsidRPr="0063413D" w:rsidRDefault="0063413D" w:rsidP="0063413D">
            <w:pPr>
              <w:widowControl w:val="0"/>
              <w:autoSpaceDE w:val="0"/>
              <w:autoSpaceDN w:val="0"/>
              <w:spacing w:after="0" w:line="255" w:lineRule="exact"/>
              <w:ind w:left="190" w:right="183"/>
              <w:jc w:val="center"/>
              <w:rPr>
                <w:rFonts w:ascii="Arial" w:eastAsia="Arial" w:hAnsi="Arial" w:cs="Arial"/>
                <w:sz w:val="16"/>
                <w:lang w:val="en-US" w:bidi="en-US"/>
              </w:rPr>
            </w:pPr>
            <w:r w:rsidRPr="0063413D">
              <w:rPr>
                <w:rFonts w:ascii="Arial" w:eastAsia="Arial" w:hAnsi="Arial" w:cs="Arial"/>
                <w:color w:val="231F20"/>
                <w:sz w:val="24"/>
                <w:lang w:val="en-US" w:bidi="en-US"/>
              </w:rPr>
              <w:t>Apparent Consumption</w:t>
            </w:r>
            <w:r w:rsidRPr="0063413D">
              <w:rPr>
                <w:rFonts w:ascii="Arial" w:eastAsia="Arial" w:hAnsi="Arial" w:cs="Arial"/>
                <w:color w:val="231F20"/>
                <w:position w:val="8"/>
                <w:sz w:val="16"/>
                <w:lang w:val="en-US" w:bidi="en-US"/>
              </w:rPr>
              <w:t>1</w:t>
            </w:r>
          </w:p>
        </w:tc>
        <w:tc>
          <w:tcPr>
            <w:tcW w:w="1511" w:type="dxa"/>
            <w:tcBorders>
              <w:top w:val="single" w:sz="4" w:space="0" w:color="231F20"/>
              <w:left w:val="single" w:sz="4" w:space="0" w:color="231F20"/>
              <w:bottom w:val="single" w:sz="4" w:space="0" w:color="231F20"/>
              <w:right w:val="single" w:sz="4" w:space="0" w:color="231F20"/>
            </w:tcBorders>
            <w:hideMark/>
          </w:tcPr>
          <w:p w14:paraId="6374FC39" w14:textId="77777777" w:rsidR="0063413D" w:rsidRPr="0063413D" w:rsidRDefault="0063413D" w:rsidP="0063413D">
            <w:pPr>
              <w:widowControl w:val="0"/>
              <w:autoSpaceDE w:val="0"/>
              <w:autoSpaceDN w:val="0"/>
              <w:spacing w:after="0" w:line="255" w:lineRule="exact"/>
              <w:ind w:left="434" w:right="426"/>
              <w:jc w:val="center"/>
              <w:rPr>
                <w:rFonts w:ascii="Arial" w:eastAsia="Arial" w:hAnsi="Arial" w:cs="Arial"/>
                <w:sz w:val="24"/>
                <w:lang w:val="en-US" w:bidi="en-US"/>
              </w:rPr>
            </w:pPr>
            <w:r w:rsidRPr="0063413D">
              <w:rPr>
                <w:rFonts w:ascii="Arial" w:eastAsia="Arial" w:hAnsi="Arial" w:cs="Arial"/>
                <w:color w:val="231F20"/>
                <w:sz w:val="24"/>
                <w:lang w:val="en-US" w:bidi="en-US"/>
              </w:rPr>
              <w:t>117.0</w:t>
            </w:r>
          </w:p>
        </w:tc>
        <w:tc>
          <w:tcPr>
            <w:tcW w:w="1512" w:type="dxa"/>
            <w:tcBorders>
              <w:top w:val="single" w:sz="4" w:space="0" w:color="231F20"/>
              <w:left w:val="single" w:sz="4" w:space="0" w:color="231F20"/>
              <w:bottom w:val="single" w:sz="4" w:space="0" w:color="231F20"/>
              <w:right w:val="single" w:sz="4" w:space="0" w:color="231F20"/>
            </w:tcBorders>
            <w:hideMark/>
          </w:tcPr>
          <w:p w14:paraId="19FCF5B8" w14:textId="77777777" w:rsidR="0063413D" w:rsidRPr="0063413D" w:rsidRDefault="0063413D" w:rsidP="0063413D">
            <w:pPr>
              <w:widowControl w:val="0"/>
              <w:autoSpaceDE w:val="0"/>
              <w:autoSpaceDN w:val="0"/>
              <w:spacing w:after="0" w:line="255" w:lineRule="exact"/>
              <w:ind w:left="435" w:right="426"/>
              <w:jc w:val="center"/>
              <w:rPr>
                <w:rFonts w:ascii="Arial" w:eastAsia="Arial" w:hAnsi="Arial" w:cs="Arial"/>
                <w:sz w:val="24"/>
                <w:lang w:val="en-US" w:bidi="en-US"/>
              </w:rPr>
            </w:pPr>
            <w:r w:rsidRPr="0063413D">
              <w:rPr>
                <w:rFonts w:ascii="Arial" w:eastAsia="Arial" w:hAnsi="Arial" w:cs="Arial"/>
                <w:color w:val="231F20"/>
                <w:sz w:val="24"/>
                <w:lang w:val="en-US" w:bidi="en-US"/>
              </w:rPr>
              <w:t>104.7</w:t>
            </w:r>
          </w:p>
        </w:tc>
        <w:tc>
          <w:tcPr>
            <w:tcW w:w="1507" w:type="dxa"/>
            <w:tcBorders>
              <w:top w:val="single" w:sz="4" w:space="0" w:color="231F20"/>
              <w:left w:val="single" w:sz="4" w:space="0" w:color="231F20"/>
              <w:bottom w:val="single" w:sz="4" w:space="0" w:color="231F20"/>
              <w:right w:val="single" w:sz="4" w:space="0" w:color="231F20"/>
            </w:tcBorders>
            <w:hideMark/>
          </w:tcPr>
          <w:p w14:paraId="186B539C" w14:textId="77777777" w:rsidR="0063413D" w:rsidRPr="0063413D" w:rsidRDefault="0063413D" w:rsidP="0063413D">
            <w:pPr>
              <w:widowControl w:val="0"/>
              <w:autoSpaceDE w:val="0"/>
              <w:autoSpaceDN w:val="0"/>
              <w:spacing w:after="0" w:line="255" w:lineRule="exact"/>
              <w:ind w:left="520"/>
              <w:rPr>
                <w:rFonts w:ascii="Arial" w:eastAsia="Arial" w:hAnsi="Arial" w:cs="Arial"/>
                <w:sz w:val="24"/>
                <w:lang w:val="en-US" w:bidi="en-US"/>
              </w:rPr>
            </w:pPr>
            <w:r w:rsidRPr="0063413D">
              <w:rPr>
                <w:rFonts w:ascii="Arial" w:eastAsia="Arial" w:hAnsi="Arial" w:cs="Arial"/>
                <w:color w:val="231F20"/>
                <w:sz w:val="24"/>
                <w:lang w:val="en-US" w:bidi="en-US"/>
              </w:rPr>
              <w:t>99.7</w:t>
            </w:r>
          </w:p>
        </w:tc>
        <w:tc>
          <w:tcPr>
            <w:tcW w:w="1513" w:type="dxa"/>
            <w:tcBorders>
              <w:top w:val="single" w:sz="4" w:space="0" w:color="231F20"/>
              <w:left w:val="single" w:sz="4" w:space="0" w:color="231F20"/>
              <w:bottom w:val="single" w:sz="4" w:space="0" w:color="231F20"/>
              <w:right w:val="single" w:sz="4" w:space="0" w:color="231F20"/>
            </w:tcBorders>
            <w:hideMark/>
          </w:tcPr>
          <w:p w14:paraId="68735140" w14:textId="77777777" w:rsidR="0063413D" w:rsidRPr="0063413D" w:rsidRDefault="0063413D" w:rsidP="0063413D">
            <w:pPr>
              <w:widowControl w:val="0"/>
              <w:autoSpaceDE w:val="0"/>
              <w:autoSpaceDN w:val="0"/>
              <w:spacing w:after="0" w:line="255" w:lineRule="exact"/>
              <w:ind w:right="443"/>
              <w:jc w:val="right"/>
              <w:rPr>
                <w:rFonts w:ascii="Arial" w:eastAsia="Arial" w:hAnsi="Arial" w:cs="Arial"/>
                <w:sz w:val="24"/>
                <w:lang w:val="en-US" w:bidi="en-US"/>
              </w:rPr>
            </w:pPr>
            <w:r w:rsidRPr="0063413D">
              <w:rPr>
                <w:rFonts w:ascii="Arial" w:eastAsia="Arial" w:hAnsi="Arial" w:cs="Arial"/>
                <w:color w:val="231F20"/>
                <w:sz w:val="24"/>
                <w:lang w:val="en-US" w:bidi="en-US"/>
              </w:rPr>
              <w:t>106.1</w:t>
            </w:r>
          </w:p>
        </w:tc>
      </w:tr>
      <w:tr w:rsidR="0063413D" w:rsidRPr="0063413D" w14:paraId="22B7E5C9" w14:textId="77777777" w:rsidTr="0063413D">
        <w:trPr>
          <w:trHeight w:val="276"/>
        </w:trPr>
        <w:tc>
          <w:tcPr>
            <w:tcW w:w="2967" w:type="dxa"/>
            <w:tcBorders>
              <w:top w:val="single" w:sz="4" w:space="0" w:color="231F20"/>
              <w:left w:val="single" w:sz="4" w:space="0" w:color="231F20"/>
              <w:bottom w:val="single" w:sz="4" w:space="0" w:color="231F20"/>
              <w:right w:val="single" w:sz="4" w:space="0" w:color="231F20"/>
            </w:tcBorders>
            <w:hideMark/>
          </w:tcPr>
          <w:p w14:paraId="5D771174" w14:textId="77777777" w:rsidR="0063413D" w:rsidRPr="0063413D" w:rsidRDefault="0063413D" w:rsidP="0063413D">
            <w:pPr>
              <w:widowControl w:val="0"/>
              <w:autoSpaceDE w:val="0"/>
              <w:autoSpaceDN w:val="0"/>
              <w:spacing w:after="0" w:line="256" w:lineRule="exact"/>
              <w:ind w:left="190" w:right="181"/>
              <w:jc w:val="center"/>
              <w:rPr>
                <w:rFonts w:ascii="Arial" w:eastAsia="Arial" w:hAnsi="Arial" w:cs="Arial"/>
                <w:sz w:val="24"/>
                <w:lang w:val="en-US" w:bidi="en-US"/>
              </w:rPr>
            </w:pPr>
            <w:r w:rsidRPr="0063413D">
              <w:rPr>
                <w:rFonts w:ascii="Arial" w:eastAsia="Arial" w:hAnsi="Arial" w:cs="Arial"/>
                <w:color w:val="231F20"/>
                <w:sz w:val="24"/>
                <w:lang w:val="en-US" w:bidi="en-US"/>
              </w:rPr>
              <w:t>Imports</w:t>
            </w:r>
          </w:p>
        </w:tc>
        <w:tc>
          <w:tcPr>
            <w:tcW w:w="1511" w:type="dxa"/>
            <w:tcBorders>
              <w:top w:val="single" w:sz="4" w:space="0" w:color="231F20"/>
              <w:left w:val="single" w:sz="4" w:space="0" w:color="231F20"/>
              <w:bottom w:val="single" w:sz="4" w:space="0" w:color="231F20"/>
              <w:right w:val="single" w:sz="4" w:space="0" w:color="231F20"/>
            </w:tcBorders>
            <w:hideMark/>
          </w:tcPr>
          <w:p w14:paraId="3BE57F29" w14:textId="77777777" w:rsidR="0063413D" w:rsidRPr="0063413D" w:rsidRDefault="0063413D" w:rsidP="0063413D">
            <w:pPr>
              <w:widowControl w:val="0"/>
              <w:autoSpaceDE w:val="0"/>
              <w:autoSpaceDN w:val="0"/>
              <w:spacing w:after="0" w:line="256" w:lineRule="exact"/>
              <w:ind w:left="433" w:right="426"/>
              <w:jc w:val="center"/>
              <w:rPr>
                <w:rFonts w:ascii="Arial" w:eastAsia="Arial" w:hAnsi="Arial" w:cs="Arial"/>
                <w:sz w:val="24"/>
                <w:lang w:val="en-US" w:bidi="en-US"/>
              </w:rPr>
            </w:pPr>
            <w:r w:rsidRPr="0063413D">
              <w:rPr>
                <w:rFonts w:ascii="Arial" w:eastAsia="Arial" w:hAnsi="Arial" w:cs="Arial"/>
                <w:color w:val="231F20"/>
                <w:sz w:val="24"/>
                <w:lang w:val="en-US" w:bidi="en-US"/>
              </w:rPr>
              <w:t>40.3</w:t>
            </w:r>
          </w:p>
        </w:tc>
        <w:tc>
          <w:tcPr>
            <w:tcW w:w="1512" w:type="dxa"/>
            <w:tcBorders>
              <w:top w:val="single" w:sz="4" w:space="0" w:color="231F20"/>
              <w:left w:val="single" w:sz="4" w:space="0" w:color="231F20"/>
              <w:bottom w:val="single" w:sz="4" w:space="0" w:color="231F20"/>
              <w:right w:val="single" w:sz="4" w:space="0" w:color="231F20"/>
            </w:tcBorders>
            <w:hideMark/>
          </w:tcPr>
          <w:p w14:paraId="6E4C1093" w14:textId="77777777" w:rsidR="0063413D" w:rsidRPr="0063413D" w:rsidRDefault="0063413D" w:rsidP="0063413D">
            <w:pPr>
              <w:widowControl w:val="0"/>
              <w:autoSpaceDE w:val="0"/>
              <w:autoSpaceDN w:val="0"/>
              <w:spacing w:after="0" w:line="256" w:lineRule="exact"/>
              <w:ind w:left="435" w:right="425"/>
              <w:jc w:val="center"/>
              <w:rPr>
                <w:rFonts w:ascii="Arial" w:eastAsia="Arial" w:hAnsi="Arial" w:cs="Arial"/>
                <w:sz w:val="24"/>
                <w:lang w:val="en-US" w:bidi="en-US"/>
              </w:rPr>
            </w:pPr>
            <w:r w:rsidRPr="0063413D">
              <w:rPr>
                <w:rFonts w:ascii="Arial" w:eastAsia="Arial" w:hAnsi="Arial" w:cs="Arial"/>
                <w:color w:val="231F20"/>
                <w:sz w:val="24"/>
                <w:lang w:val="en-US" w:bidi="en-US"/>
              </w:rPr>
              <w:t>35.4</w:t>
            </w:r>
          </w:p>
        </w:tc>
        <w:tc>
          <w:tcPr>
            <w:tcW w:w="1507" w:type="dxa"/>
            <w:tcBorders>
              <w:top w:val="single" w:sz="4" w:space="0" w:color="231F20"/>
              <w:left w:val="single" w:sz="4" w:space="0" w:color="231F20"/>
              <w:bottom w:val="single" w:sz="4" w:space="0" w:color="231F20"/>
              <w:right w:val="single" w:sz="4" w:space="0" w:color="231F20"/>
            </w:tcBorders>
            <w:hideMark/>
          </w:tcPr>
          <w:p w14:paraId="7724B895" w14:textId="77777777" w:rsidR="0063413D" w:rsidRPr="0063413D" w:rsidRDefault="0063413D" w:rsidP="0063413D">
            <w:pPr>
              <w:widowControl w:val="0"/>
              <w:autoSpaceDE w:val="0"/>
              <w:autoSpaceDN w:val="0"/>
              <w:spacing w:after="0" w:line="256" w:lineRule="exact"/>
              <w:ind w:left="520"/>
              <w:rPr>
                <w:rFonts w:ascii="Arial" w:eastAsia="Arial" w:hAnsi="Arial" w:cs="Arial"/>
                <w:sz w:val="24"/>
                <w:lang w:val="en-US" w:bidi="en-US"/>
              </w:rPr>
            </w:pPr>
            <w:r w:rsidRPr="0063413D">
              <w:rPr>
                <w:rFonts w:ascii="Arial" w:eastAsia="Arial" w:hAnsi="Arial" w:cs="Arial"/>
                <w:color w:val="231F20"/>
                <w:sz w:val="24"/>
                <w:lang w:val="en-US" w:bidi="en-US"/>
              </w:rPr>
              <w:t>30.0</w:t>
            </w:r>
          </w:p>
        </w:tc>
        <w:tc>
          <w:tcPr>
            <w:tcW w:w="1513" w:type="dxa"/>
            <w:tcBorders>
              <w:top w:val="single" w:sz="4" w:space="0" w:color="231F20"/>
              <w:left w:val="single" w:sz="4" w:space="0" w:color="231F20"/>
              <w:bottom w:val="single" w:sz="4" w:space="0" w:color="231F20"/>
              <w:right w:val="single" w:sz="4" w:space="0" w:color="231F20"/>
            </w:tcBorders>
            <w:hideMark/>
          </w:tcPr>
          <w:p w14:paraId="56CA1C98" w14:textId="77777777" w:rsidR="0063413D" w:rsidRPr="0063413D" w:rsidRDefault="0063413D" w:rsidP="0063413D">
            <w:pPr>
              <w:widowControl w:val="0"/>
              <w:autoSpaceDE w:val="0"/>
              <w:autoSpaceDN w:val="0"/>
              <w:spacing w:after="0" w:line="256" w:lineRule="exact"/>
              <w:ind w:right="509"/>
              <w:jc w:val="right"/>
              <w:rPr>
                <w:rFonts w:ascii="Arial" w:eastAsia="Arial" w:hAnsi="Arial" w:cs="Arial"/>
                <w:sz w:val="24"/>
                <w:lang w:val="en-US" w:bidi="en-US"/>
              </w:rPr>
            </w:pPr>
            <w:r w:rsidRPr="0063413D">
              <w:rPr>
                <w:rFonts w:ascii="Arial" w:eastAsia="Arial" w:hAnsi="Arial" w:cs="Arial"/>
                <w:color w:val="231F20"/>
                <w:sz w:val="24"/>
                <w:lang w:val="en-US" w:bidi="en-US"/>
              </w:rPr>
              <w:t>34.5</w:t>
            </w:r>
          </w:p>
        </w:tc>
      </w:tr>
    </w:tbl>
    <w:p w14:paraId="03F71F73" w14:textId="77777777" w:rsidR="0063413D" w:rsidRPr="0063413D" w:rsidRDefault="0063413D" w:rsidP="0063413D">
      <w:pPr>
        <w:widowControl w:val="0"/>
        <w:autoSpaceDE w:val="0"/>
        <w:autoSpaceDN w:val="0"/>
        <w:spacing w:after="0" w:line="240" w:lineRule="auto"/>
        <w:ind w:left="1199"/>
        <w:outlineLvl w:val="6"/>
        <w:rPr>
          <w:rFonts w:ascii="Arial" w:eastAsia="Arial" w:hAnsi="Arial" w:cs="Arial"/>
          <w:sz w:val="24"/>
          <w:szCs w:val="24"/>
          <w:lang w:val="en-US" w:bidi="en-US"/>
        </w:rPr>
      </w:pPr>
      <w:r w:rsidRPr="0063413D">
        <w:rPr>
          <w:rFonts w:ascii="Arial" w:eastAsia="Arial" w:hAnsi="Arial" w:cs="Arial"/>
          <w:color w:val="231F20"/>
          <w:position w:val="8"/>
          <w:sz w:val="16"/>
          <w:szCs w:val="24"/>
          <w:lang w:val="en-US" w:bidi="en-US"/>
        </w:rPr>
        <w:t>1</w:t>
      </w:r>
      <w:r w:rsidRPr="0063413D">
        <w:rPr>
          <w:rFonts w:ascii="Arial" w:eastAsia="Arial" w:hAnsi="Arial" w:cs="Arial"/>
          <w:color w:val="231F20"/>
          <w:sz w:val="24"/>
          <w:szCs w:val="24"/>
          <w:lang w:val="en-US" w:bidi="en-US"/>
        </w:rPr>
        <w:t>Apparent Consumption refers to domestic production plus imports minus exports</w:t>
      </w:r>
    </w:p>
    <w:p w14:paraId="3A7E2092" w14:textId="77777777" w:rsidR="0063413D" w:rsidRPr="0063413D" w:rsidRDefault="0063413D" w:rsidP="0063413D">
      <w:pPr>
        <w:widowControl w:val="0"/>
        <w:autoSpaceDE w:val="0"/>
        <w:autoSpaceDN w:val="0"/>
        <w:spacing w:before="181" w:after="0" w:line="240" w:lineRule="auto"/>
        <w:ind w:left="6341"/>
        <w:rPr>
          <w:rFonts w:ascii="Arial" w:eastAsia="Arial" w:hAnsi="Arial" w:cs="Arial"/>
          <w:sz w:val="24"/>
          <w:lang w:val="en-US" w:bidi="en-US"/>
        </w:rPr>
      </w:pPr>
      <w:r w:rsidRPr="0063413D">
        <w:rPr>
          <w:rFonts w:ascii="Arial" w:eastAsia="Arial" w:hAnsi="Arial" w:cs="Arial"/>
          <w:color w:val="231F20"/>
          <w:sz w:val="24"/>
          <w:lang w:val="en-US" w:bidi="en-US"/>
        </w:rPr>
        <w:t>Source:</w:t>
      </w:r>
      <w:hyperlink r:id="rId23" w:history="1">
        <w:r w:rsidRPr="0063413D">
          <w:rPr>
            <w:rFonts w:ascii="Arial" w:eastAsia="Arial" w:hAnsi="Arial" w:cs="Arial"/>
            <w:color w:val="231F20"/>
            <w:sz w:val="24"/>
            <w:u w:val="single"/>
            <w:lang w:val="en-US" w:bidi="en-US"/>
          </w:rPr>
          <w:t xml:space="preserve"> www.trade.gov, </w:t>
        </w:r>
      </w:hyperlink>
      <w:r w:rsidRPr="0063413D">
        <w:rPr>
          <w:rFonts w:ascii="Arial" w:eastAsia="Arial" w:hAnsi="Arial" w:cs="Arial"/>
          <w:color w:val="231F20"/>
          <w:sz w:val="24"/>
          <w:lang w:val="en-US" w:bidi="en-US"/>
        </w:rPr>
        <w:t>March 2019</w:t>
      </w:r>
    </w:p>
    <w:p w14:paraId="13B457CF" w14:textId="77777777" w:rsidR="0063413D" w:rsidRPr="0063413D" w:rsidRDefault="0063413D" w:rsidP="0063413D">
      <w:pPr>
        <w:widowControl w:val="0"/>
        <w:autoSpaceDE w:val="0"/>
        <w:autoSpaceDN w:val="0"/>
        <w:spacing w:after="0" w:line="240" w:lineRule="auto"/>
        <w:rPr>
          <w:rFonts w:ascii="Arial" w:eastAsia="Arial" w:hAnsi="Arial" w:cs="Arial"/>
          <w:sz w:val="26"/>
          <w:lang w:val="en-US" w:bidi="en-US"/>
        </w:rPr>
      </w:pPr>
    </w:p>
    <w:p w14:paraId="089960B7" w14:textId="77777777" w:rsidR="0063413D" w:rsidRPr="0063413D" w:rsidRDefault="0063413D" w:rsidP="0063413D">
      <w:pPr>
        <w:widowControl w:val="0"/>
        <w:autoSpaceDE w:val="0"/>
        <w:autoSpaceDN w:val="0"/>
        <w:spacing w:before="10" w:after="0" w:line="240" w:lineRule="auto"/>
        <w:rPr>
          <w:rFonts w:ascii="Arial" w:eastAsia="Arial" w:hAnsi="Arial" w:cs="Arial"/>
          <w:sz w:val="20"/>
          <w:lang w:val="en-US" w:bidi="en-US"/>
        </w:rPr>
      </w:pPr>
    </w:p>
    <w:p w14:paraId="7F200F03" w14:textId="77777777" w:rsidR="0063413D" w:rsidRPr="0063413D" w:rsidRDefault="0063413D" w:rsidP="0063413D">
      <w:pPr>
        <w:widowControl w:val="0"/>
        <w:autoSpaceDE w:val="0"/>
        <w:autoSpaceDN w:val="0"/>
        <w:spacing w:after="0" w:line="240" w:lineRule="auto"/>
        <w:ind w:left="1199"/>
        <w:rPr>
          <w:rFonts w:ascii="Arial" w:eastAsia="Arial" w:hAnsi="Arial" w:cs="Arial"/>
          <w:b/>
          <w:sz w:val="24"/>
          <w:lang w:val="en-US" w:bidi="en-US"/>
        </w:rPr>
      </w:pPr>
      <w:r w:rsidRPr="0063413D">
        <w:rPr>
          <w:rFonts w:ascii="Arial" w:eastAsia="Arial" w:hAnsi="Arial" w:cs="Arial"/>
          <w:b/>
          <w:color w:val="231F20"/>
          <w:sz w:val="24"/>
          <w:lang w:val="en-US" w:bidi="en-US"/>
        </w:rPr>
        <w:t>Extract 4: US tariffs on steel could backfire</w:t>
      </w:r>
    </w:p>
    <w:p w14:paraId="0BECF1AF" w14:textId="77777777" w:rsidR="0063413D" w:rsidRPr="0063413D" w:rsidRDefault="0063413D" w:rsidP="0063413D">
      <w:pPr>
        <w:widowControl w:val="0"/>
        <w:autoSpaceDE w:val="0"/>
        <w:autoSpaceDN w:val="0"/>
        <w:spacing w:before="183" w:after="0" w:line="256" w:lineRule="auto"/>
        <w:ind w:left="1199" w:right="1440"/>
        <w:jc w:val="both"/>
        <w:rPr>
          <w:rFonts w:ascii="Arial" w:eastAsia="Arial" w:hAnsi="Arial" w:cs="Arial"/>
          <w:sz w:val="24"/>
          <w:lang w:val="en-US" w:bidi="en-US"/>
        </w:rPr>
      </w:pPr>
      <w:r w:rsidRPr="0063413D">
        <w:rPr>
          <w:rFonts w:ascii="Arial" w:eastAsia="Arial" w:hAnsi="Arial" w:cs="Arial"/>
          <w:color w:val="231F20"/>
          <w:sz w:val="24"/>
          <w:lang w:val="en-US" w:bidi="en-US"/>
        </w:rPr>
        <w:t xml:space="preserve">US President Trump has finally done it. After nearly a year of threatening to upend global trade, he has announced sweeping tariffs on steel. What this means is steel made in another country and shipped to the United States will be subject to a 25 percent tax. This is a hefty fee because Trump’s goal is to </w:t>
      </w:r>
      <w:proofErr w:type="spellStart"/>
      <w:r w:rsidRPr="0063413D">
        <w:rPr>
          <w:rFonts w:ascii="Arial" w:eastAsia="Arial" w:hAnsi="Arial" w:cs="Arial"/>
          <w:color w:val="231F20"/>
          <w:sz w:val="24"/>
          <w:lang w:val="en-US" w:bidi="en-US"/>
        </w:rPr>
        <w:t>incentivise</w:t>
      </w:r>
      <w:proofErr w:type="spellEnd"/>
      <w:r w:rsidRPr="0063413D">
        <w:rPr>
          <w:rFonts w:ascii="Arial" w:eastAsia="Arial" w:hAnsi="Arial" w:cs="Arial"/>
          <w:color w:val="231F20"/>
          <w:sz w:val="24"/>
          <w:lang w:val="en-US" w:bidi="en-US"/>
        </w:rPr>
        <w:t xml:space="preserve"> US companies to buy steel from US producers so the domestic metal industry gets stronger. Trump argues that he needs to do this to save jobs and protect national security. His Commerce Department put out two lengthy reports recently arguing that the United States needs larger steel industries to have enough metal for F-18 and F-35 fighter jets and </w:t>
      </w:r>
      <w:proofErr w:type="spellStart"/>
      <w:r w:rsidRPr="0063413D">
        <w:rPr>
          <w:rFonts w:ascii="Arial" w:eastAsia="Arial" w:hAnsi="Arial" w:cs="Arial"/>
          <w:color w:val="231F20"/>
          <w:sz w:val="24"/>
          <w:lang w:val="en-US" w:bidi="en-US"/>
        </w:rPr>
        <w:t>armoured</w:t>
      </w:r>
      <w:proofErr w:type="spellEnd"/>
      <w:r w:rsidRPr="0063413D">
        <w:rPr>
          <w:rFonts w:ascii="Arial" w:eastAsia="Arial" w:hAnsi="Arial" w:cs="Arial"/>
          <w:color w:val="231F20"/>
          <w:sz w:val="24"/>
          <w:lang w:val="en-US" w:bidi="en-US"/>
        </w:rPr>
        <w:t xml:space="preserve"> military vehicles. Economically, this is a risky move for Trump. There will be consequences, and some are likely to be unpleasant.</w:t>
      </w:r>
    </w:p>
    <w:p w14:paraId="1C008956" w14:textId="77777777" w:rsidR="0063413D" w:rsidRPr="0063413D" w:rsidRDefault="0063413D" w:rsidP="0063413D">
      <w:pPr>
        <w:widowControl w:val="0"/>
        <w:autoSpaceDE w:val="0"/>
        <w:autoSpaceDN w:val="0"/>
        <w:spacing w:before="155" w:after="0" w:line="256" w:lineRule="auto"/>
        <w:ind w:left="1199" w:right="1441"/>
        <w:jc w:val="both"/>
        <w:rPr>
          <w:rFonts w:ascii="Arial" w:eastAsia="Arial" w:hAnsi="Arial" w:cs="Arial"/>
          <w:sz w:val="24"/>
          <w:lang w:val="en-US" w:bidi="en-US"/>
        </w:rPr>
      </w:pPr>
      <w:r w:rsidRPr="0063413D">
        <w:rPr>
          <w:rFonts w:ascii="Arial" w:eastAsia="Arial" w:hAnsi="Arial" w:cs="Arial"/>
          <w:color w:val="231F20"/>
          <w:sz w:val="24"/>
          <w:lang w:val="en-US" w:bidi="en-US"/>
        </w:rPr>
        <w:t>Firstly, the prices of many products, including cars, are likely to rise. If you drive a</w:t>
      </w:r>
      <w:r w:rsidRPr="0063413D">
        <w:rPr>
          <w:rFonts w:ascii="Arial" w:eastAsia="Arial" w:hAnsi="Arial" w:cs="Arial"/>
          <w:color w:val="231F20"/>
          <w:spacing w:val="-41"/>
          <w:sz w:val="24"/>
          <w:lang w:val="en-US" w:bidi="en-US"/>
        </w:rPr>
        <w:t xml:space="preserve"> </w:t>
      </w:r>
      <w:r w:rsidRPr="0063413D">
        <w:rPr>
          <w:rFonts w:ascii="Arial" w:eastAsia="Arial" w:hAnsi="Arial" w:cs="Arial"/>
          <w:color w:val="231F20"/>
          <w:sz w:val="24"/>
          <w:lang w:val="en-US" w:bidi="en-US"/>
        </w:rPr>
        <w:t>car or</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truck,</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it</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probably</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has</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some</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steel</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in</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it.</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whole</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goal</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of</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Trump’s</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tariff</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is</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to</w:t>
      </w:r>
      <w:r w:rsidRPr="0063413D">
        <w:rPr>
          <w:rFonts w:ascii="Arial" w:eastAsia="Arial" w:hAnsi="Arial" w:cs="Arial"/>
          <w:color w:val="231F20"/>
          <w:spacing w:val="-18"/>
          <w:sz w:val="24"/>
          <w:lang w:val="en-US" w:bidi="en-US"/>
        </w:rPr>
        <w:t xml:space="preserve"> </w:t>
      </w:r>
      <w:r w:rsidRPr="0063413D">
        <w:rPr>
          <w:rFonts w:ascii="Arial" w:eastAsia="Arial" w:hAnsi="Arial" w:cs="Arial"/>
          <w:color w:val="231F20"/>
          <w:sz w:val="24"/>
          <w:lang w:val="en-US" w:bidi="en-US"/>
        </w:rPr>
        <w:t>get</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prices of this metal to rise domestically so it is profitable enough for US producers to make more steel and employ more</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people.</w:t>
      </w:r>
    </w:p>
    <w:p w14:paraId="5BA17C03" w14:textId="77777777" w:rsidR="0063413D" w:rsidRPr="0063413D" w:rsidRDefault="0063413D" w:rsidP="0063413D">
      <w:pPr>
        <w:widowControl w:val="0"/>
        <w:autoSpaceDE w:val="0"/>
        <w:autoSpaceDN w:val="0"/>
        <w:spacing w:before="159" w:after="0" w:line="256" w:lineRule="auto"/>
        <w:ind w:left="1199" w:right="1441"/>
        <w:jc w:val="both"/>
        <w:rPr>
          <w:rFonts w:ascii="Arial" w:eastAsia="Arial" w:hAnsi="Arial" w:cs="Arial"/>
          <w:sz w:val="24"/>
          <w:lang w:val="en-US" w:bidi="en-US"/>
        </w:rPr>
      </w:pPr>
      <w:r w:rsidRPr="0063413D">
        <w:rPr>
          <w:rFonts w:ascii="Arial" w:eastAsia="Arial" w:hAnsi="Arial" w:cs="Arial"/>
          <w:color w:val="231F20"/>
          <w:sz w:val="24"/>
          <w:lang w:val="en-US" w:bidi="en-US"/>
        </w:rPr>
        <w:t>Secondly, the price increase of steel is likely to be passed on to consumers. There is a big debate about how hefty the price jumps are going to be. American steel producers argue that the price of a typical passenger car would rise by just $35. But the</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auto</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industry</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laughs</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at</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that</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figure,</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saying</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it</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will</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be</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much</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higher,</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as</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there</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are</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costs associated</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with</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finding</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new</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suppliers</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and</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potentially</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having</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to</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alter</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manufacturing process, as not all metal is perfectly</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interchangeable.</w:t>
      </w:r>
    </w:p>
    <w:p w14:paraId="5D1F5BC6" w14:textId="77777777" w:rsidR="0063413D" w:rsidRPr="0063413D" w:rsidRDefault="0063413D" w:rsidP="0063413D">
      <w:pPr>
        <w:widowControl w:val="0"/>
        <w:autoSpaceDE w:val="0"/>
        <w:autoSpaceDN w:val="0"/>
        <w:spacing w:before="158" w:after="0" w:line="256" w:lineRule="auto"/>
        <w:ind w:left="1199" w:right="1442"/>
        <w:jc w:val="both"/>
        <w:rPr>
          <w:rFonts w:ascii="Arial" w:eastAsia="Arial" w:hAnsi="Arial" w:cs="Arial"/>
          <w:sz w:val="24"/>
          <w:lang w:val="en-US" w:bidi="en-US"/>
        </w:rPr>
      </w:pPr>
      <w:r w:rsidRPr="0063413D">
        <w:rPr>
          <w:rFonts w:ascii="Arial" w:eastAsia="Arial" w:hAnsi="Arial" w:cs="Arial"/>
          <w:color w:val="231F20"/>
          <w:sz w:val="24"/>
          <w:lang w:val="en-US" w:bidi="en-US"/>
        </w:rPr>
        <w:t>Thirdly, China, Russia and even Canada are likely to strike back. Trump likes to talk about</w:t>
      </w:r>
      <w:r w:rsidRPr="0063413D">
        <w:rPr>
          <w:rFonts w:ascii="Arial" w:eastAsia="Arial" w:hAnsi="Arial" w:cs="Arial"/>
          <w:color w:val="231F20"/>
          <w:spacing w:val="55"/>
          <w:sz w:val="24"/>
          <w:lang w:val="en-US" w:bidi="en-US"/>
        </w:rPr>
        <w:t xml:space="preserve"> </w:t>
      </w:r>
      <w:r w:rsidRPr="0063413D">
        <w:rPr>
          <w:rFonts w:ascii="Arial" w:eastAsia="Arial" w:hAnsi="Arial" w:cs="Arial"/>
          <w:color w:val="231F20"/>
          <w:sz w:val="24"/>
          <w:lang w:val="en-US" w:bidi="en-US"/>
        </w:rPr>
        <w:t>how</w:t>
      </w:r>
      <w:r w:rsidRPr="0063413D">
        <w:rPr>
          <w:rFonts w:ascii="Arial" w:eastAsia="Arial" w:hAnsi="Arial" w:cs="Arial"/>
          <w:color w:val="231F20"/>
          <w:spacing w:val="56"/>
          <w:sz w:val="24"/>
          <w:lang w:val="en-US" w:bidi="en-US"/>
        </w:rPr>
        <w:t xml:space="preserve"> </w:t>
      </w:r>
      <w:r w:rsidRPr="0063413D">
        <w:rPr>
          <w:rFonts w:ascii="Arial" w:eastAsia="Arial" w:hAnsi="Arial" w:cs="Arial"/>
          <w:color w:val="231F20"/>
          <w:sz w:val="24"/>
          <w:lang w:val="en-US" w:bidi="en-US"/>
        </w:rPr>
        <w:t>China</w:t>
      </w:r>
      <w:r w:rsidRPr="0063413D">
        <w:rPr>
          <w:rFonts w:ascii="Arial" w:eastAsia="Arial" w:hAnsi="Arial" w:cs="Arial"/>
          <w:color w:val="231F20"/>
          <w:spacing w:val="55"/>
          <w:sz w:val="24"/>
          <w:lang w:val="en-US" w:bidi="en-US"/>
        </w:rPr>
        <w:t xml:space="preserve"> </w:t>
      </w:r>
      <w:r w:rsidRPr="0063413D">
        <w:rPr>
          <w:rFonts w:ascii="Arial" w:eastAsia="Arial" w:hAnsi="Arial" w:cs="Arial"/>
          <w:color w:val="231F20"/>
          <w:sz w:val="24"/>
          <w:lang w:val="en-US" w:bidi="en-US"/>
        </w:rPr>
        <w:t>is</w:t>
      </w:r>
      <w:r w:rsidRPr="0063413D">
        <w:rPr>
          <w:rFonts w:ascii="Arial" w:eastAsia="Arial" w:hAnsi="Arial" w:cs="Arial"/>
          <w:color w:val="231F20"/>
          <w:spacing w:val="56"/>
          <w:sz w:val="24"/>
          <w:lang w:val="en-US" w:bidi="en-US"/>
        </w:rPr>
        <w:t xml:space="preserve"> </w:t>
      </w:r>
      <w:r w:rsidRPr="0063413D">
        <w:rPr>
          <w:rFonts w:ascii="Arial" w:eastAsia="Arial" w:hAnsi="Arial" w:cs="Arial"/>
          <w:color w:val="231F20"/>
          <w:sz w:val="24"/>
          <w:lang w:val="en-US" w:bidi="en-US"/>
        </w:rPr>
        <w:t>dumping</w:t>
      </w:r>
      <w:r w:rsidRPr="0063413D">
        <w:rPr>
          <w:rFonts w:ascii="Arial" w:eastAsia="Arial" w:hAnsi="Arial" w:cs="Arial"/>
          <w:color w:val="231F20"/>
          <w:spacing w:val="55"/>
          <w:sz w:val="24"/>
          <w:lang w:val="en-US" w:bidi="en-US"/>
        </w:rPr>
        <w:t xml:space="preserve"> </w:t>
      </w:r>
      <w:r w:rsidRPr="0063413D">
        <w:rPr>
          <w:rFonts w:ascii="Arial" w:eastAsia="Arial" w:hAnsi="Arial" w:cs="Arial"/>
          <w:color w:val="231F20"/>
          <w:sz w:val="24"/>
          <w:lang w:val="en-US" w:bidi="en-US"/>
        </w:rPr>
        <w:t>a</w:t>
      </w:r>
      <w:r w:rsidRPr="0063413D">
        <w:rPr>
          <w:rFonts w:ascii="Arial" w:eastAsia="Arial" w:hAnsi="Arial" w:cs="Arial"/>
          <w:color w:val="231F20"/>
          <w:spacing w:val="56"/>
          <w:sz w:val="24"/>
          <w:lang w:val="en-US" w:bidi="en-US"/>
        </w:rPr>
        <w:t xml:space="preserve"> </w:t>
      </w:r>
      <w:r w:rsidRPr="0063413D">
        <w:rPr>
          <w:rFonts w:ascii="Arial" w:eastAsia="Arial" w:hAnsi="Arial" w:cs="Arial"/>
          <w:color w:val="231F20"/>
          <w:sz w:val="24"/>
          <w:lang w:val="en-US" w:bidi="en-US"/>
        </w:rPr>
        <w:t>lot</w:t>
      </w:r>
      <w:r w:rsidRPr="0063413D">
        <w:rPr>
          <w:rFonts w:ascii="Arial" w:eastAsia="Arial" w:hAnsi="Arial" w:cs="Arial"/>
          <w:color w:val="231F20"/>
          <w:spacing w:val="55"/>
          <w:sz w:val="24"/>
          <w:lang w:val="en-US" w:bidi="en-US"/>
        </w:rPr>
        <w:t xml:space="preserve"> </w:t>
      </w:r>
      <w:r w:rsidRPr="0063413D">
        <w:rPr>
          <w:rFonts w:ascii="Arial" w:eastAsia="Arial" w:hAnsi="Arial" w:cs="Arial"/>
          <w:color w:val="231F20"/>
          <w:sz w:val="24"/>
          <w:lang w:val="en-US" w:bidi="en-US"/>
        </w:rPr>
        <w:t>of</w:t>
      </w:r>
      <w:r w:rsidRPr="0063413D">
        <w:rPr>
          <w:rFonts w:ascii="Arial" w:eastAsia="Arial" w:hAnsi="Arial" w:cs="Arial"/>
          <w:color w:val="231F20"/>
          <w:spacing w:val="56"/>
          <w:sz w:val="24"/>
          <w:lang w:val="en-US" w:bidi="en-US"/>
        </w:rPr>
        <w:t xml:space="preserve"> </w:t>
      </w:r>
      <w:r w:rsidRPr="0063413D">
        <w:rPr>
          <w:rFonts w:ascii="Arial" w:eastAsia="Arial" w:hAnsi="Arial" w:cs="Arial"/>
          <w:color w:val="231F20"/>
          <w:sz w:val="24"/>
          <w:lang w:val="en-US" w:bidi="en-US"/>
        </w:rPr>
        <w:t>cheap</w:t>
      </w:r>
      <w:r w:rsidRPr="0063413D">
        <w:rPr>
          <w:rFonts w:ascii="Arial" w:eastAsia="Arial" w:hAnsi="Arial" w:cs="Arial"/>
          <w:color w:val="231F20"/>
          <w:spacing w:val="55"/>
          <w:sz w:val="24"/>
          <w:lang w:val="en-US" w:bidi="en-US"/>
        </w:rPr>
        <w:t xml:space="preserve"> </w:t>
      </w:r>
      <w:r w:rsidRPr="0063413D">
        <w:rPr>
          <w:rFonts w:ascii="Arial" w:eastAsia="Arial" w:hAnsi="Arial" w:cs="Arial"/>
          <w:color w:val="231F20"/>
          <w:sz w:val="24"/>
          <w:lang w:val="en-US" w:bidi="en-US"/>
        </w:rPr>
        <w:t>steel</w:t>
      </w:r>
      <w:r w:rsidRPr="0063413D">
        <w:rPr>
          <w:rFonts w:ascii="Arial" w:eastAsia="Arial" w:hAnsi="Arial" w:cs="Arial"/>
          <w:color w:val="231F20"/>
          <w:spacing w:val="56"/>
          <w:sz w:val="24"/>
          <w:lang w:val="en-US" w:bidi="en-US"/>
        </w:rPr>
        <w:t xml:space="preserve"> </w:t>
      </w:r>
      <w:r w:rsidRPr="0063413D">
        <w:rPr>
          <w:rFonts w:ascii="Arial" w:eastAsia="Arial" w:hAnsi="Arial" w:cs="Arial"/>
          <w:color w:val="231F20"/>
          <w:sz w:val="24"/>
          <w:lang w:val="en-US" w:bidi="en-US"/>
        </w:rPr>
        <w:t>into</w:t>
      </w:r>
      <w:r w:rsidRPr="0063413D">
        <w:rPr>
          <w:rFonts w:ascii="Arial" w:eastAsia="Arial" w:hAnsi="Arial" w:cs="Arial"/>
          <w:color w:val="231F20"/>
          <w:spacing w:val="56"/>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55"/>
          <w:sz w:val="24"/>
          <w:lang w:val="en-US" w:bidi="en-US"/>
        </w:rPr>
        <w:t xml:space="preserve"> </w:t>
      </w:r>
      <w:r w:rsidRPr="0063413D">
        <w:rPr>
          <w:rFonts w:ascii="Arial" w:eastAsia="Arial" w:hAnsi="Arial" w:cs="Arial"/>
          <w:color w:val="231F20"/>
          <w:sz w:val="24"/>
          <w:lang w:val="en-US" w:bidi="en-US"/>
        </w:rPr>
        <w:t>United</w:t>
      </w:r>
      <w:r w:rsidRPr="0063413D">
        <w:rPr>
          <w:rFonts w:ascii="Arial" w:eastAsia="Arial" w:hAnsi="Arial" w:cs="Arial"/>
          <w:color w:val="231F20"/>
          <w:spacing w:val="58"/>
          <w:sz w:val="24"/>
          <w:lang w:val="en-US" w:bidi="en-US"/>
        </w:rPr>
        <w:t xml:space="preserve"> </w:t>
      </w:r>
      <w:r w:rsidRPr="0063413D">
        <w:rPr>
          <w:rFonts w:ascii="Arial" w:eastAsia="Arial" w:hAnsi="Arial" w:cs="Arial"/>
          <w:color w:val="231F20"/>
          <w:sz w:val="24"/>
          <w:lang w:val="en-US" w:bidi="en-US"/>
        </w:rPr>
        <w:t>States,</w:t>
      </w:r>
      <w:r w:rsidRPr="0063413D">
        <w:rPr>
          <w:rFonts w:ascii="Arial" w:eastAsia="Arial" w:hAnsi="Arial" w:cs="Arial"/>
          <w:color w:val="231F20"/>
          <w:spacing w:val="55"/>
          <w:sz w:val="24"/>
          <w:lang w:val="en-US" w:bidi="en-US"/>
        </w:rPr>
        <w:t xml:space="preserve"> </w:t>
      </w:r>
      <w:r w:rsidRPr="0063413D">
        <w:rPr>
          <w:rFonts w:ascii="Arial" w:eastAsia="Arial" w:hAnsi="Arial" w:cs="Arial"/>
          <w:color w:val="231F20"/>
          <w:sz w:val="24"/>
          <w:lang w:val="en-US" w:bidi="en-US"/>
        </w:rPr>
        <w:t>killing</w:t>
      </w:r>
    </w:p>
    <w:p w14:paraId="1710AF39" w14:textId="77777777" w:rsidR="0063413D" w:rsidRPr="0063413D" w:rsidRDefault="0063413D" w:rsidP="0063413D">
      <w:pPr>
        <w:spacing w:after="0" w:line="256" w:lineRule="auto"/>
        <w:rPr>
          <w:rFonts w:ascii="Arial" w:eastAsia="Arial" w:hAnsi="Arial" w:cs="Arial"/>
          <w:sz w:val="24"/>
          <w:lang w:val="en-US" w:bidi="en-US"/>
        </w:rPr>
        <w:sectPr w:rsidR="0063413D" w:rsidRPr="0063413D">
          <w:pgSz w:w="11910" w:h="16840"/>
          <w:pgMar w:top="960" w:right="0" w:bottom="1260" w:left="240" w:header="757" w:footer="1072" w:gutter="0"/>
          <w:cols w:space="720"/>
        </w:sectPr>
      </w:pPr>
    </w:p>
    <w:p w14:paraId="761ECD95" w14:textId="77777777" w:rsidR="0063413D" w:rsidRPr="0063413D" w:rsidRDefault="0063413D" w:rsidP="0063413D">
      <w:pPr>
        <w:widowControl w:val="0"/>
        <w:autoSpaceDE w:val="0"/>
        <w:autoSpaceDN w:val="0"/>
        <w:spacing w:after="0" w:line="240" w:lineRule="auto"/>
        <w:rPr>
          <w:rFonts w:ascii="Arial" w:eastAsia="Arial" w:hAnsi="Arial" w:cs="Arial"/>
          <w:sz w:val="20"/>
          <w:lang w:val="en-US" w:bidi="en-US"/>
        </w:rPr>
      </w:pPr>
    </w:p>
    <w:p w14:paraId="16C1CFF5" w14:textId="77777777" w:rsidR="0063413D" w:rsidRPr="0063413D" w:rsidRDefault="0063413D" w:rsidP="0063413D">
      <w:pPr>
        <w:widowControl w:val="0"/>
        <w:autoSpaceDE w:val="0"/>
        <w:autoSpaceDN w:val="0"/>
        <w:spacing w:before="7" w:after="0" w:line="240" w:lineRule="auto"/>
        <w:rPr>
          <w:rFonts w:ascii="Arial" w:eastAsia="Arial" w:hAnsi="Arial" w:cs="Arial"/>
          <w:sz w:val="20"/>
          <w:lang w:val="en-US" w:bidi="en-US"/>
        </w:rPr>
      </w:pPr>
    </w:p>
    <w:p w14:paraId="2453A32D" w14:textId="77777777" w:rsidR="0063413D" w:rsidRPr="0063413D" w:rsidRDefault="0063413D" w:rsidP="0063413D">
      <w:pPr>
        <w:widowControl w:val="0"/>
        <w:autoSpaceDE w:val="0"/>
        <w:autoSpaceDN w:val="0"/>
        <w:spacing w:after="0" w:line="256" w:lineRule="auto"/>
        <w:ind w:left="1199" w:right="1440"/>
        <w:jc w:val="both"/>
        <w:rPr>
          <w:rFonts w:ascii="Arial" w:eastAsia="Arial" w:hAnsi="Arial" w:cs="Arial"/>
          <w:sz w:val="24"/>
          <w:lang w:val="en-US" w:bidi="en-US"/>
        </w:rPr>
      </w:pPr>
      <w:r w:rsidRPr="0063413D">
        <w:rPr>
          <w:rFonts w:ascii="Arial" w:eastAsia="Arial" w:hAnsi="Arial" w:cs="Arial"/>
          <w:color w:val="231F20"/>
          <w:sz w:val="24"/>
          <w:lang w:val="en-US" w:bidi="en-US"/>
        </w:rPr>
        <w:t>America’s</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domestic</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metal</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industry.</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But</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reality</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is</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that</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Canada</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a</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close</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ally</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sends by far the biggest volume of these metals to the United States. These are powerful nations</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that</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are</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likely</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to</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fight</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back.</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China,</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Canada</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and</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others</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could</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decide</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to</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retaliate right away by putting tariffs on some US goods coming into their countries. The most likely target is US agriculture products and airplanes. These are top US exports to other countries. A global trade war could easily</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unfold.</w:t>
      </w:r>
    </w:p>
    <w:p w14:paraId="37A7BF87" w14:textId="77777777" w:rsidR="0063413D" w:rsidRPr="0063413D" w:rsidRDefault="0063413D" w:rsidP="0063413D">
      <w:pPr>
        <w:widowControl w:val="0"/>
        <w:autoSpaceDE w:val="0"/>
        <w:autoSpaceDN w:val="0"/>
        <w:spacing w:before="157" w:after="0" w:line="256" w:lineRule="auto"/>
        <w:ind w:left="1199" w:right="1440"/>
        <w:jc w:val="both"/>
        <w:rPr>
          <w:rFonts w:ascii="Arial" w:eastAsia="Arial" w:hAnsi="Arial" w:cs="Arial"/>
          <w:sz w:val="24"/>
          <w:lang w:val="en-US" w:bidi="en-US"/>
        </w:rPr>
      </w:pPr>
      <w:r w:rsidRPr="0063413D">
        <w:rPr>
          <w:rFonts w:ascii="Arial" w:eastAsia="Arial" w:hAnsi="Arial" w:cs="Arial"/>
          <w:color w:val="231F20"/>
          <w:sz w:val="24"/>
          <w:lang w:val="en-US" w:bidi="en-US"/>
        </w:rPr>
        <w:t>Fourthly, the economy’s goal of 3 percent growth - and some jobs - could be in jeopardy. The economy has been on an upswing lately, and some experts predicted the United States could even hit Trump's goal of 3 percent growth this year because of</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tax</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cuts.</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But</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a</w:t>
      </w:r>
      <w:r w:rsidRPr="0063413D">
        <w:rPr>
          <w:rFonts w:ascii="Arial" w:eastAsia="Arial" w:hAnsi="Arial" w:cs="Arial"/>
          <w:color w:val="231F20"/>
          <w:spacing w:val="-6"/>
          <w:sz w:val="24"/>
          <w:lang w:val="en-US" w:bidi="en-US"/>
        </w:rPr>
        <w:t xml:space="preserve"> </w:t>
      </w:r>
      <w:r w:rsidRPr="0063413D">
        <w:rPr>
          <w:rFonts w:ascii="Arial" w:eastAsia="Arial" w:hAnsi="Arial" w:cs="Arial"/>
          <w:color w:val="231F20"/>
          <w:sz w:val="24"/>
          <w:lang w:val="en-US" w:bidi="en-US"/>
        </w:rPr>
        <w:t>trade</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war,</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even</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a</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small</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one,</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threatens</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growth.</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If</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other</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countries hit core US industries such as aerospace, that would affect growth. American consumers,</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driving</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force</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of</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US</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economy,</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could</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also</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get</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angry</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if</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prices</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of</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many items</w:t>
      </w:r>
      <w:r w:rsidRPr="0063413D">
        <w:rPr>
          <w:rFonts w:ascii="Arial" w:eastAsia="Arial" w:hAnsi="Arial" w:cs="Arial"/>
          <w:color w:val="231F20"/>
          <w:spacing w:val="-2"/>
          <w:sz w:val="24"/>
          <w:lang w:val="en-US" w:bidi="en-US"/>
        </w:rPr>
        <w:t xml:space="preserve"> </w:t>
      </w:r>
      <w:r w:rsidRPr="0063413D">
        <w:rPr>
          <w:rFonts w:ascii="Arial" w:eastAsia="Arial" w:hAnsi="Arial" w:cs="Arial"/>
          <w:color w:val="231F20"/>
          <w:sz w:val="24"/>
          <w:lang w:val="en-US" w:bidi="en-US"/>
        </w:rPr>
        <w:t>jump.</w:t>
      </w:r>
    </w:p>
    <w:p w14:paraId="396B7124" w14:textId="77777777" w:rsidR="0063413D" w:rsidRPr="0063413D" w:rsidRDefault="0063413D" w:rsidP="0063413D">
      <w:pPr>
        <w:widowControl w:val="0"/>
        <w:autoSpaceDE w:val="0"/>
        <w:autoSpaceDN w:val="0"/>
        <w:spacing w:before="158" w:after="0" w:line="256" w:lineRule="auto"/>
        <w:ind w:left="1199" w:right="1441"/>
        <w:jc w:val="both"/>
        <w:rPr>
          <w:rFonts w:ascii="Arial" w:eastAsia="Arial" w:hAnsi="Arial" w:cs="Arial"/>
          <w:sz w:val="24"/>
          <w:lang w:val="en-US" w:bidi="en-US"/>
        </w:rPr>
      </w:pPr>
      <w:r w:rsidRPr="0063413D">
        <w:rPr>
          <w:rFonts w:ascii="Arial" w:eastAsia="Arial" w:hAnsi="Arial" w:cs="Arial"/>
          <w:color w:val="231F20"/>
          <w:sz w:val="24"/>
          <w:lang w:val="en-US" w:bidi="en-US"/>
        </w:rPr>
        <w:t>The Trump administration argues that it is doing this to save good jobs. Steel jobs have</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declined</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by</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thousands</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in</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past</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decade.</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But</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jobs</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saved</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in</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one</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industry could</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be</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offset</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by</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jobs</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lost</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in</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other</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industries</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if</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prices</w:t>
      </w:r>
      <w:r w:rsidRPr="0063413D">
        <w:rPr>
          <w:rFonts w:ascii="Arial" w:eastAsia="Arial" w:hAnsi="Arial" w:cs="Arial"/>
          <w:color w:val="231F20"/>
          <w:spacing w:val="-18"/>
          <w:sz w:val="24"/>
          <w:lang w:val="en-US" w:bidi="en-US"/>
        </w:rPr>
        <w:t xml:space="preserve"> </w:t>
      </w:r>
      <w:r w:rsidRPr="0063413D">
        <w:rPr>
          <w:rFonts w:ascii="Arial" w:eastAsia="Arial" w:hAnsi="Arial" w:cs="Arial"/>
          <w:color w:val="231F20"/>
          <w:sz w:val="24"/>
          <w:lang w:val="en-US" w:bidi="en-US"/>
        </w:rPr>
        <w:t>rise</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and</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buyers</w:t>
      </w:r>
      <w:r w:rsidRPr="0063413D">
        <w:rPr>
          <w:rFonts w:ascii="Arial" w:eastAsia="Arial" w:hAnsi="Arial" w:cs="Arial"/>
          <w:color w:val="231F20"/>
          <w:spacing w:val="-18"/>
          <w:sz w:val="24"/>
          <w:lang w:val="en-US" w:bidi="en-US"/>
        </w:rPr>
        <w:t xml:space="preserve"> </w:t>
      </w:r>
      <w:r w:rsidRPr="0063413D">
        <w:rPr>
          <w:rFonts w:ascii="Arial" w:eastAsia="Arial" w:hAnsi="Arial" w:cs="Arial"/>
          <w:color w:val="231F20"/>
          <w:sz w:val="24"/>
          <w:lang w:val="en-US" w:bidi="en-US"/>
        </w:rPr>
        <w:t>reduce</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 xml:space="preserve">spending on items such as cars. Former president Barack Obama put a tariff on Chinese </w:t>
      </w:r>
      <w:proofErr w:type="spellStart"/>
      <w:r w:rsidRPr="0063413D">
        <w:rPr>
          <w:rFonts w:ascii="Arial" w:eastAsia="Arial" w:hAnsi="Arial" w:cs="Arial"/>
          <w:color w:val="231F20"/>
          <w:sz w:val="24"/>
          <w:lang w:val="en-US" w:bidi="en-US"/>
        </w:rPr>
        <w:t>tyres</w:t>
      </w:r>
      <w:proofErr w:type="spellEnd"/>
      <w:r w:rsidRPr="0063413D">
        <w:rPr>
          <w:rFonts w:ascii="Arial" w:eastAsia="Arial" w:hAnsi="Arial" w:cs="Arial"/>
          <w:color w:val="231F20"/>
          <w:sz w:val="24"/>
          <w:lang w:val="en-US" w:bidi="en-US"/>
        </w:rPr>
        <w:t xml:space="preserve"> in 2009, but it backfired, many economists say. Obama touted the 1,000 jobs saved, but</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Peterson</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Institute</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says</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that</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more</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than</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3,000</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jobs</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were</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lost</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in</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other</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industries.</w:t>
      </w:r>
    </w:p>
    <w:p w14:paraId="69E03669" w14:textId="77777777" w:rsidR="0063413D" w:rsidRPr="0063413D" w:rsidRDefault="0063413D" w:rsidP="0063413D">
      <w:pPr>
        <w:widowControl w:val="0"/>
        <w:autoSpaceDE w:val="0"/>
        <w:autoSpaceDN w:val="0"/>
        <w:spacing w:before="158" w:after="0" w:line="240" w:lineRule="auto"/>
        <w:ind w:left="5912"/>
        <w:rPr>
          <w:rFonts w:ascii="Arial" w:eastAsia="Arial" w:hAnsi="Arial" w:cs="Arial"/>
          <w:sz w:val="24"/>
          <w:lang w:val="en-US" w:bidi="en-US"/>
        </w:rPr>
      </w:pPr>
      <w:r w:rsidRPr="0063413D">
        <w:rPr>
          <w:rFonts w:ascii="Arial" w:eastAsia="Arial" w:hAnsi="Arial" w:cs="Arial"/>
          <w:color w:val="231F20"/>
          <w:sz w:val="24"/>
          <w:lang w:val="en-US" w:bidi="en-US"/>
        </w:rPr>
        <w:t>Source: Washington Post, 1 March</w:t>
      </w:r>
      <w:r w:rsidRPr="0063413D">
        <w:rPr>
          <w:rFonts w:ascii="Arial" w:eastAsia="Arial" w:hAnsi="Arial" w:cs="Arial"/>
          <w:color w:val="231F20"/>
          <w:spacing w:val="-21"/>
          <w:sz w:val="24"/>
          <w:lang w:val="en-US" w:bidi="en-US"/>
        </w:rPr>
        <w:t xml:space="preserve"> </w:t>
      </w:r>
      <w:r w:rsidRPr="0063413D">
        <w:rPr>
          <w:rFonts w:ascii="Arial" w:eastAsia="Arial" w:hAnsi="Arial" w:cs="Arial"/>
          <w:color w:val="231F20"/>
          <w:sz w:val="24"/>
          <w:lang w:val="en-US" w:bidi="en-US"/>
        </w:rPr>
        <w:t>2018</w:t>
      </w:r>
    </w:p>
    <w:p w14:paraId="59944D29" w14:textId="77777777" w:rsidR="0063413D" w:rsidRPr="0063413D" w:rsidRDefault="0063413D" w:rsidP="0063413D">
      <w:pPr>
        <w:spacing w:after="0" w:line="240" w:lineRule="auto"/>
        <w:rPr>
          <w:rFonts w:ascii="Arial" w:eastAsia="Arial" w:hAnsi="Arial" w:cs="Arial"/>
          <w:sz w:val="24"/>
          <w:lang w:val="en-US" w:bidi="en-US"/>
        </w:rPr>
        <w:sectPr w:rsidR="0063413D" w:rsidRPr="0063413D">
          <w:pgSz w:w="11910" w:h="16840"/>
          <w:pgMar w:top="960" w:right="0" w:bottom="1260" w:left="240" w:header="757" w:footer="1072" w:gutter="0"/>
          <w:cols w:space="720"/>
        </w:sectPr>
      </w:pPr>
    </w:p>
    <w:p w14:paraId="2960F0C4" w14:textId="77777777" w:rsidR="0063413D" w:rsidRPr="0063413D" w:rsidRDefault="0063413D" w:rsidP="0063413D">
      <w:pPr>
        <w:widowControl w:val="0"/>
        <w:autoSpaceDE w:val="0"/>
        <w:autoSpaceDN w:val="0"/>
        <w:spacing w:after="0" w:line="240" w:lineRule="auto"/>
        <w:rPr>
          <w:rFonts w:ascii="Arial" w:eastAsia="Arial" w:hAnsi="Arial" w:cs="Arial"/>
          <w:sz w:val="20"/>
          <w:lang w:val="en-US" w:bidi="en-US"/>
        </w:rPr>
      </w:pPr>
    </w:p>
    <w:p w14:paraId="07016500" w14:textId="77777777" w:rsidR="0063413D" w:rsidRPr="0063413D" w:rsidRDefault="0063413D" w:rsidP="0063413D">
      <w:pPr>
        <w:spacing w:after="0" w:line="240" w:lineRule="auto"/>
        <w:rPr>
          <w:rFonts w:ascii="Arial" w:eastAsia="Arial" w:hAnsi="Arial" w:cs="Arial"/>
          <w:sz w:val="20"/>
          <w:lang w:val="en-US" w:bidi="en-US"/>
        </w:rPr>
        <w:sectPr w:rsidR="0063413D" w:rsidRPr="0063413D">
          <w:pgSz w:w="11910" w:h="16840"/>
          <w:pgMar w:top="960" w:right="0" w:bottom="1260" w:left="240" w:header="757" w:footer="1072" w:gutter="0"/>
          <w:cols w:space="720"/>
        </w:sectPr>
      </w:pPr>
    </w:p>
    <w:p w14:paraId="5B8C63A6" w14:textId="77777777" w:rsidR="0063413D" w:rsidRPr="0063413D" w:rsidRDefault="0063413D" w:rsidP="0063413D">
      <w:pPr>
        <w:widowControl w:val="0"/>
        <w:autoSpaceDE w:val="0"/>
        <w:autoSpaceDN w:val="0"/>
        <w:spacing w:before="7" w:after="0" w:line="240" w:lineRule="auto"/>
        <w:rPr>
          <w:rFonts w:ascii="Arial" w:eastAsia="Arial" w:hAnsi="Arial" w:cs="Arial"/>
          <w:sz w:val="20"/>
          <w:lang w:val="en-US" w:bidi="en-US"/>
        </w:rPr>
      </w:pPr>
    </w:p>
    <w:p w14:paraId="33D7CF6A" w14:textId="77777777" w:rsidR="0063413D" w:rsidRPr="0063413D" w:rsidRDefault="0063413D" w:rsidP="0063413D">
      <w:pPr>
        <w:widowControl w:val="0"/>
        <w:autoSpaceDE w:val="0"/>
        <w:autoSpaceDN w:val="0"/>
        <w:spacing w:after="0" w:line="240" w:lineRule="auto"/>
        <w:ind w:left="1199"/>
        <w:rPr>
          <w:rFonts w:ascii="Arial" w:eastAsia="Arial" w:hAnsi="Arial" w:cs="Arial"/>
          <w:b/>
          <w:sz w:val="24"/>
          <w:lang w:val="en-US" w:bidi="en-US"/>
        </w:rPr>
      </w:pPr>
      <w:r w:rsidRPr="0063413D">
        <w:rPr>
          <w:rFonts w:ascii="Arial" w:eastAsia="Arial" w:hAnsi="Arial" w:cs="Arial"/>
          <w:b/>
          <w:color w:val="231F20"/>
          <w:sz w:val="24"/>
          <w:lang w:val="en-US" w:bidi="en-US"/>
        </w:rPr>
        <w:t>Questions</w:t>
      </w:r>
    </w:p>
    <w:p w14:paraId="793CF5DD" w14:textId="77777777" w:rsidR="0063413D" w:rsidRPr="0063413D" w:rsidRDefault="0063413D" w:rsidP="0063413D">
      <w:pPr>
        <w:widowControl w:val="0"/>
        <w:numPr>
          <w:ilvl w:val="0"/>
          <w:numId w:val="39"/>
        </w:numPr>
        <w:tabs>
          <w:tab w:val="left" w:pos="1831"/>
          <w:tab w:val="left" w:pos="2367"/>
        </w:tabs>
        <w:autoSpaceDE w:val="0"/>
        <w:autoSpaceDN w:val="0"/>
        <w:spacing w:before="182" w:after="0" w:line="240" w:lineRule="auto"/>
        <w:ind w:hanging="1061"/>
        <w:rPr>
          <w:rFonts w:ascii="Arial" w:eastAsia="Arial" w:hAnsi="Arial" w:cs="Arial"/>
          <w:sz w:val="24"/>
          <w:lang w:val="en-US" w:bidi="en-US"/>
        </w:rPr>
      </w:pPr>
      <w:r w:rsidRPr="0063413D">
        <w:rPr>
          <w:rFonts w:ascii="Arial" w:eastAsia="Arial" w:hAnsi="Arial" w:cs="Arial"/>
          <w:b/>
          <w:color w:val="231F20"/>
          <w:sz w:val="24"/>
          <w:lang w:val="en-US" w:bidi="en-US"/>
        </w:rPr>
        <w:t>(</w:t>
      </w:r>
      <w:proofErr w:type="spellStart"/>
      <w:r w:rsidRPr="0063413D">
        <w:rPr>
          <w:rFonts w:ascii="Arial" w:eastAsia="Arial" w:hAnsi="Arial" w:cs="Arial"/>
          <w:b/>
          <w:color w:val="231F20"/>
          <w:sz w:val="24"/>
          <w:lang w:val="en-US" w:bidi="en-US"/>
        </w:rPr>
        <w:t>i</w:t>
      </w:r>
      <w:proofErr w:type="spellEnd"/>
      <w:r w:rsidRPr="0063413D">
        <w:rPr>
          <w:rFonts w:ascii="Arial" w:eastAsia="Arial" w:hAnsi="Arial" w:cs="Arial"/>
          <w:b/>
          <w:color w:val="231F20"/>
          <w:sz w:val="24"/>
          <w:lang w:val="en-US" w:bidi="en-US"/>
        </w:rPr>
        <w:t>)</w:t>
      </w:r>
      <w:r w:rsidRPr="0063413D">
        <w:rPr>
          <w:rFonts w:ascii="Arial" w:eastAsia="Arial" w:hAnsi="Arial" w:cs="Arial"/>
          <w:b/>
          <w:color w:val="231F20"/>
          <w:sz w:val="24"/>
          <w:lang w:val="en-US" w:bidi="en-US"/>
        </w:rPr>
        <w:tab/>
      </w:r>
      <w:r w:rsidRPr="0063413D">
        <w:rPr>
          <w:rFonts w:ascii="Arial" w:eastAsia="Arial" w:hAnsi="Arial" w:cs="Arial"/>
          <w:color w:val="231F20"/>
          <w:sz w:val="24"/>
          <w:lang w:val="en-US" w:bidi="en-US"/>
        </w:rPr>
        <w:t>State the change in the price of iron ore between March 2015 and March</w:t>
      </w:r>
      <w:r w:rsidRPr="0063413D">
        <w:rPr>
          <w:rFonts w:ascii="Arial" w:eastAsia="Arial" w:hAnsi="Arial" w:cs="Arial"/>
          <w:color w:val="231F20"/>
          <w:spacing w:val="-2"/>
          <w:sz w:val="24"/>
          <w:lang w:val="en-US" w:bidi="en-US"/>
        </w:rPr>
        <w:t xml:space="preserve"> </w:t>
      </w:r>
      <w:r w:rsidRPr="0063413D">
        <w:rPr>
          <w:rFonts w:ascii="Arial" w:eastAsia="Arial" w:hAnsi="Arial" w:cs="Arial"/>
          <w:color w:val="231F20"/>
          <w:sz w:val="24"/>
          <w:lang w:val="en-US" w:bidi="en-US"/>
        </w:rPr>
        <w:t>2017.</w:t>
      </w:r>
    </w:p>
    <w:p w14:paraId="32B10FC1" w14:textId="77777777" w:rsidR="0063413D" w:rsidRPr="0063413D" w:rsidRDefault="0063413D" w:rsidP="0063413D">
      <w:pPr>
        <w:widowControl w:val="0"/>
        <w:numPr>
          <w:ilvl w:val="1"/>
          <w:numId w:val="39"/>
        </w:numPr>
        <w:tabs>
          <w:tab w:val="left" w:pos="2368"/>
        </w:tabs>
        <w:autoSpaceDE w:val="0"/>
        <w:autoSpaceDN w:val="0"/>
        <w:spacing w:before="149" w:after="0" w:line="240" w:lineRule="auto"/>
        <w:rPr>
          <w:rFonts w:ascii="Arial" w:eastAsia="Arial" w:hAnsi="Arial" w:cs="Arial"/>
          <w:sz w:val="24"/>
          <w:lang w:val="en-US" w:bidi="en-US"/>
        </w:rPr>
      </w:pPr>
      <w:r w:rsidRPr="0063413D">
        <w:rPr>
          <w:rFonts w:ascii="Arial" w:eastAsia="Arial" w:hAnsi="Arial" w:cs="Arial"/>
          <w:color w:val="231F20"/>
          <w:sz w:val="24"/>
          <w:lang w:val="en-US" w:bidi="en-US"/>
        </w:rPr>
        <w:t>With</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aid</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of</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a</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diagram,</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explain</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how</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change</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in</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price</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of</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iron</w:t>
      </w:r>
    </w:p>
    <w:p w14:paraId="4DB62B51" w14:textId="77777777" w:rsidR="0063413D" w:rsidRPr="0063413D" w:rsidRDefault="0063413D" w:rsidP="0063413D">
      <w:pPr>
        <w:widowControl w:val="0"/>
        <w:autoSpaceDE w:val="0"/>
        <w:autoSpaceDN w:val="0"/>
        <w:spacing w:after="0" w:line="240" w:lineRule="auto"/>
        <w:rPr>
          <w:rFonts w:ascii="Arial" w:eastAsia="Arial" w:hAnsi="Arial" w:cs="Arial"/>
          <w:sz w:val="26"/>
          <w:lang w:val="en-US" w:bidi="en-US"/>
        </w:rPr>
      </w:pPr>
      <w:r w:rsidRPr="0063413D">
        <w:rPr>
          <w:rFonts w:ascii="Arial" w:eastAsia="Arial" w:hAnsi="Arial" w:cs="Arial"/>
          <w:lang w:val="en-US" w:bidi="en-US"/>
        </w:rPr>
        <w:br w:type="column"/>
      </w:r>
    </w:p>
    <w:p w14:paraId="60A891D9" w14:textId="77777777" w:rsidR="0063413D" w:rsidRPr="0063413D" w:rsidRDefault="0063413D" w:rsidP="0063413D">
      <w:pPr>
        <w:widowControl w:val="0"/>
        <w:autoSpaceDE w:val="0"/>
        <w:autoSpaceDN w:val="0"/>
        <w:spacing w:before="5" w:after="0" w:line="240" w:lineRule="auto"/>
        <w:rPr>
          <w:rFonts w:ascii="Arial" w:eastAsia="Arial" w:hAnsi="Arial" w:cs="Arial"/>
          <w:sz w:val="34"/>
          <w:lang w:val="en-US" w:bidi="en-US"/>
        </w:rPr>
      </w:pPr>
    </w:p>
    <w:p w14:paraId="3DF0205A" w14:textId="77777777" w:rsidR="0063413D" w:rsidRPr="0063413D" w:rsidRDefault="0063413D" w:rsidP="0063413D">
      <w:pPr>
        <w:widowControl w:val="0"/>
        <w:autoSpaceDE w:val="0"/>
        <w:autoSpaceDN w:val="0"/>
        <w:spacing w:after="0" w:line="240" w:lineRule="auto"/>
        <w:ind w:left="362"/>
        <w:rPr>
          <w:rFonts w:ascii="Arial" w:eastAsia="Arial" w:hAnsi="Arial" w:cs="Arial"/>
          <w:b/>
          <w:sz w:val="24"/>
          <w:lang w:val="en-US" w:bidi="en-US"/>
        </w:rPr>
      </w:pPr>
      <w:r w:rsidRPr="0063413D">
        <w:rPr>
          <w:rFonts w:ascii="Arial" w:eastAsia="Arial" w:hAnsi="Arial" w:cs="Arial"/>
          <w:b/>
          <w:color w:val="231F20"/>
          <w:sz w:val="24"/>
          <w:lang w:val="en-US" w:bidi="en-US"/>
        </w:rPr>
        <w:t>[1]</w:t>
      </w:r>
    </w:p>
    <w:p w14:paraId="4015F376" w14:textId="77777777" w:rsidR="0063413D" w:rsidRPr="0063413D" w:rsidRDefault="0063413D" w:rsidP="0063413D">
      <w:pPr>
        <w:spacing w:after="0" w:line="240" w:lineRule="auto"/>
        <w:rPr>
          <w:rFonts w:ascii="Arial" w:eastAsia="Arial" w:hAnsi="Arial" w:cs="Arial"/>
          <w:sz w:val="24"/>
          <w:lang w:val="en-US" w:bidi="en-US"/>
        </w:rPr>
        <w:sectPr w:rsidR="0063413D" w:rsidRPr="0063413D">
          <w:type w:val="continuous"/>
          <w:pgSz w:w="11910" w:h="16840"/>
          <w:pgMar w:top="1600" w:right="0" w:bottom="600" w:left="240" w:header="720" w:footer="720" w:gutter="0"/>
          <w:cols w:num="2" w:space="720" w:equalWidth="0">
            <w:col w:w="9418" w:space="40"/>
            <w:col w:w="2212"/>
          </w:cols>
        </w:sectPr>
      </w:pPr>
    </w:p>
    <w:p w14:paraId="2529DCBF" w14:textId="77777777" w:rsidR="0063413D" w:rsidRPr="0063413D" w:rsidRDefault="0063413D" w:rsidP="0063413D">
      <w:pPr>
        <w:widowControl w:val="0"/>
        <w:tabs>
          <w:tab w:val="left" w:pos="9820"/>
        </w:tabs>
        <w:autoSpaceDE w:val="0"/>
        <w:autoSpaceDN w:val="0"/>
        <w:spacing w:after="0" w:line="240" w:lineRule="auto"/>
        <w:ind w:left="2367"/>
        <w:rPr>
          <w:rFonts w:ascii="Arial" w:eastAsia="Arial" w:hAnsi="Arial" w:cs="Arial"/>
          <w:b/>
          <w:sz w:val="24"/>
          <w:lang w:val="en-US" w:bidi="en-US"/>
        </w:rPr>
      </w:pPr>
      <w:r w:rsidRPr="0063413D">
        <w:rPr>
          <w:rFonts w:ascii="Arial" w:eastAsia="Arial" w:hAnsi="Arial" w:cs="Arial"/>
          <w:color w:val="231F20"/>
          <w:sz w:val="24"/>
          <w:lang w:val="en-US" w:bidi="en-US"/>
        </w:rPr>
        <w:t>ore will change the profit of a steel</w:t>
      </w:r>
      <w:r w:rsidRPr="0063413D">
        <w:rPr>
          <w:rFonts w:ascii="Arial" w:eastAsia="Arial" w:hAnsi="Arial" w:cs="Arial"/>
          <w:color w:val="231F20"/>
          <w:spacing w:val="-25"/>
          <w:sz w:val="24"/>
          <w:lang w:val="en-US" w:bidi="en-US"/>
        </w:rPr>
        <w:t xml:space="preserve"> </w:t>
      </w:r>
      <w:r w:rsidRPr="0063413D">
        <w:rPr>
          <w:rFonts w:ascii="Arial" w:eastAsia="Arial" w:hAnsi="Arial" w:cs="Arial"/>
          <w:color w:val="231F20"/>
          <w:sz w:val="24"/>
          <w:lang w:val="en-US" w:bidi="en-US"/>
        </w:rPr>
        <w:t>producing</w:t>
      </w:r>
      <w:r w:rsidRPr="0063413D">
        <w:rPr>
          <w:rFonts w:ascii="Arial" w:eastAsia="Arial" w:hAnsi="Arial" w:cs="Arial"/>
          <w:color w:val="231F20"/>
          <w:spacing w:val="-1"/>
          <w:sz w:val="24"/>
          <w:lang w:val="en-US" w:bidi="en-US"/>
        </w:rPr>
        <w:t xml:space="preserve"> </w:t>
      </w:r>
      <w:r w:rsidRPr="0063413D">
        <w:rPr>
          <w:rFonts w:ascii="Arial" w:eastAsia="Arial" w:hAnsi="Arial" w:cs="Arial"/>
          <w:color w:val="231F20"/>
          <w:sz w:val="24"/>
          <w:lang w:val="en-US" w:bidi="en-US"/>
        </w:rPr>
        <w:t>firm.</w:t>
      </w:r>
      <w:r w:rsidRPr="0063413D">
        <w:rPr>
          <w:rFonts w:ascii="Arial" w:eastAsia="Arial" w:hAnsi="Arial" w:cs="Arial"/>
          <w:color w:val="231F20"/>
          <w:sz w:val="24"/>
          <w:lang w:val="en-US" w:bidi="en-US"/>
        </w:rPr>
        <w:tab/>
      </w:r>
      <w:r w:rsidRPr="0063413D">
        <w:rPr>
          <w:rFonts w:ascii="Arial" w:eastAsia="Arial" w:hAnsi="Arial" w:cs="Arial"/>
          <w:b/>
          <w:color w:val="231F20"/>
          <w:sz w:val="24"/>
          <w:lang w:val="en-US" w:bidi="en-US"/>
        </w:rPr>
        <w:t>[3]</w:t>
      </w:r>
    </w:p>
    <w:p w14:paraId="52064DEC" w14:textId="77777777" w:rsidR="0063413D" w:rsidRPr="0063413D" w:rsidRDefault="0063413D" w:rsidP="0063413D">
      <w:pPr>
        <w:widowControl w:val="0"/>
        <w:autoSpaceDE w:val="0"/>
        <w:autoSpaceDN w:val="0"/>
        <w:spacing w:before="10" w:after="0" w:line="240" w:lineRule="auto"/>
        <w:rPr>
          <w:rFonts w:ascii="Arial" w:eastAsia="Arial" w:hAnsi="Arial" w:cs="Arial"/>
          <w:b/>
          <w:sz w:val="31"/>
          <w:lang w:val="en-US" w:bidi="en-US"/>
        </w:rPr>
      </w:pPr>
    </w:p>
    <w:p w14:paraId="56E83BF6" w14:textId="77777777" w:rsidR="0063413D" w:rsidRPr="0063413D" w:rsidRDefault="0063413D" w:rsidP="0063413D">
      <w:pPr>
        <w:widowControl w:val="0"/>
        <w:numPr>
          <w:ilvl w:val="0"/>
          <w:numId w:val="39"/>
        </w:numPr>
        <w:tabs>
          <w:tab w:val="left" w:pos="1831"/>
          <w:tab w:val="left" w:pos="2367"/>
          <w:tab w:val="left" w:pos="9820"/>
        </w:tabs>
        <w:autoSpaceDE w:val="0"/>
        <w:autoSpaceDN w:val="0"/>
        <w:spacing w:after="0" w:line="240" w:lineRule="auto"/>
        <w:ind w:right="1548" w:hanging="1061"/>
        <w:rPr>
          <w:rFonts w:ascii="Arial" w:eastAsia="Arial" w:hAnsi="Arial" w:cs="Arial"/>
          <w:b/>
          <w:sz w:val="24"/>
          <w:lang w:val="en-US" w:bidi="en-US"/>
        </w:rPr>
      </w:pPr>
      <w:r w:rsidRPr="0063413D">
        <w:rPr>
          <w:rFonts w:ascii="Arial" w:eastAsia="Arial" w:hAnsi="Arial" w:cs="Arial"/>
          <w:b/>
          <w:color w:val="231F20"/>
          <w:sz w:val="24"/>
          <w:lang w:val="en-US" w:bidi="en-US"/>
        </w:rPr>
        <w:t>(</w:t>
      </w:r>
      <w:proofErr w:type="spellStart"/>
      <w:r w:rsidRPr="0063413D">
        <w:rPr>
          <w:rFonts w:ascii="Arial" w:eastAsia="Arial" w:hAnsi="Arial" w:cs="Arial"/>
          <w:b/>
          <w:color w:val="231F20"/>
          <w:sz w:val="24"/>
          <w:lang w:val="en-US" w:bidi="en-US"/>
        </w:rPr>
        <w:t>i</w:t>
      </w:r>
      <w:proofErr w:type="spellEnd"/>
      <w:r w:rsidRPr="0063413D">
        <w:rPr>
          <w:rFonts w:ascii="Arial" w:eastAsia="Arial" w:hAnsi="Arial" w:cs="Arial"/>
          <w:b/>
          <w:color w:val="231F20"/>
          <w:sz w:val="24"/>
          <w:lang w:val="en-US" w:bidi="en-US"/>
        </w:rPr>
        <w:t>)</w:t>
      </w:r>
      <w:r w:rsidRPr="0063413D">
        <w:rPr>
          <w:rFonts w:ascii="Arial" w:eastAsia="Arial" w:hAnsi="Arial" w:cs="Arial"/>
          <w:b/>
          <w:color w:val="231F20"/>
          <w:sz w:val="24"/>
          <w:lang w:val="en-US" w:bidi="en-US"/>
        </w:rPr>
        <w:tab/>
      </w:r>
      <w:r w:rsidRPr="0063413D">
        <w:rPr>
          <w:rFonts w:ascii="Arial" w:eastAsia="Arial" w:hAnsi="Arial" w:cs="Arial"/>
          <w:color w:val="231F20"/>
          <w:sz w:val="24"/>
          <w:lang w:val="en-US" w:bidi="en-US"/>
        </w:rPr>
        <w:t xml:space="preserve">With reference to Extract 1, explain the likely </w:t>
      </w:r>
      <w:proofErr w:type="gramStart"/>
      <w:r w:rsidRPr="0063413D">
        <w:rPr>
          <w:rFonts w:ascii="Arial" w:eastAsia="Arial" w:hAnsi="Arial" w:cs="Arial"/>
          <w:color w:val="231F20"/>
          <w:sz w:val="24"/>
          <w:lang w:val="en-US" w:bidi="en-US"/>
        </w:rPr>
        <w:t>value  of</w:t>
      </w:r>
      <w:proofErr w:type="gramEnd"/>
      <w:r w:rsidRPr="0063413D">
        <w:rPr>
          <w:rFonts w:ascii="Arial" w:eastAsia="Arial" w:hAnsi="Arial" w:cs="Arial"/>
          <w:color w:val="231F20"/>
          <w:sz w:val="24"/>
          <w:lang w:val="en-US" w:bidi="en-US"/>
        </w:rPr>
        <w:t xml:space="preserve">  the  price elasticity of demand</w:t>
      </w:r>
      <w:r w:rsidRPr="0063413D">
        <w:rPr>
          <w:rFonts w:ascii="Arial" w:eastAsia="Arial" w:hAnsi="Arial" w:cs="Arial"/>
          <w:color w:val="231F20"/>
          <w:spacing w:val="-11"/>
          <w:sz w:val="24"/>
          <w:lang w:val="en-US" w:bidi="en-US"/>
        </w:rPr>
        <w:t xml:space="preserve"> </w:t>
      </w:r>
      <w:r w:rsidRPr="0063413D">
        <w:rPr>
          <w:rFonts w:ascii="Arial" w:eastAsia="Arial" w:hAnsi="Arial" w:cs="Arial"/>
          <w:color w:val="231F20"/>
          <w:sz w:val="24"/>
          <w:lang w:val="en-US" w:bidi="en-US"/>
        </w:rPr>
        <w:t>for</w:t>
      </w:r>
      <w:r w:rsidRPr="0063413D">
        <w:rPr>
          <w:rFonts w:ascii="Arial" w:eastAsia="Arial" w:hAnsi="Arial" w:cs="Arial"/>
          <w:color w:val="231F20"/>
          <w:spacing w:val="-2"/>
          <w:sz w:val="24"/>
          <w:lang w:val="en-US" w:bidi="en-US"/>
        </w:rPr>
        <w:t xml:space="preserve"> </w:t>
      </w:r>
      <w:r w:rsidRPr="0063413D">
        <w:rPr>
          <w:rFonts w:ascii="Arial" w:eastAsia="Arial" w:hAnsi="Arial" w:cs="Arial"/>
          <w:color w:val="231F20"/>
          <w:sz w:val="24"/>
          <w:lang w:val="en-US" w:bidi="en-US"/>
        </w:rPr>
        <w:t>steel.</w:t>
      </w:r>
      <w:r w:rsidRPr="0063413D">
        <w:rPr>
          <w:rFonts w:ascii="Arial" w:eastAsia="Arial" w:hAnsi="Arial" w:cs="Arial"/>
          <w:color w:val="231F20"/>
          <w:sz w:val="24"/>
          <w:lang w:val="en-US" w:bidi="en-US"/>
        </w:rPr>
        <w:tab/>
      </w:r>
      <w:r w:rsidRPr="0063413D">
        <w:rPr>
          <w:rFonts w:ascii="Arial" w:eastAsia="Arial" w:hAnsi="Arial" w:cs="Arial"/>
          <w:b/>
          <w:color w:val="231F20"/>
          <w:spacing w:val="-6"/>
          <w:sz w:val="24"/>
          <w:lang w:val="en-US" w:bidi="en-US"/>
        </w:rPr>
        <w:t>[2]</w:t>
      </w:r>
    </w:p>
    <w:p w14:paraId="2651356B" w14:textId="77777777" w:rsidR="0063413D" w:rsidRPr="0063413D" w:rsidRDefault="0063413D" w:rsidP="0063413D">
      <w:pPr>
        <w:widowControl w:val="0"/>
        <w:numPr>
          <w:ilvl w:val="1"/>
          <w:numId w:val="39"/>
        </w:numPr>
        <w:tabs>
          <w:tab w:val="left" w:pos="2368"/>
          <w:tab w:val="left" w:pos="9820"/>
        </w:tabs>
        <w:autoSpaceDE w:val="0"/>
        <w:autoSpaceDN w:val="0"/>
        <w:spacing w:before="130" w:after="0" w:line="240" w:lineRule="auto"/>
        <w:ind w:right="1548"/>
        <w:rPr>
          <w:rFonts w:ascii="Arial" w:eastAsia="Arial" w:hAnsi="Arial" w:cs="Arial"/>
          <w:b/>
          <w:sz w:val="24"/>
          <w:lang w:val="en-US" w:bidi="en-US"/>
        </w:rPr>
      </w:pPr>
      <w:r w:rsidRPr="0063413D">
        <w:rPr>
          <w:rFonts w:ascii="Arial" w:eastAsia="Arial" w:hAnsi="Arial" w:cs="Arial"/>
          <w:color w:val="231F20"/>
          <w:sz w:val="24"/>
          <w:lang w:val="en-US" w:bidi="en-US"/>
        </w:rPr>
        <w:t xml:space="preserve">Using demand and </w:t>
      </w:r>
      <w:proofErr w:type="gramStart"/>
      <w:r w:rsidRPr="0063413D">
        <w:rPr>
          <w:rFonts w:ascii="Arial" w:eastAsia="Arial" w:hAnsi="Arial" w:cs="Arial"/>
          <w:color w:val="231F20"/>
          <w:sz w:val="24"/>
          <w:lang w:val="en-US" w:bidi="en-US"/>
        </w:rPr>
        <w:t>supply  analysis</w:t>
      </w:r>
      <w:proofErr w:type="gramEnd"/>
      <w:r w:rsidRPr="0063413D">
        <w:rPr>
          <w:rFonts w:ascii="Arial" w:eastAsia="Arial" w:hAnsi="Arial" w:cs="Arial"/>
          <w:color w:val="231F20"/>
          <w:sz w:val="24"/>
          <w:lang w:val="en-US" w:bidi="en-US"/>
        </w:rPr>
        <w:t>,  discuss  how  the  events  in Extract 2 are likely to affect the total revenue for</w:t>
      </w:r>
      <w:r w:rsidRPr="0063413D">
        <w:rPr>
          <w:rFonts w:ascii="Arial" w:eastAsia="Arial" w:hAnsi="Arial" w:cs="Arial"/>
          <w:color w:val="231F20"/>
          <w:spacing w:val="-30"/>
          <w:sz w:val="24"/>
          <w:lang w:val="en-US" w:bidi="en-US"/>
        </w:rPr>
        <w:t xml:space="preserve"> </w:t>
      </w:r>
      <w:r w:rsidRPr="0063413D">
        <w:rPr>
          <w:rFonts w:ascii="Arial" w:eastAsia="Arial" w:hAnsi="Arial" w:cs="Arial"/>
          <w:color w:val="231F20"/>
          <w:sz w:val="24"/>
          <w:lang w:val="en-US" w:bidi="en-US"/>
        </w:rPr>
        <w:t>steel</w:t>
      </w:r>
      <w:r w:rsidRPr="0063413D">
        <w:rPr>
          <w:rFonts w:ascii="Arial" w:eastAsia="Arial" w:hAnsi="Arial" w:cs="Arial"/>
          <w:color w:val="231F20"/>
          <w:spacing w:val="-3"/>
          <w:sz w:val="24"/>
          <w:lang w:val="en-US" w:bidi="en-US"/>
        </w:rPr>
        <w:t xml:space="preserve"> </w:t>
      </w:r>
      <w:r w:rsidRPr="0063413D">
        <w:rPr>
          <w:rFonts w:ascii="Arial" w:eastAsia="Arial" w:hAnsi="Arial" w:cs="Arial"/>
          <w:color w:val="231F20"/>
          <w:sz w:val="24"/>
          <w:lang w:val="en-US" w:bidi="en-US"/>
        </w:rPr>
        <w:t>producers.</w:t>
      </w:r>
      <w:r w:rsidRPr="0063413D">
        <w:rPr>
          <w:rFonts w:ascii="Arial" w:eastAsia="Arial" w:hAnsi="Arial" w:cs="Arial"/>
          <w:color w:val="231F20"/>
          <w:sz w:val="24"/>
          <w:lang w:val="en-US" w:bidi="en-US"/>
        </w:rPr>
        <w:tab/>
      </w:r>
      <w:r w:rsidRPr="0063413D">
        <w:rPr>
          <w:rFonts w:ascii="Arial" w:eastAsia="Arial" w:hAnsi="Arial" w:cs="Arial"/>
          <w:b/>
          <w:color w:val="231F20"/>
          <w:spacing w:val="-6"/>
          <w:sz w:val="24"/>
          <w:lang w:val="en-US" w:bidi="en-US"/>
        </w:rPr>
        <w:t>[8]</w:t>
      </w:r>
    </w:p>
    <w:p w14:paraId="147B16AD" w14:textId="77777777" w:rsidR="0063413D" w:rsidRPr="0063413D" w:rsidRDefault="0063413D" w:rsidP="0063413D">
      <w:pPr>
        <w:widowControl w:val="0"/>
        <w:autoSpaceDE w:val="0"/>
        <w:autoSpaceDN w:val="0"/>
        <w:spacing w:after="0" w:line="240" w:lineRule="auto"/>
        <w:rPr>
          <w:rFonts w:ascii="Arial" w:eastAsia="Arial" w:hAnsi="Arial" w:cs="Arial"/>
          <w:b/>
          <w:sz w:val="32"/>
          <w:lang w:val="en-US" w:bidi="en-US"/>
        </w:rPr>
      </w:pPr>
    </w:p>
    <w:p w14:paraId="5121A54A" w14:textId="77777777" w:rsidR="0063413D" w:rsidRPr="0063413D" w:rsidRDefault="0063413D" w:rsidP="0063413D">
      <w:pPr>
        <w:widowControl w:val="0"/>
        <w:numPr>
          <w:ilvl w:val="0"/>
          <w:numId w:val="39"/>
        </w:numPr>
        <w:tabs>
          <w:tab w:val="left" w:pos="1831"/>
        </w:tabs>
        <w:autoSpaceDE w:val="0"/>
        <w:autoSpaceDN w:val="0"/>
        <w:spacing w:before="1" w:after="0" w:line="240" w:lineRule="auto"/>
        <w:ind w:left="1830"/>
        <w:rPr>
          <w:rFonts w:ascii="Arial" w:eastAsia="Arial" w:hAnsi="Arial" w:cs="Arial"/>
          <w:sz w:val="24"/>
          <w:lang w:val="en-US" w:bidi="en-US"/>
        </w:rPr>
      </w:pPr>
      <w:r w:rsidRPr="0063413D">
        <w:rPr>
          <w:rFonts w:ascii="Arial" w:eastAsia="Arial" w:hAnsi="Arial" w:cs="Arial"/>
          <w:color w:val="231F20"/>
          <w:sz w:val="24"/>
          <w:lang w:val="en-US" w:bidi="en-US"/>
        </w:rPr>
        <w:t>Given the information contained in Table 2, identify whether the US is</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a</w:t>
      </w:r>
    </w:p>
    <w:p w14:paraId="12CEFBCD" w14:textId="77777777" w:rsidR="0063413D" w:rsidRPr="0063413D" w:rsidRDefault="0063413D" w:rsidP="0063413D">
      <w:pPr>
        <w:widowControl w:val="0"/>
        <w:tabs>
          <w:tab w:val="left" w:pos="9820"/>
        </w:tabs>
        <w:autoSpaceDE w:val="0"/>
        <w:autoSpaceDN w:val="0"/>
        <w:spacing w:after="0" w:line="240" w:lineRule="auto"/>
        <w:ind w:left="1830"/>
        <w:rPr>
          <w:rFonts w:ascii="Arial" w:eastAsia="Arial" w:hAnsi="Arial" w:cs="Arial"/>
          <w:b/>
          <w:sz w:val="24"/>
          <w:lang w:val="en-US" w:bidi="en-US"/>
        </w:rPr>
      </w:pPr>
      <w:r w:rsidRPr="0063413D">
        <w:rPr>
          <w:rFonts w:ascii="Arial" w:eastAsia="Arial" w:hAnsi="Arial" w:cs="Arial"/>
          <w:color w:val="231F20"/>
          <w:sz w:val="24"/>
          <w:lang w:val="en-US" w:bidi="en-US"/>
        </w:rPr>
        <w:t>net exporter or net importer of steel. Justify</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your</w:t>
      </w:r>
      <w:r w:rsidRPr="0063413D">
        <w:rPr>
          <w:rFonts w:ascii="Arial" w:eastAsia="Arial" w:hAnsi="Arial" w:cs="Arial"/>
          <w:color w:val="231F20"/>
          <w:spacing w:val="-2"/>
          <w:sz w:val="24"/>
          <w:lang w:val="en-US" w:bidi="en-US"/>
        </w:rPr>
        <w:t xml:space="preserve"> </w:t>
      </w:r>
      <w:r w:rsidRPr="0063413D">
        <w:rPr>
          <w:rFonts w:ascii="Arial" w:eastAsia="Arial" w:hAnsi="Arial" w:cs="Arial"/>
          <w:color w:val="231F20"/>
          <w:sz w:val="24"/>
          <w:lang w:val="en-US" w:bidi="en-US"/>
        </w:rPr>
        <w:t>answer.</w:t>
      </w:r>
      <w:r w:rsidRPr="0063413D">
        <w:rPr>
          <w:rFonts w:ascii="Arial" w:eastAsia="Arial" w:hAnsi="Arial" w:cs="Arial"/>
          <w:color w:val="231F20"/>
          <w:sz w:val="24"/>
          <w:lang w:val="en-US" w:bidi="en-US"/>
        </w:rPr>
        <w:tab/>
      </w:r>
      <w:r w:rsidRPr="0063413D">
        <w:rPr>
          <w:rFonts w:ascii="Arial" w:eastAsia="Arial" w:hAnsi="Arial" w:cs="Arial"/>
          <w:b/>
          <w:color w:val="231F20"/>
          <w:sz w:val="24"/>
          <w:lang w:val="en-US" w:bidi="en-US"/>
        </w:rPr>
        <w:t>[2]</w:t>
      </w:r>
    </w:p>
    <w:p w14:paraId="299E9AE0" w14:textId="77777777" w:rsidR="0063413D" w:rsidRPr="0063413D" w:rsidRDefault="0063413D" w:rsidP="0063413D">
      <w:pPr>
        <w:widowControl w:val="0"/>
        <w:autoSpaceDE w:val="0"/>
        <w:autoSpaceDN w:val="0"/>
        <w:spacing w:before="11" w:after="0" w:line="240" w:lineRule="auto"/>
        <w:rPr>
          <w:rFonts w:ascii="Arial" w:eastAsia="Arial" w:hAnsi="Arial" w:cs="Arial"/>
          <w:b/>
          <w:sz w:val="31"/>
          <w:lang w:val="en-US" w:bidi="en-US"/>
        </w:rPr>
      </w:pPr>
    </w:p>
    <w:p w14:paraId="44A84E14" w14:textId="77777777" w:rsidR="0063413D" w:rsidRPr="0063413D" w:rsidRDefault="0063413D" w:rsidP="0063413D">
      <w:pPr>
        <w:widowControl w:val="0"/>
        <w:numPr>
          <w:ilvl w:val="0"/>
          <w:numId w:val="39"/>
        </w:numPr>
        <w:tabs>
          <w:tab w:val="left" w:pos="1831"/>
        </w:tabs>
        <w:autoSpaceDE w:val="0"/>
        <w:autoSpaceDN w:val="0"/>
        <w:spacing w:after="0" w:line="240" w:lineRule="auto"/>
        <w:ind w:left="1830"/>
        <w:rPr>
          <w:rFonts w:ascii="Arial" w:eastAsia="Arial" w:hAnsi="Arial" w:cs="Arial"/>
          <w:b/>
          <w:sz w:val="24"/>
          <w:lang w:val="en-US" w:bidi="en-US"/>
        </w:rPr>
      </w:pPr>
      <w:r w:rsidRPr="0063413D">
        <w:rPr>
          <w:rFonts w:ascii="Arial" w:eastAsia="Arial" w:hAnsi="Arial" w:cs="Arial"/>
          <w:color w:val="231F20"/>
          <w:sz w:val="24"/>
          <w:lang w:val="en-US" w:bidi="en-US"/>
        </w:rPr>
        <w:t>Rising steel prices have led to car prices rising (Extract 4). Explain</w:t>
      </w:r>
      <w:r w:rsidRPr="0063413D">
        <w:rPr>
          <w:rFonts w:ascii="Arial" w:eastAsia="Arial" w:hAnsi="Arial" w:cs="Arial"/>
          <w:color w:val="231F20"/>
          <w:spacing w:val="5"/>
          <w:sz w:val="24"/>
          <w:lang w:val="en-US" w:bidi="en-US"/>
        </w:rPr>
        <w:t xml:space="preserve"> </w:t>
      </w:r>
      <w:r w:rsidRPr="0063413D">
        <w:rPr>
          <w:rFonts w:ascii="Arial" w:eastAsia="Arial" w:hAnsi="Arial" w:cs="Arial"/>
          <w:b/>
          <w:color w:val="231F20"/>
          <w:sz w:val="24"/>
          <w:lang w:val="en-US" w:bidi="en-US"/>
        </w:rPr>
        <w:t>two</w:t>
      </w:r>
    </w:p>
    <w:p w14:paraId="07C832C8" w14:textId="77777777" w:rsidR="0063413D" w:rsidRPr="0063413D" w:rsidRDefault="0063413D" w:rsidP="0063413D">
      <w:pPr>
        <w:widowControl w:val="0"/>
        <w:autoSpaceDE w:val="0"/>
        <w:autoSpaceDN w:val="0"/>
        <w:spacing w:after="0" w:line="240" w:lineRule="auto"/>
        <w:ind w:left="1830"/>
        <w:rPr>
          <w:rFonts w:ascii="Arial" w:eastAsia="Arial" w:hAnsi="Arial" w:cs="Arial"/>
          <w:sz w:val="24"/>
          <w:lang w:val="en-US" w:bidi="en-US"/>
        </w:rPr>
      </w:pPr>
      <w:r w:rsidRPr="0063413D">
        <w:rPr>
          <w:rFonts w:ascii="Arial" w:eastAsia="Arial" w:hAnsi="Arial" w:cs="Arial"/>
          <w:color w:val="231F20"/>
          <w:sz w:val="24"/>
          <w:lang w:val="en-US" w:bidi="en-US"/>
        </w:rPr>
        <w:t>possible factors that determine the extent to which car prices will rise</w:t>
      </w:r>
    </w:p>
    <w:p w14:paraId="2650CA25" w14:textId="77777777" w:rsidR="0063413D" w:rsidRPr="0063413D" w:rsidRDefault="0063413D" w:rsidP="0063413D">
      <w:pPr>
        <w:widowControl w:val="0"/>
        <w:tabs>
          <w:tab w:val="left" w:pos="9820"/>
        </w:tabs>
        <w:autoSpaceDE w:val="0"/>
        <w:autoSpaceDN w:val="0"/>
        <w:spacing w:after="0" w:line="240" w:lineRule="auto"/>
        <w:ind w:left="1830"/>
        <w:rPr>
          <w:rFonts w:ascii="Arial" w:eastAsia="Arial" w:hAnsi="Arial" w:cs="Arial"/>
          <w:b/>
          <w:sz w:val="24"/>
          <w:lang w:val="en-US" w:bidi="en-US"/>
        </w:rPr>
      </w:pPr>
      <w:r w:rsidRPr="0063413D">
        <w:rPr>
          <w:rFonts w:ascii="Arial" w:eastAsia="Arial" w:hAnsi="Arial" w:cs="Arial"/>
          <w:color w:val="231F20"/>
          <w:sz w:val="24"/>
          <w:lang w:val="en-US" w:bidi="en-US"/>
        </w:rPr>
        <w:t>due to rising</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steel</w:t>
      </w:r>
      <w:r w:rsidRPr="0063413D">
        <w:rPr>
          <w:rFonts w:ascii="Arial" w:eastAsia="Arial" w:hAnsi="Arial" w:cs="Arial"/>
          <w:color w:val="231F20"/>
          <w:spacing w:val="-2"/>
          <w:sz w:val="24"/>
          <w:lang w:val="en-US" w:bidi="en-US"/>
        </w:rPr>
        <w:t xml:space="preserve"> </w:t>
      </w:r>
      <w:r w:rsidRPr="0063413D">
        <w:rPr>
          <w:rFonts w:ascii="Arial" w:eastAsia="Arial" w:hAnsi="Arial" w:cs="Arial"/>
          <w:color w:val="231F20"/>
          <w:sz w:val="24"/>
          <w:lang w:val="en-US" w:bidi="en-US"/>
        </w:rPr>
        <w:t>prices.</w:t>
      </w:r>
      <w:r w:rsidRPr="0063413D">
        <w:rPr>
          <w:rFonts w:ascii="Arial" w:eastAsia="Arial" w:hAnsi="Arial" w:cs="Arial"/>
          <w:color w:val="231F20"/>
          <w:sz w:val="24"/>
          <w:lang w:val="en-US" w:bidi="en-US"/>
        </w:rPr>
        <w:tab/>
      </w:r>
      <w:r w:rsidRPr="0063413D">
        <w:rPr>
          <w:rFonts w:ascii="Arial" w:eastAsia="Arial" w:hAnsi="Arial" w:cs="Arial"/>
          <w:b/>
          <w:color w:val="231F20"/>
          <w:sz w:val="24"/>
          <w:lang w:val="en-US" w:bidi="en-US"/>
        </w:rPr>
        <w:t>[4]</w:t>
      </w:r>
    </w:p>
    <w:p w14:paraId="0467BCB8" w14:textId="77777777" w:rsidR="0063413D" w:rsidRPr="0063413D" w:rsidRDefault="0063413D" w:rsidP="0063413D">
      <w:pPr>
        <w:widowControl w:val="0"/>
        <w:autoSpaceDE w:val="0"/>
        <w:autoSpaceDN w:val="0"/>
        <w:spacing w:before="10" w:after="0" w:line="240" w:lineRule="auto"/>
        <w:rPr>
          <w:rFonts w:ascii="Arial" w:eastAsia="Arial" w:hAnsi="Arial" w:cs="Arial"/>
          <w:b/>
          <w:sz w:val="31"/>
          <w:lang w:val="en-US" w:bidi="en-US"/>
        </w:rPr>
      </w:pPr>
    </w:p>
    <w:p w14:paraId="1ABF9911" w14:textId="77777777" w:rsidR="0063413D" w:rsidRPr="0063413D" w:rsidRDefault="0063413D" w:rsidP="0063413D">
      <w:pPr>
        <w:widowControl w:val="0"/>
        <w:numPr>
          <w:ilvl w:val="0"/>
          <w:numId w:val="39"/>
        </w:numPr>
        <w:tabs>
          <w:tab w:val="left" w:pos="1831"/>
        </w:tabs>
        <w:autoSpaceDE w:val="0"/>
        <w:autoSpaceDN w:val="0"/>
        <w:spacing w:after="0" w:line="240" w:lineRule="auto"/>
        <w:ind w:left="1830" w:right="2244" w:hanging="523"/>
        <w:rPr>
          <w:rFonts w:ascii="Arial" w:eastAsia="Arial" w:hAnsi="Arial" w:cs="Arial"/>
          <w:sz w:val="24"/>
          <w:lang w:val="en-US" w:bidi="en-US"/>
        </w:rPr>
      </w:pPr>
      <w:r w:rsidRPr="0063413D">
        <w:rPr>
          <w:rFonts w:ascii="Arial" w:eastAsia="Arial" w:hAnsi="Arial" w:cs="Arial"/>
          <w:color w:val="231F20"/>
          <w:sz w:val="24"/>
          <w:lang w:val="en-US" w:bidi="en-US"/>
        </w:rPr>
        <w:t>Extract 4 mentions that the US has implemented tariffs on imported steel.</w:t>
      </w:r>
    </w:p>
    <w:p w14:paraId="435FD9D2" w14:textId="77777777" w:rsidR="0063413D" w:rsidRPr="0063413D" w:rsidRDefault="0063413D" w:rsidP="0063413D">
      <w:pPr>
        <w:widowControl w:val="0"/>
        <w:autoSpaceDE w:val="0"/>
        <w:autoSpaceDN w:val="0"/>
        <w:spacing w:before="138" w:after="0" w:line="240" w:lineRule="auto"/>
        <w:ind w:left="1830" w:right="2340"/>
        <w:rPr>
          <w:rFonts w:ascii="Arial" w:eastAsia="Arial" w:hAnsi="Arial" w:cs="Arial"/>
          <w:sz w:val="24"/>
          <w:lang w:val="en-US" w:bidi="en-US"/>
        </w:rPr>
      </w:pPr>
      <w:r w:rsidRPr="0063413D">
        <w:rPr>
          <w:rFonts w:ascii="Arial" w:eastAsia="Arial" w:hAnsi="Arial" w:cs="Arial"/>
          <w:color w:val="231F20"/>
          <w:sz w:val="24"/>
          <w:lang w:val="en-US" w:bidi="en-US"/>
        </w:rPr>
        <w:t>In view of the possible impact of US steel tariffs on consumers, employees and producers, assess whether, on balance, protectionism</w:t>
      </w:r>
    </w:p>
    <w:p w14:paraId="4F34336A" w14:textId="77777777" w:rsidR="0063413D" w:rsidRPr="0063413D" w:rsidRDefault="0063413D" w:rsidP="0063413D">
      <w:pPr>
        <w:widowControl w:val="0"/>
        <w:tabs>
          <w:tab w:val="left" w:pos="9686"/>
        </w:tabs>
        <w:autoSpaceDE w:val="0"/>
        <w:autoSpaceDN w:val="0"/>
        <w:spacing w:after="0" w:line="235" w:lineRule="auto"/>
        <w:ind w:left="1830"/>
        <w:rPr>
          <w:rFonts w:ascii="Arial" w:eastAsia="Arial" w:hAnsi="Arial" w:cs="Arial"/>
          <w:b/>
          <w:sz w:val="24"/>
          <w:lang w:val="en-US" w:bidi="en-US"/>
        </w:rPr>
      </w:pPr>
      <w:r w:rsidRPr="0063413D">
        <w:rPr>
          <w:rFonts w:ascii="Arial" w:eastAsia="Arial" w:hAnsi="Arial" w:cs="Arial"/>
          <w:color w:val="231F20"/>
          <w:sz w:val="24"/>
          <w:lang w:val="en-US" w:bidi="en-US"/>
        </w:rPr>
        <w:t>can ever</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be</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justified.</w:t>
      </w:r>
      <w:r w:rsidRPr="0063413D">
        <w:rPr>
          <w:rFonts w:ascii="Arial" w:eastAsia="Arial" w:hAnsi="Arial" w:cs="Arial"/>
          <w:color w:val="231F20"/>
          <w:sz w:val="24"/>
          <w:lang w:val="en-US" w:bidi="en-US"/>
        </w:rPr>
        <w:tab/>
      </w:r>
      <w:r w:rsidRPr="0063413D">
        <w:rPr>
          <w:rFonts w:ascii="Arial" w:eastAsia="Arial" w:hAnsi="Arial" w:cs="Arial"/>
          <w:b/>
          <w:color w:val="231F20"/>
          <w:position w:val="-13"/>
          <w:sz w:val="24"/>
          <w:lang w:val="en-US" w:bidi="en-US"/>
        </w:rPr>
        <w:t>[10]</w:t>
      </w:r>
    </w:p>
    <w:p w14:paraId="20A55974" w14:textId="77777777" w:rsidR="0063413D" w:rsidRPr="0063413D" w:rsidRDefault="0063413D" w:rsidP="0063413D">
      <w:pPr>
        <w:widowControl w:val="0"/>
        <w:autoSpaceDE w:val="0"/>
        <w:autoSpaceDN w:val="0"/>
        <w:spacing w:before="9" w:after="0" w:line="240" w:lineRule="auto"/>
        <w:rPr>
          <w:rFonts w:ascii="Arial" w:eastAsia="Arial" w:hAnsi="Arial" w:cs="Arial"/>
          <w:b/>
          <w:sz w:val="35"/>
          <w:lang w:val="en-US" w:bidi="en-US"/>
        </w:rPr>
      </w:pPr>
    </w:p>
    <w:p w14:paraId="026578DB" w14:textId="77777777" w:rsidR="0063413D" w:rsidRPr="0063413D" w:rsidRDefault="0063413D" w:rsidP="0063413D">
      <w:pPr>
        <w:widowControl w:val="0"/>
        <w:autoSpaceDE w:val="0"/>
        <w:autoSpaceDN w:val="0"/>
        <w:spacing w:after="0" w:line="240" w:lineRule="auto"/>
        <w:ind w:right="1441"/>
        <w:jc w:val="right"/>
        <w:rPr>
          <w:rFonts w:ascii="Arial" w:eastAsia="Arial" w:hAnsi="Arial" w:cs="Arial"/>
          <w:b/>
          <w:sz w:val="24"/>
          <w:lang w:val="en-US" w:bidi="en-US"/>
        </w:rPr>
      </w:pPr>
      <w:r w:rsidRPr="0063413D">
        <w:rPr>
          <w:rFonts w:ascii="Arial" w:eastAsia="Arial" w:hAnsi="Arial" w:cs="Arial"/>
          <w:b/>
          <w:color w:val="231F20"/>
          <w:sz w:val="24"/>
          <w:lang w:val="en-US" w:bidi="en-US"/>
        </w:rPr>
        <w:t>[Total: 30 marks]</w:t>
      </w:r>
    </w:p>
    <w:p w14:paraId="09DA2881" w14:textId="77777777" w:rsidR="0063413D" w:rsidRPr="0063413D" w:rsidRDefault="0063413D" w:rsidP="0063413D">
      <w:pPr>
        <w:spacing w:after="0" w:line="240" w:lineRule="auto"/>
        <w:rPr>
          <w:rFonts w:ascii="Arial" w:eastAsia="Arial" w:hAnsi="Arial" w:cs="Arial"/>
          <w:sz w:val="24"/>
          <w:lang w:val="en-US" w:bidi="en-US"/>
        </w:rPr>
        <w:sectPr w:rsidR="0063413D" w:rsidRPr="0063413D">
          <w:type w:val="continuous"/>
          <w:pgSz w:w="11910" w:h="16840"/>
          <w:pgMar w:top="1600" w:right="0" w:bottom="600" w:left="240" w:header="720" w:footer="720" w:gutter="0"/>
          <w:cols w:space="720"/>
        </w:sectPr>
      </w:pPr>
    </w:p>
    <w:p w14:paraId="11508029" w14:textId="77777777" w:rsidR="0063413D" w:rsidRPr="0063413D" w:rsidRDefault="0063413D" w:rsidP="0063413D">
      <w:pPr>
        <w:widowControl w:val="0"/>
        <w:autoSpaceDE w:val="0"/>
        <w:autoSpaceDN w:val="0"/>
        <w:spacing w:after="0" w:line="240" w:lineRule="auto"/>
        <w:rPr>
          <w:rFonts w:ascii="Arial" w:eastAsia="Arial" w:hAnsi="Arial" w:cs="Arial"/>
          <w:b/>
          <w:sz w:val="20"/>
          <w:lang w:val="en-US" w:bidi="en-US"/>
        </w:rPr>
      </w:pPr>
    </w:p>
    <w:p w14:paraId="58515E34" w14:textId="77777777" w:rsidR="0063413D" w:rsidRPr="0063413D" w:rsidRDefault="0063413D" w:rsidP="0063413D">
      <w:pPr>
        <w:widowControl w:val="0"/>
        <w:autoSpaceDE w:val="0"/>
        <w:autoSpaceDN w:val="0"/>
        <w:spacing w:before="7" w:after="0" w:line="240" w:lineRule="auto"/>
        <w:rPr>
          <w:rFonts w:ascii="Arial" w:eastAsia="Arial" w:hAnsi="Arial" w:cs="Arial"/>
          <w:b/>
          <w:sz w:val="20"/>
          <w:lang w:val="en-US" w:bidi="en-US"/>
        </w:rPr>
      </w:pPr>
    </w:p>
    <w:p w14:paraId="4497E01F" w14:textId="77777777" w:rsidR="0063413D" w:rsidRPr="0063413D" w:rsidRDefault="0063413D" w:rsidP="0063413D">
      <w:pPr>
        <w:widowControl w:val="0"/>
        <w:autoSpaceDE w:val="0"/>
        <w:autoSpaceDN w:val="0"/>
        <w:spacing w:after="0" w:line="240" w:lineRule="auto"/>
        <w:ind w:left="1199"/>
        <w:jc w:val="both"/>
        <w:rPr>
          <w:rFonts w:ascii="Arial" w:eastAsia="Arial" w:hAnsi="Arial" w:cs="Arial"/>
          <w:b/>
          <w:sz w:val="24"/>
          <w:lang w:val="en-US" w:bidi="en-US"/>
        </w:rPr>
      </w:pPr>
      <w:r w:rsidRPr="0063413D">
        <w:rPr>
          <w:rFonts w:ascii="Arial" w:eastAsia="Arial" w:hAnsi="Arial" w:cs="Arial"/>
          <w:b/>
          <w:color w:val="231F20"/>
          <w:sz w:val="24"/>
          <w:highlight w:val="yellow"/>
          <w:lang w:val="en-US" w:bidi="en-US"/>
        </w:rPr>
        <w:t>Question 2: Deflation and unemployment in the Eurozone</w:t>
      </w:r>
    </w:p>
    <w:p w14:paraId="117DE4B9" w14:textId="77777777" w:rsidR="0063413D" w:rsidRPr="0063413D" w:rsidRDefault="0063413D" w:rsidP="0063413D">
      <w:pPr>
        <w:widowControl w:val="0"/>
        <w:autoSpaceDE w:val="0"/>
        <w:autoSpaceDN w:val="0"/>
        <w:spacing w:after="0" w:line="240" w:lineRule="auto"/>
        <w:rPr>
          <w:rFonts w:ascii="Arial" w:eastAsia="Arial" w:hAnsi="Arial" w:cs="Arial"/>
          <w:b/>
          <w:sz w:val="26"/>
          <w:lang w:val="en-US" w:bidi="en-US"/>
        </w:rPr>
      </w:pPr>
    </w:p>
    <w:p w14:paraId="25BC506B" w14:textId="77777777" w:rsidR="0063413D" w:rsidRPr="0063413D" w:rsidRDefault="0063413D" w:rsidP="0063413D">
      <w:pPr>
        <w:widowControl w:val="0"/>
        <w:autoSpaceDE w:val="0"/>
        <w:autoSpaceDN w:val="0"/>
        <w:spacing w:before="3" w:after="0" w:line="240" w:lineRule="auto"/>
        <w:rPr>
          <w:rFonts w:ascii="Arial" w:eastAsia="Arial" w:hAnsi="Arial" w:cs="Arial"/>
          <w:b/>
          <w:sz w:val="27"/>
          <w:lang w:val="en-US" w:bidi="en-US"/>
        </w:rPr>
      </w:pPr>
    </w:p>
    <w:p w14:paraId="4465F016" w14:textId="77777777" w:rsidR="0063413D" w:rsidRPr="0063413D" w:rsidRDefault="0063413D" w:rsidP="0063413D">
      <w:pPr>
        <w:widowControl w:val="0"/>
        <w:autoSpaceDE w:val="0"/>
        <w:autoSpaceDN w:val="0"/>
        <w:spacing w:after="0" w:line="240" w:lineRule="auto"/>
        <w:ind w:left="4350" w:right="1532" w:hanging="2170"/>
        <w:rPr>
          <w:rFonts w:ascii="Arial" w:eastAsia="Arial" w:hAnsi="Arial" w:cs="Arial"/>
          <w:b/>
          <w:sz w:val="24"/>
          <w:lang w:val="en-US" w:bidi="en-US"/>
        </w:rPr>
      </w:pPr>
      <w:r w:rsidRPr="0063413D">
        <w:rPr>
          <w:rFonts w:ascii="Arial" w:eastAsia="Arial" w:hAnsi="Arial" w:cs="Arial"/>
          <w:b/>
          <w:color w:val="231F20"/>
          <w:sz w:val="24"/>
          <w:lang w:val="en-US" w:bidi="en-US"/>
        </w:rPr>
        <w:t>Figure 1: Annual unemployment rate (%) in the Eurozone</w:t>
      </w:r>
      <w:r w:rsidRPr="0063413D">
        <w:rPr>
          <w:rFonts w:ascii="Arial" w:eastAsia="Arial" w:hAnsi="Arial" w:cs="Arial"/>
          <w:b/>
          <w:color w:val="231F20"/>
          <w:position w:val="8"/>
          <w:sz w:val="16"/>
          <w:lang w:val="en-US" w:bidi="en-US"/>
        </w:rPr>
        <w:t xml:space="preserve">2 </w:t>
      </w:r>
      <w:r w:rsidRPr="0063413D">
        <w:rPr>
          <w:rFonts w:ascii="Arial" w:eastAsia="Arial" w:hAnsi="Arial" w:cs="Arial"/>
          <w:b/>
          <w:color w:val="231F20"/>
          <w:sz w:val="24"/>
          <w:lang w:val="en-US" w:bidi="en-US"/>
        </w:rPr>
        <w:t>and selected member states</w:t>
      </w:r>
    </w:p>
    <w:p w14:paraId="15B86651" w14:textId="77777777" w:rsidR="0063413D" w:rsidRPr="0063413D" w:rsidRDefault="0063413D" w:rsidP="0063413D">
      <w:pPr>
        <w:widowControl w:val="0"/>
        <w:autoSpaceDE w:val="0"/>
        <w:autoSpaceDN w:val="0"/>
        <w:spacing w:before="9" w:after="0" w:line="240" w:lineRule="auto"/>
        <w:rPr>
          <w:rFonts w:ascii="Arial" w:eastAsia="Arial" w:hAnsi="Arial" w:cs="Arial"/>
          <w:b/>
          <w:sz w:val="19"/>
          <w:lang w:val="en-US" w:bidi="en-US"/>
        </w:rPr>
      </w:pPr>
      <w:r w:rsidRPr="0063413D">
        <w:rPr>
          <w:rFonts w:ascii="Arial" w:eastAsia="Arial" w:hAnsi="Arial" w:cs="Arial"/>
          <w:noProof/>
          <w:lang w:val="en-US" w:bidi="en-US"/>
        </w:rPr>
        <mc:AlternateContent>
          <mc:Choice Requires="wpg">
            <w:drawing>
              <wp:anchor distT="0" distB="0" distL="0" distR="0" simplePos="0" relativeHeight="251680768" behindDoc="1" locked="0" layoutInCell="1" allowOverlap="1" wp14:anchorId="58537EEC" wp14:editId="1638FBB4">
                <wp:simplePos x="0" y="0"/>
                <wp:positionH relativeFrom="page">
                  <wp:posOffset>1307465</wp:posOffset>
                </wp:positionH>
                <wp:positionV relativeFrom="paragraph">
                  <wp:posOffset>170180</wp:posOffset>
                </wp:positionV>
                <wp:extent cx="4937760" cy="2545080"/>
                <wp:effectExtent l="2540" t="8255" r="3175" b="8890"/>
                <wp:wrapTopAndBottom/>
                <wp:docPr id="6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2545080"/>
                          <a:chOff x="2059" y="268"/>
                          <a:chExt cx="7776" cy="4008"/>
                        </a:xfrm>
                      </wpg:grpSpPr>
                      <wps:wsp>
                        <wps:cNvPr id="64" name="Line 52"/>
                        <wps:cNvCnPr>
                          <a:cxnSpLocks noChangeShapeType="1"/>
                        </wps:cNvCnPr>
                        <wps:spPr bwMode="auto">
                          <a:xfrm>
                            <a:off x="2546" y="3841"/>
                            <a:ext cx="0" cy="0"/>
                          </a:xfrm>
                          <a:prstGeom prst="line">
                            <a:avLst/>
                          </a:prstGeom>
                          <a:noFill/>
                          <a:ln w="9525">
                            <a:solidFill>
                              <a:srgbClr val="D9DBDC"/>
                            </a:solidFill>
                            <a:round/>
                            <a:headEnd/>
                            <a:tailEnd/>
                          </a:ln>
                          <a:extLst>
                            <a:ext uri="{909E8E84-426E-40DD-AFC4-6F175D3DCCD1}">
                              <a14:hiddenFill xmlns:a14="http://schemas.microsoft.com/office/drawing/2010/main">
                                <a:noFill/>
                              </a14:hiddenFill>
                            </a:ext>
                          </a:extLst>
                        </wps:spPr>
                        <wps:bodyPr/>
                      </wps:wsp>
                      <wps:wsp>
                        <wps:cNvPr id="65" name="Line 53"/>
                        <wps:cNvCnPr>
                          <a:cxnSpLocks noChangeShapeType="1"/>
                        </wps:cNvCnPr>
                        <wps:spPr bwMode="auto">
                          <a:xfrm>
                            <a:off x="2546" y="3841"/>
                            <a:ext cx="7061" cy="0"/>
                          </a:xfrm>
                          <a:prstGeom prst="line">
                            <a:avLst/>
                          </a:prstGeom>
                          <a:noFill/>
                          <a:ln w="9525">
                            <a:solidFill>
                              <a:srgbClr val="D9DBDC"/>
                            </a:solidFill>
                            <a:round/>
                            <a:headEnd/>
                            <a:tailEnd/>
                          </a:ln>
                          <a:extLst>
                            <a:ext uri="{909E8E84-426E-40DD-AFC4-6F175D3DCCD1}">
                              <a14:hiddenFill xmlns:a14="http://schemas.microsoft.com/office/drawing/2010/main">
                                <a:noFill/>
                              </a14:hiddenFill>
                            </a:ext>
                          </a:extLst>
                        </wps:spPr>
                        <wps:bodyPr/>
                      </wps:wsp>
                      <wps:wsp>
                        <wps:cNvPr id="66" name="Freeform 54"/>
                        <wps:cNvSpPr>
                          <a:spLocks/>
                        </wps:cNvSpPr>
                        <wps:spPr bwMode="auto">
                          <a:xfrm>
                            <a:off x="2899" y="1695"/>
                            <a:ext cx="6355" cy="269"/>
                          </a:xfrm>
                          <a:custGeom>
                            <a:avLst/>
                            <a:gdLst>
                              <a:gd name="T0" fmla="+- 0 2899 2899"/>
                              <a:gd name="T1" fmla="*/ T0 w 6355"/>
                              <a:gd name="T2" fmla="+- 0 1963 1695"/>
                              <a:gd name="T3" fmla="*/ 1963 h 269"/>
                              <a:gd name="T4" fmla="+- 0 3605 2899"/>
                              <a:gd name="T5" fmla="*/ T4 w 6355"/>
                              <a:gd name="T6" fmla="+- 0 1922 1695"/>
                              <a:gd name="T7" fmla="*/ 1922 h 269"/>
                              <a:gd name="T8" fmla="+- 0 4312 2899"/>
                              <a:gd name="T9" fmla="*/ T8 w 6355"/>
                              <a:gd name="T10" fmla="+- 0 1943 1695"/>
                              <a:gd name="T11" fmla="*/ 1943 h 269"/>
                              <a:gd name="T12" fmla="+- 0 5017 2899"/>
                              <a:gd name="T13" fmla="*/ T12 w 6355"/>
                              <a:gd name="T14" fmla="+- 0 1819 1695"/>
                              <a:gd name="T15" fmla="*/ 1819 h 269"/>
                              <a:gd name="T16" fmla="+- 0 5724 2899"/>
                              <a:gd name="T17" fmla="*/ T16 w 6355"/>
                              <a:gd name="T18" fmla="+- 0 1716 1695"/>
                              <a:gd name="T19" fmla="*/ 1716 h 269"/>
                              <a:gd name="T20" fmla="+- 0 6430 2899"/>
                              <a:gd name="T21" fmla="*/ T20 w 6355"/>
                              <a:gd name="T22" fmla="+- 0 1716 1695"/>
                              <a:gd name="T23" fmla="*/ 1716 h 269"/>
                              <a:gd name="T24" fmla="+- 0 7135 2899"/>
                              <a:gd name="T25" fmla="*/ T24 w 6355"/>
                              <a:gd name="T26" fmla="+- 0 1695 1695"/>
                              <a:gd name="T27" fmla="*/ 1695 h 269"/>
                              <a:gd name="T28" fmla="+- 0 7842 2899"/>
                              <a:gd name="T29" fmla="*/ T28 w 6355"/>
                              <a:gd name="T30" fmla="+- 0 1757 1695"/>
                              <a:gd name="T31" fmla="*/ 1757 h 269"/>
                              <a:gd name="T32" fmla="+- 0 8548 2899"/>
                              <a:gd name="T33" fmla="*/ T32 w 6355"/>
                              <a:gd name="T34" fmla="+- 0 1902 1695"/>
                              <a:gd name="T35" fmla="*/ 1902 h 269"/>
                              <a:gd name="T36" fmla="+- 0 9254 2899"/>
                              <a:gd name="T37" fmla="*/ T36 w 6355"/>
                              <a:gd name="T38" fmla="+- 0 1963 1695"/>
                              <a:gd name="T39" fmla="*/ 1963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55" h="269">
                                <a:moveTo>
                                  <a:pt x="0" y="268"/>
                                </a:moveTo>
                                <a:lnTo>
                                  <a:pt x="706" y="227"/>
                                </a:lnTo>
                                <a:lnTo>
                                  <a:pt x="1413" y="248"/>
                                </a:lnTo>
                                <a:lnTo>
                                  <a:pt x="2118" y="124"/>
                                </a:lnTo>
                                <a:lnTo>
                                  <a:pt x="2825" y="21"/>
                                </a:lnTo>
                                <a:lnTo>
                                  <a:pt x="3531" y="21"/>
                                </a:lnTo>
                                <a:lnTo>
                                  <a:pt x="4236" y="0"/>
                                </a:lnTo>
                                <a:lnTo>
                                  <a:pt x="4943" y="62"/>
                                </a:lnTo>
                                <a:lnTo>
                                  <a:pt x="5649" y="207"/>
                                </a:lnTo>
                                <a:lnTo>
                                  <a:pt x="6355" y="268"/>
                                </a:lnTo>
                              </a:path>
                            </a:pathLst>
                          </a:custGeom>
                          <a:noFill/>
                          <a:ln w="222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32" y="1895"/>
                            <a:ext cx="135"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537" y="1853"/>
                            <a:ext cx="135"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243" y="1873"/>
                            <a:ext cx="135"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950" y="1750"/>
                            <a:ext cx="135"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656" y="1647"/>
                            <a:ext cx="135"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62" y="1647"/>
                            <a:ext cx="135"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068" y="1626"/>
                            <a:ext cx="135"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774" y="1689"/>
                            <a:ext cx="135"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80" y="1833"/>
                            <a:ext cx="135"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186" y="1895"/>
                            <a:ext cx="135" cy="135"/>
                          </a:xfrm>
                          <a:prstGeom prst="rect">
                            <a:avLst/>
                          </a:prstGeom>
                          <a:noFill/>
                          <a:extLst>
                            <a:ext uri="{909E8E84-426E-40DD-AFC4-6F175D3DCCD1}">
                              <a14:hiddenFill xmlns:a14="http://schemas.microsoft.com/office/drawing/2010/main">
                                <a:solidFill>
                                  <a:srgbClr val="FFFFFF"/>
                                </a:solidFill>
                              </a14:hiddenFill>
                            </a:ext>
                          </a:extLst>
                        </pic:spPr>
                      </pic:pic>
                      <wps:wsp>
                        <wps:cNvPr id="77" name="Freeform 65"/>
                        <wps:cNvSpPr>
                          <a:spLocks/>
                        </wps:cNvSpPr>
                        <wps:spPr bwMode="auto">
                          <a:xfrm>
                            <a:off x="2899" y="2273"/>
                            <a:ext cx="6355" cy="867"/>
                          </a:xfrm>
                          <a:custGeom>
                            <a:avLst/>
                            <a:gdLst>
                              <a:gd name="T0" fmla="+- 0 2899 2899"/>
                              <a:gd name="T1" fmla="*/ T0 w 6355"/>
                              <a:gd name="T2" fmla="+- 0 2273 2273"/>
                              <a:gd name="T3" fmla="*/ 2273 h 867"/>
                              <a:gd name="T4" fmla="+- 0 3605 2899"/>
                              <a:gd name="T5" fmla="*/ T4 w 6355"/>
                              <a:gd name="T6" fmla="+- 0 2397 2273"/>
                              <a:gd name="T7" fmla="*/ 2397 h 867"/>
                              <a:gd name="T8" fmla="+- 0 4312 2899"/>
                              <a:gd name="T9" fmla="*/ T8 w 6355"/>
                              <a:gd name="T10" fmla="+- 0 2645 2273"/>
                              <a:gd name="T11" fmla="*/ 2645 h 867"/>
                              <a:gd name="T12" fmla="+- 0 5017 2899"/>
                              <a:gd name="T13" fmla="*/ T12 w 6355"/>
                              <a:gd name="T14" fmla="+- 0 2727 2273"/>
                              <a:gd name="T15" fmla="*/ 2727 h 867"/>
                              <a:gd name="T16" fmla="+- 0 5724 2899"/>
                              <a:gd name="T17" fmla="*/ T16 w 6355"/>
                              <a:gd name="T18" fmla="+- 0 2768 2273"/>
                              <a:gd name="T19" fmla="*/ 2768 h 867"/>
                              <a:gd name="T20" fmla="+- 0 6430 2899"/>
                              <a:gd name="T21" fmla="*/ T20 w 6355"/>
                              <a:gd name="T22" fmla="+- 0 2810 2273"/>
                              <a:gd name="T23" fmla="*/ 2810 h 867"/>
                              <a:gd name="T24" fmla="+- 0 7135 2899"/>
                              <a:gd name="T25" fmla="*/ T24 w 6355"/>
                              <a:gd name="T26" fmla="+- 0 2892 2273"/>
                              <a:gd name="T27" fmla="*/ 2892 h 867"/>
                              <a:gd name="T28" fmla="+- 0 7842 2899"/>
                              <a:gd name="T29" fmla="*/ T28 w 6355"/>
                              <a:gd name="T30" fmla="+- 0 2996 2273"/>
                              <a:gd name="T31" fmla="*/ 2996 h 867"/>
                              <a:gd name="T32" fmla="+- 0 8548 2899"/>
                              <a:gd name="T33" fmla="*/ T32 w 6355"/>
                              <a:gd name="T34" fmla="+- 0 3057 2273"/>
                              <a:gd name="T35" fmla="*/ 3057 h 867"/>
                              <a:gd name="T36" fmla="+- 0 9254 2899"/>
                              <a:gd name="T37" fmla="*/ T36 w 6355"/>
                              <a:gd name="T38" fmla="+- 0 3140 2273"/>
                              <a:gd name="T39" fmla="*/ 3140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55" h="867">
                                <a:moveTo>
                                  <a:pt x="0" y="0"/>
                                </a:moveTo>
                                <a:lnTo>
                                  <a:pt x="706" y="124"/>
                                </a:lnTo>
                                <a:lnTo>
                                  <a:pt x="1413" y="372"/>
                                </a:lnTo>
                                <a:lnTo>
                                  <a:pt x="2118" y="454"/>
                                </a:lnTo>
                                <a:lnTo>
                                  <a:pt x="2825" y="495"/>
                                </a:lnTo>
                                <a:lnTo>
                                  <a:pt x="3531" y="537"/>
                                </a:lnTo>
                                <a:lnTo>
                                  <a:pt x="4236" y="619"/>
                                </a:lnTo>
                                <a:lnTo>
                                  <a:pt x="4943" y="723"/>
                                </a:lnTo>
                                <a:lnTo>
                                  <a:pt x="5649" y="784"/>
                                </a:lnTo>
                                <a:lnTo>
                                  <a:pt x="6355" y="867"/>
                                </a:lnTo>
                              </a:path>
                            </a:pathLst>
                          </a:custGeom>
                          <a:noFill/>
                          <a:ln w="222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66"/>
                        <wps:cNvSpPr>
                          <a:spLocks noChangeArrowheads="1"/>
                        </wps:cNvSpPr>
                        <wps:spPr bwMode="auto">
                          <a:xfrm>
                            <a:off x="2839" y="2212"/>
                            <a:ext cx="119" cy="1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7"/>
                        <wps:cNvSpPr>
                          <a:spLocks noChangeArrowheads="1"/>
                        </wps:cNvSpPr>
                        <wps:spPr bwMode="auto">
                          <a:xfrm>
                            <a:off x="2839" y="2212"/>
                            <a:ext cx="119" cy="119"/>
                          </a:xfrm>
                          <a:prstGeom prst="rect">
                            <a:avLst/>
                          </a:prstGeom>
                          <a:noFill/>
                          <a:ln w="990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68"/>
                        <wps:cNvSpPr>
                          <a:spLocks noChangeArrowheads="1"/>
                        </wps:cNvSpPr>
                        <wps:spPr bwMode="auto">
                          <a:xfrm>
                            <a:off x="3545" y="2336"/>
                            <a:ext cx="119" cy="1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9"/>
                        <wps:cNvSpPr>
                          <a:spLocks noChangeArrowheads="1"/>
                        </wps:cNvSpPr>
                        <wps:spPr bwMode="auto">
                          <a:xfrm>
                            <a:off x="3545" y="2336"/>
                            <a:ext cx="119" cy="119"/>
                          </a:xfrm>
                          <a:prstGeom prst="rect">
                            <a:avLst/>
                          </a:prstGeom>
                          <a:noFill/>
                          <a:ln w="990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70"/>
                        <wps:cNvSpPr>
                          <a:spLocks noChangeArrowheads="1"/>
                        </wps:cNvSpPr>
                        <wps:spPr bwMode="auto">
                          <a:xfrm>
                            <a:off x="4251" y="2584"/>
                            <a:ext cx="119" cy="1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1"/>
                        <wps:cNvSpPr>
                          <a:spLocks noChangeArrowheads="1"/>
                        </wps:cNvSpPr>
                        <wps:spPr bwMode="auto">
                          <a:xfrm>
                            <a:off x="4251" y="2584"/>
                            <a:ext cx="119" cy="119"/>
                          </a:xfrm>
                          <a:prstGeom prst="rect">
                            <a:avLst/>
                          </a:prstGeom>
                          <a:noFill/>
                          <a:ln w="990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72"/>
                        <wps:cNvSpPr>
                          <a:spLocks noChangeArrowheads="1"/>
                        </wps:cNvSpPr>
                        <wps:spPr bwMode="auto">
                          <a:xfrm>
                            <a:off x="4958" y="2666"/>
                            <a:ext cx="119" cy="1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3"/>
                        <wps:cNvSpPr>
                          <a:spLocks noChangeArrowheads="1"/>
                        </wps:cNvSpPr>
                        <wps:spPr bwMode="auto">
                          <a:xfrm>
                            <a:off x="4958" y="2666"/>
                            <a:ext cx="119" cy="119"/>
                          </a:xfrm>
                          <a:prstGeom prst="rect">
                            <a:avLst/>
                          </a:prstGeom>
                          <a:noFill/>
                          <a:ln w="990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74"/>
                        <wps:cNvSpPr>
                          <a:spLocks noChangeArrowheads="1"/>
                        </wps:cNvSpPr>
                        <wps:spPr bwMode="auto">
                          <a:xfrm>
                            <a:off x="5664" y="2708"/>
                            <a:ext cx="119" cy="1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5"/>
                        <wps:cNvSpPr>
                          <a:spLocks noChangeArrowheads="1"/>
                        </wps:cNvSpPr>
                        <wps:spPr bwMode="auto">
                          <a:xfrm>
                            <a:off x="5664" y="2708"/>
                            <a:ext cx="119" cy="119"/>
                          </a:xfrm>
                          <a:prstGeom prst="rect">
                            <a:avLst/>
                          </a:prstGeom>
                          <a:noFill/>
                          <a:ln w="990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76"/>
                        <wps:cNvSpPr>
                          <a:spLocks noChangeArrowheads="1"/>
                        </wps:cNvSpPr>
                        <wps:spPr bwMode="auto">
                          <a:xfrm>
                            <a:off x="6369" y="2748"/>
                            <a:ext cx="119" cy="1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7"/>
                        <wps:cNvSpPr>
                          <a:spLocks noChangeArrowheads="1"/>
                        </wps:cNvSpPr>
                        <wps:spPr bwMode="auto">
                          <a:xfrm>
                            <a:off x="6369" y="2748"/>
                            <a:ext cx="119" cy="119"/>
                          </a:xfrm>
                          <a:prstGeom prst="rect">
                            <a:avLst/>
                          </a:prstGeom>
                          <a:noFill/>
                          <a:ln w="990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78"/>
                        <wps:cNvSpPr>
                          <a:spLocks noChangeArrowheads="1"/>
                        </wps:cNvSpPr>
                        <wps:spPr bwMode="auto">
                          <a:xfrm>
                            <a:off x="7076" y="2831"/>
                            <a:ext cx="119" cy="1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79"/>
                        <wps:cNvSpPr>
                          <a:spLocks noChangeArrowheads="1"/>
                        </wps:cNvSpPr>
                        <wps:spPr bwMode="auto">
                          <a:xfrm>
                            <a:off x="7076" y="2831"/>
                            <a:ext cx="119" cy="119"/>
                          </a:xfrm>
                          <a:prstGeom prst="rect">
                            <a:avLst/>
                          </a:prstGeom>
                          <a:noFill/>
                          <a:ln w="990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80"/>
                        <wps:cNvSpPr>
                          <a:spLocks noChangeArrowheads="1"/>
                        </wps:cNvSpPr>
                        <wps:spPr bwMode="auto">
                          <a:xfrm>
                            <a:off x="7782" y="2934"/>
                            <a:ext cx="119" cy="1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1"/>
                        <wps:cNvSpPr>
                          <a:spLocks noChangeArrowheads="1"/>
                        </wps:cNvSpPr>
                        <wps:spPr bwMode="auto">
                          <a:xfrm>
                            <a:off x="7782" y="2934"/>
                            <a:ext cx="119" cy="119"/>
                          </a:xfrm>
                          <a:prstGeom prst="rect">
                            <a:avLst/>
                          </a:prstGeom>
                          <a:noFill/>
                          <a:ln w="990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82"/>
                        <wps:cNvSpPr>
                          <a:spLocks noChangeArrowheads="1"/>
                        </wps:cNvSpPr>
                        <wps:spPr bwMode="auto">
                          <a:xfrm>
                            <a:off x="8487" y="2997"/>
                            <a:ext cx="119" cy="1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3"/>
                        <wps:cNvSpPr>
                          <a:spLocks noChangeArrowheads="1"/>
                        </wps:cNvSpPr>
                        <wps:spPr bwMode="auto">
                          <a:xfrm>
                            <a:off x="8487" y="2997"/>
                            <a:ext cx="119" cy="119"/>
                          </a:xfrm>
                          <a:prstGeom prst="rect">
                            <a:avLst/>
                          </a:prstGeom>
                          <a:noFill/>
                          <a:ln w="990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84"/>
                        <wps:cNvSpPr>
                          <a:spLocks noChangeArrowheads="1"/>
                        </wps:cNvSpPr>
                        <wps:spPr bwMode="auto">
                          <a:xfrm>
                            <a:off x="9194" y="3078"/>
                            <a:ext cx="119" cy="1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5"/>
                        <wps:cNvSpPr>
                          <a:spLocks noChangeArrowheads="1"/>
                        </wps:cNvSpPr>
                        <wps:spPr bwMode="auto">
                          <a:xfrm>
                            <a:off x="9194" y="3078"/>
                            <a:ext cx="119" cy="119"/>
                          </a:xfrm>
                          <a:prstGeom prst="rect">
                            <a:avLst/>
                          </a:prstGeom>
                          <a:noFill/>
                          <a:ln w="990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86"/>
                        <wps:cNvSpPr>
                          <a:spLocks/>
                        </wps:cNvSpPr>
                        <wps:spPr bwMode="auto">
                          <a:xfrm>
                            <a:off x="2899" y="1365"/>
                            <a:ext cx="6355" cy="785"/>
                          </a:xfrm>
                          <a:custGeom>
                            <a:avLst/>
                            <a:gdLst>
                              <a:gd name="T0" fmla="+- 0 2899 2899"/>
                              <a:gd name="T1" fmla="*/ T0 w 6355"/>
                              <a:gd name="T2" fmla="+- 0 1860 1365"/>
                              <a:gd name="T3" fmla="*/ 1860 h 785"/>
                              <a:gd name="T4" fmla="+- 0 3605 2899"/>
                              <a:gd name="T5" fmla="*/ T4 w 6355"/>
                              <a:gd name="T6" fmla="+- 0 1737 1365"/>
                              <a:gd name="T7" fmla="*/ 1737 h 785"/>
                              <a:gd name="T8" fmla="+- 0 4312 2899"/>
                              <a:gd name="T9" fmla="*/ T8 w 6355"/>
                              <a:gd name="T10" fmla="+- 0 1737 1365"/>
                              <a:gd name="T11" fmla="*/ 1737 h 785"/>
                              <a:gd name="T12" fmla="+- 0 5017 2899"/>
                              <a:gd name="T13" fmla="*/ T12 w 6355"/>
                              <a:gd name="T14" fmla="+- 0 1488 1365"/>
                              <a:gd name="T15" fmla="*/ 1488 h 785"/>
                              <a:gd name="T16" fmla="+- 0 5724 2899"/>
                              <a:gd name="T17" fmla="*/ T16 w 6355"/>
                              <a:gd name="T18" fmla="+- 0 1365 1365"/>
                              <a:gd name="T19" fmla="*/ 1365 h 785"/>
                              <a:gd name="T20" fmla="+- 0 6430 2899"/>
                              <a:gd name="T21" fmla="*/ T20 w 6355"/>
                              <a:gd name="T22" fmla="+- 0 1448 1365"/>
                              <a:gd name="T23" fmla="*/ 1448 h 785"/>
                              <a:gd name="T24" fmla="+- 0 7135 2899"/>
                              <a:gd name="T25" fmla="*/ T24 w 6355"/>
                              <a:gd name="T26" fmla="+- 0 1591 1365"/>
                              <a:gd name="T27" fmla="*/ 1591 h 785"/>
                              <a:gd name="T28" fmla="+- 0 9254 2899"/>
                              <a:gd name="T29" fmla="*/ T28 w 6355"/>
                              <a:gd name="T30" fmla="+- 0 2149 1365"/>
                              <a:gd name="T31" fmla="*/ 2149 h 7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55" h="785">
                                <a:moveTo>
                                  <a:pt x="0" y="495"/>
                                </a:moveTo>
                                <a:lnTo>
                                  <a:pt x="706" y="372"/>
                                </a:lnTo>
                                <a:lnTo>
                                  <a:pt x="1413" y="372"/>
                                </a:lnTo>
                                <a:lnTo>
                                  <a:pt x="2118" y="123"/>
                                </a:lnTo>
                                <a:lnTo>
                                  <a:pt x="2825" y="0"/>
                                </a:lnTo>
                                <a:lnTo>
                                  <a:pt x="3531" y="83"/>
                                </a:lnTo>
                                <a:lnTo>
                                  <a:pt x="4236" y="226"/>
                                </a:lnTo>
                                <a:lnTo>
                                  <a:pt x="6355" y="784"/>
                                </a:lnTo>
                              </a:path>
                            </a:pathLst>
                          </a:custGeom>
                          <a:noFill/>
                          <a:ln w="222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832" y="1792"/>
                            <a:ext cx="136"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537" y="1667"/>
                            <a:ext cx="136"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243" y="1667"/>
                            <a:ext cx="136"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950" y="1420"/>
                            <a:ext cx="136"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656" y="1297"/>
                            <a:ext cx="136"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362" y="1379"/>
                            <a:ext cx="136"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068" y="1523"/>
                            <a:ext cx="136"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774" y="1709"/>
                            <a:ext cx="136"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480" y="1895"/>
                            <a:ext cx="136"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186" y="2081"/>
                            <a:ext cx="136"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198" y="506"/>
                            <a:ext cx="384" cy="114"/>
                          </a:xfrm>
                          <a:prstGeom prst="rect">
                            <a:avLst/>
                          </a:prstGeom>
                          <a:noFill/>
                          <a:extLst>
                            <a:ext uri="{909E8E84-426E-40DD-AFC4-6F175D3DCCD1}">
                              <a14:hiddenFill xmlns:a14="http://schemas.microsoft.com/office/drawing/2010/main">
                                <a:solidFill>
                                  <a:srgbClr val="FFFFFF"/>
                                </a:solidFill>
                              </a14:hiddenFill>
                            </a:ext>
                          </a:extLst>
                        </pic:spPr>
                      </pic:pic>
                      <wps:wsp>
                        <wps:cNvPr id="110" name="Line 98"/>
                        <wps:cNvCnPr>
                          <a:cxnSpLocks noChangeShapeType="1"/>
                        </wps:cNvCnPr>
                        <wps:spPr bwMode="auto">
                          <a:xfrm>
                            <a:off x="5576" y="564"/>
                            <a:ext cx="143" cy="0"/>
                          </a:xfrm>
                          <a:prstGeom prst="line">
                            <a:avLst/>
                          </a:prstGeom>
                          <a:noFill/>
                          <a:ln w="22212">
                            <a:solidFill>
                              <a:srgbClr val="231F20"/>
                            </a:solidFill>
                            <a:round/>
                            <a:headEnd/>
                            <a:tailEnd/>
                          </a:ln>
                          <a:extLst>
                            <a:ext uri="{909E8E84-426E-40DD-AFC4-6F175D3DCCD1}">
                              <a14:hiddenFill xmlns:a14="http://schemas.microsoft.com/office/drawing/2010/main">
                                <a:noFill/>
                              </a14:hiddenFill>
                            </a:ext>
                          </a:extLst>
                        </wps:spPr>
                        <wps:bodyPr/>
                      </wps:wsp>
                      <wps:wsp>
                        <wps:cNvPr id="111" name="Line 99"/>
                        <wps:cNvCnPr>
                          <a:cxnSpLocks noChangeShapeType="1"/>
                        </wps:cNvCnPr>
                        <wps:spPr bwMode="auto">
                          <a:xfrm>
                            <a:off x="5335" y="564"/>
                            <a:ext cx="143" cy="0"/>
                          </a:xfrm>
                          <a:prstGeom prst="line">
                            <a:avLst/>
                          </a:prstGeom>
                          <a:noFill/>
                          <a:ln w="22212">
                            <a:solidFill>
                              <a:srgbClr val="231F20"/>
                            </a:solidFill>
                            <a:round/>
                            <a:headEnd/>
                            <a:tailEnd/>
                          </a:ln>
                          <a:extLst>
                            <a:ext uri="{909E8E84-426E-40DD-AFC4-6F175D3DCCD1}">
                              <a14:hiddenFill xmlns:a14="http://schemas.microsoft.com/office/drawing/2010/main">
                                <a:noFill/>
                              </a14:hiddenFill>
                            </a:ext>
                          </a:extLst>
                        </wps:spPr>
                        <wps:bodyPr/>
                      </wps:wsp>
                      <wps:wsp>
                        <wps:cNvPr id="112" name="Rectangle 100"/>
                        <wps:cNvSpPr>
                          <a:spLocks noChangeArrowheads="1"/>
                        </wps:cNvSpPr>
                        <wps:spPr bwMode="auto">
                          <a:xfrm>
                            <a:off x="5477" y="514"/>
                            <a:ext cx="99" cy="9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01"/>
                        <wps:cNvSpPr>
                          <a:spLocks noChangeArrowheads="1"/>
                        </wps:cNvSpPr>
                        <wps:spPr bwMode="auto">
                          <a:xfrm>
                            <a:off x="5477" y="514"/>
                            <a:ext cx="99" cy="99"/>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1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651" y="507"/>
                            <a:ext cx="384" cy="114"/>
                          </a:xfrm>
                          <a:prstGeom prst="rect">
                            <a:avLst/>
                          </a:prstGeom>
                          <a:noFill/>
                          <a:extLst>
                            <a:ext uri="{909E8E84-426E-40DD-AFC4-6F175D3DCCD1}">
                              <a14:hiddenFill xmlns:a14="http://schemas.microsoft.com/office/drawing/2010/main">
                                <a:solidFill>
                                  <a:srgbClr val="FFFFFF"/>
                                </a:solidFill>
                              </a14:hiddenFill>
                            </a:ext>
                          </a:extLst>
                        </pic:spPr>
                      </pic:pic>
                      <wps:wsp>
                        <wps:cNvPr id="115" name="Rectangle 103"/>
                        <wps:cNvSpPr>
                          <a:spLocks noChangeArrowheads="1"/>
                        </wps:cNvSpPr>
                        <wps:spPr bwMode="auto">
                          <a:xfrm>
                            <a:off x="2066" y="275"/>
                            <a:ext cx="7761" cy="3993"/>
                          </a:xfrm>
                          <a:prstGeom prst="rect">
                            <a:avLst/>
                          </a:prstGeom>
                          <a:noFill/>
                          <a:ln w="9525">
                            <a:solidFill>
                              <a:srgbClr val="D9DBD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Text Box 104"/>
                        <wps:cNvSpPr txBox="1">
                          <a:spLocks noChangeArrowheads="1"/>
                        </wps:cNvSpPr>
                        <wps:spPr bwMode="auto">
                          <a:xfrm>
                            <a:off x="4623" y="480"/>
                            <a:ext cx="51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3342" w14:textId="77777777" w:rsidR="00033BD0" w:rsidRDefault="00033BD0" w:rsidP="0063413D">
                              <w:pPr>
                                <w:spacing w:line="180" w:lineRule="exact"/>
                                <w:rPr>
                                  <w:rFonts w:ascii="Calibri"/>
                                  <w:sz w:val="18"/>
                                </w:rPr>
                              </w:pPr>
                              <w:r>
                                <w:rPr>
                                  <w:rFonts w:ascii="Calibri"/>
                                  <w:color w:val="231F20"/>
                                  <w:sz w:val="18"/>
                                </w:rPr>
                                <w:t>France</w:t>
                              </w:r>
                            </w:p>
                          </w:txbxContent>
                        </wps:txbx>
                        <wps:bodyPr rot="0" vert="horz" wrap="square" lIns="0" tIns="0" rIns="0" bIns="0" anchor="t" anchorCtr="0" upright="1">
                          <a:noAutofit/>
                        </wps:bodyPr>
                      </wps:wsp>
                      <wps:wsp>
                        <wps:cNvPr id="117" name="Text Box 105"/>
                        <wps:cNvSpPr txBox="1">
                          <a:spLocks noChangeArrowheads="1"/>
                        </wps:cNvSpPr>
                        <wps:spPr bwMode="auto">
                          <a:xfrm>
                            <a:off x="5759" y="480"/>
                            <a:ext cx="6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86AC" w14:textId="77777777" w:rsidR="00033BD0" w:rsidRDefault="00033BD0" w:rsidP="0063413D">
                              <w:pPr>
                                <w:spacing w:line="180" w:lineRule="exact"/>
                                <w:rPr>
                                  <w:rFonts w:ascii="Calibri"/>
                                  <w:sz w:val="18"/>
                                </w:rPr>
                              </w:pPr>
                              <w:r>
                                <w:rPr>
                                  <w:rFonts w:ascii="Calibri"/>
                                  <w:color w:val="231F20"/>
                                  <w:sz w:val="18"/>
                                </w:rPr>
                                <w:t>Germany</w:t>
                              </w:r>
                            </w:p>
                          </w:txbxContent>
                        </wps:txbx>
                        <wps:bodyPr rot="0" vert="horz" wrap="square" lIns="0" tIns="0" rIns="0" bIns="0" anchor="t" anchorCtr="0" upright="1">
                          <a:noAutofit/>
                        </wps:bodyPr>
                      </wps:wsp>
                      <wps:wsp>
                        <wps:cNvPr id="118" name="Text Box 106"/>
                        <wps:cNvSpPr txBox="1">
                          <a:spLocks noChangeArrowheads="1"/>
                        </wps:cNvSpPr>
                        <wps:spPr bwMode="auto">
                          <a:xfrm>
                            <a:off x="7075" y="480"/>
                            <a:ext cx="71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5D1E0" w14:textId="77777777" w:rsidR="00033BD0" w:rsidRDefault="00033BD0" w:rsidP="0063413D">
                              <w:pPr>
                                <w:spacing w:line="180" w:lineRule="exact"/>
                                <w:rPr>
                                  <w:rFonts w:ascii="Calibri"/>
                                  <w:sz w:val="18"/>
                                </w:rPr>
                              </w:pPr>
                              <w:r>
                                <w:rPr>
                                  <w:rFonts w:ascii="Calibri"/>
                                  <w:color w:val="231F20"/>
                                  <w:sz w:val="18"/>
                                </w:rPr>
                                <w:t>Eurozone</w:t>
                              </w:r>
                            </w:p>
                          </w:txbxContent>
                        </wps:txbx>
                        <wps:bodyPr rot="0" vert="horz" wrap="square" lIns="0" tIns="0" rIns="0" bIns="0" anchor="t" anchorCtr="0" upright="1">
                          <a:noAutofit/>
                        </wps:bodyPr>
                      </wps:wsp>
                      <wps:wsp>
                        <wps:cNvPr id="119" name="Text Box 107"/>
                        <wps:cNvSpPr txBox="1">
                          <a:spLocks noChangeArrowheads="1"/>
                        </wps:cNvSpPr>
                        <wps:spPr bwMode="auto">
                          <a:xfrm>
                            <a:off x="2196" y="869"/>
                            <a:ext cx="203" cy="3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7048D" w14:textId="77777777" w:rsidR="00033BD0" w:rsidRDefault="00033BD0" w:rsidP="0063413D">
                              <w:pPr>
                                <w:spacing w:line="183" w:lineRule="exact"/>
                                <w:rPr>
                                  <w:rFonts w:ascii="Calibri"/>
                                  <w:sz w:val="18"/>
                                </w:rPr>
                              </w:pPr>
                              <w:r>
                                <w:rPr>
                                  <w:rFonts w:ascii="Calibri"/>
                                  <w:color w:val="231F20"/>
                                  <w:sz w:val="18"/>
                                </w:rPr>
                                <w:t>14</w:t>
                              </w:r>
                            </w:p>
                            <w:p w14:paraId="21A65870" w14:textId="77777777" w:rsidR="00033BD0" w:rsidRDefault="00033BD0" w:rsidP="0063413D">
                              <w:pPr>
                                <w:spacing w:before="9"/>
                                <w:rPr>
                                  <w:rFonts w:ascii="Arial"/>
                                  <w:b/>
                                  <w:sz w:val="16"/>
                                </w:rPr>
                              </w:pPr>
                            </w:p>
                            <w:p w14:paraId="059B888A" w14:textId="77777777" w:rsidR="00033BD0" w:rsidRDefault="00033BD0" w:rsidP="0063413D">
                              <w:pPr>
                                <w:rPr>
                                  <w:rFonts w:ascii="Calibri"/>
                                  <w:sz w:val="18"/>
                                </w:rPr>
                              </w:pPr>
                              <w:r>
                                <w:rPr>
                                  <w:rFonts w:ascii="Calibri"/>
                                  <w:color w:val="231F20"/>
                                  <w:sz w:val="18"/>
                                </w:rPr>
                                <w:t>12</w:t>
                              </w:r>
                            </w:p>
                            <w:p w14:paraId="3AD1C1C7" w14:textId="77777777" w:rsidR="00033BD0" w:rsidRDefault="00033BD0" w:rsidP="0063413D">
                              <w:pPr>
                                <w:spacing w:before="9"/>
                                <w:rPr>
                                  <w:rFonts w:ascii="Arial"/>
                                  <w:b/>
                                  <w:sz w:val="16"/>
                                </w:rPr>
                              </w:pPr>
                            </w:p>
                            <w:p w14:paraId="1C03D4DC" w14:textId="77777777" w:rsidR="00033BD0" w:rsidRDefault="00033BD0" w:rsidP="0063413D">
                              <w:pPr>
                                <w:rPr>
                                  <w:rFonts w:ascii="Calibri"/>
                                  <w:sz w:val="18"/>
                                </w:rPr>
                              </w:pPr>
                              <w:r>
                                <w:rPr>
                                  <w:rFonts w:ascii="Calibri"/>
                                  <w:color w:val="231F20"/>
                                  <w:sz w:val="18"/>
                                </w:rPr>
                                <w:t>10</w:t>
                              </w:r>
                            </w:p>
                            <w:p w14:paraId="5A09CABF" w14:textId="77777777" w:rsidR="00033BD0" w:rsidRDefault="00033BD0" w:rsidP="0063413D">
                              <w:pPr>
                                <w:spacing w:before="9"/>
                                <w:rPr>
                                  <w:rFonts w:ascii="Arial"/>
                                  <w:b/>
                                  <w:sz w:val="16"/>
                                </w:rPr>
                              </w:pPr>
                            </w:p>
                            <w:p w14:paraId="44B3DE86" w14:textId="77777777" w:rsidR="00033BD0" w:rsidRDefault="00033BD0" w:rsidP="0063413D">
                              <w:pPr>
                                <w:ind w:left="91"/>
                                <w:rPr>
                                  <w:rFonts w:ascii="Calibri"/>
                                  <w:sz w:val="18"/>
                                </w:rPr>
                              </w:pPr>
                              <w:r>
                                <w:rPr>
                                  <w:rFonts w:ascii="Calibri"/>
                                  <w:color w:val="231F20"/>
                                  <w:sz w:val="18"/>
                                </w:rPr>
                                <w:t>8</w:t>
                              </w:r>
                            </w:p>
                            <w:p w14:paraId="436C8C0D" w14:textId="77777777" w:rsidR="00033BD0" w:rsidRDefault="00033BD0" w:rsidP="0063413D">
                              <w:pPr>
                                <w:spacing w:before="9"/>
                                <w:rPr>
                                  <w:rFonts w:ascii="Arial"/>
                                  <w:b/>
                                  <w:sz w:val="16"/>
                                </w:rPr>
                              </w:pPr>
                            </w:p>
                            <w:p w14:paraId="3645B29A" w14:textId="77777777" w:rsidR="00033BD0" w:rsidRDefault="00033BD0" w:rsidP="0063413D">
                              <w:pPr>
                                <w:ind w:left="91"/>
                                <w:rPr>
                                  <w:rFonts w:ascii="Calibri"/>
                                  <w:sz w:val="18"/>
                                </w:rPr>
                              </w:pPr>
                              <w:r>
                                <w:rPr>
                                  <w:rFonts w:ascii="Calibri"/>
                                  <w:color w:val="231F20"/>
                                  <w:sz w:val="18"/>
                                </w:rPr>
                                <w:t>6</w:t>
                              </w:r>
                            </w:p>
                            <w:p w14:paraId="2AE19CA8" w14:textId="77777777" w:rsidR="00033BD0" w:rsidRDefault="00033BD0" w:rsidP="0063413D">
                              <w:pPr>
                                <w:spacing w:before="9"/>
                                <w:rPr>
                                  <w:rFonts w:ascii="Arial"/>
                                  <w:b/>
                                  <w:sz w:val="16"/>
                                </w:rPr>
                              </w:pPr>
                            </w:p>
                            <w:p w14:paraId="2C43A349" w14:textId="77777777" w:rsidR="00033BD0" w:rsidRDefault="00033BD0" w:rsidP="0063413D">
                              <w:pPr>
                                <w:ind w:left="91"/>
                                <w:rPr>
                                  <w:rFonts w:ascii="Calibri"/>
                                  <w:sz w:val="18"/>
                                </w:rPr>
                              </w:pPr>
                              <w:r>
                                <w:rPr>
                                  <w:rFonts w:ascii="Calibri"/>
                                  <w:color w:val="231F20"/>
                                  <w:sz w:val="18"/>
                                </w:rPr>
                                <w:t>4</w:t>
                              </w:r>
                            </w:p>
                            <w:p w14:paraId="39DC0196" w14:textId="77777777" w:rsidR="00033BD0" w:rsidRDefault="00033BD0" w:rsidP="0063413D">
                              <w:pPr>
                                <w:spacing w:before="9"/>
                                <w:rPr>
                                  <w:rFonts w:ascii="Arial"/>
                                  <w:b/>
                                  <w:sz w:val="16"/>
                                </w:rPr>
                              </w:pPr>
                            </w:p>
                            <w:p w14:paraId="483597B5" w14:textId="77777777" w:rsidR="00033BD0" w:rsidRDefault="00033BD0" w:rsidP="0063413D">
                              <w:pPr>
                                <w:ind w:left="91"/>
                                <w:rPr>
                                  <w:rFonts w:ascii="Calibri"/>
                                  <w:sz w:val="18"/>
                                </w:rPr>
                              </w:pPr>
                              <w:r>
                                <w:rPr>
                                  <w:rFonts w:ascii="Calibri"/>
                                  <w:color w:val="231F20"/>
                                  <w:sz w:val="18"/>
                                </w:rPr>
                                <w:t>2</w:t>
                              </w:r>
                            </w:p>
                            <w:p w14:paraId="4B09C7C8" w14:textId="77777777" w:rsidR="00033BD0" w:rsidRDefault="00033BD0" w:rsidP="0063413D">
                              <w:pPr>
                                <w:spacing w:before="9"/>
                                <w:rPr>
                                  <w:rFonts w:ascii="Arial"/>
                                  <w:b/>
                                  <w:sz w:val="16"/>
                                </w:rPr>
                              </w:pPr>
                            </w:p>
                            <w:p w14:paraId="51421301" w14:textId="77777777" w:rsidR="00033BD0" w:rsidRDefault="00033BD0" w:rsidP="0063413D">
                              <w:pPr>
                                <w:spacing w:line="216" w:lineRule="exact"/>
                                <w:ind w:left="91"/>
                                <w:rPr>
                                  <w:rFonts w:ascii="Calibri"/>
                                  <w:sz w:val="18"/>
                                </w:rPr>
                              </w:pPr>
                              <w:r>
                                <w:rPr>
                                  <w:rFonts w:ascii="Calibri"/>
                                  <w:color w:val="231F20"/>
                                  <w:sz w:val="18"/>
                                </w:rPr>
                                <w:t>0</w:t>
                              </w:r>
                            </w:p>
                          </w:txbxContent>
                        </wps:txbx>
                        <wps:bodyPr rot="0" vert="horz" wrap="square" lIns="0" tIns="0" rIns="0" bIns="0" anchor="t" anchorCtr="0" upright="1">
                          <a:noAutofit/>
                        </wps:bodyPr>
                      </wps:wsp>
                      <wps:wsp>
                        <wps:cNvPr id="120" name="Text Box 108"/>
                        <wps:cNvSpPr txBox="1">
                          <a:spLocks noChangeArrowheads="1"/>
                        </wps:cNvSpPr>
                        <wps:spPr bwMode="auto">
                          <a:xfrm>
                            <a:off x="2690" y="3975"/>
                            <a:ext cx="679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38FE6" w14:textId="77777777" w:rsidR="00033BD0" w:rsidRDefault="00033BD0" w:rsidP="0063413D">
                              <w:pPr>
                                <w:tabs>
                                  <w:tab w:val="left" w:pos="706"/>
                                  <w:tab w:val="left" w:pos="1412"/>
                                  <w:tab w:val="left" w:pos="2118"/>
                                  <w:tab w:val="left" w:pos="2824"/>
                                  <w:tab w:val="left" w:pos="3530"/>
                                  <w:tab w:val="left" w:pos="4236"/>
                                  <w:tab w:val="left" w:pos="4943"/>
                                  <w:tab w:val="left" w:pos="5649"/>
                                  <w:tab w:val="left" w:pos="6355"/>
                                </w:tabs>
                                <w:spacing w:line="160" w:lineRule="exact"/>
                                <w:rPr>
                                  <w:rFonts w:ascii="Calibri"/>
                                  <w:sz w:val="16"/>
                                </w:rPr>
                              </w:pPr>
                              <w:r>
                                <w:rPr>
                                  <w:rFonts w:ascii="Calibri"/>
                                  <w:color w:val="231F20"/>
                                  <w:spacing w:val="17"/>
                                  <w:sz w:val="16"/>
                                </w:rPr>
                                <w:t>2009</w:t>
                              </w:r>
                              <w:r>
                                <w:rPr>
                                  <w:rFonts w:ascii="Calibri"/>
                                  <w:color w:val="231F20"/>
                                  <w:spacing w:val="17"/>
                                  <w:sz w:val="16"/>
                                </w:rPr>
                                <w:tab/>
                                <w:t>2010</w:t>
                              </w:r>
                              <w:r>
                                <w:rPr>
                                  <w:rFonts w:ascii="Calibri"/>
                                  <w:color w:val="231F20"/>
                                  <w:spacing w:val="17"/>
                                  <w:sz w:val="16"/>
                                </w:rPr>
                                <w:tab/>
                                <w:t>2011</w:t>
                              </w:r>
                              <w:r>
                                <w:rPr>
                                  <w:rFonts w:ascii="Calibri"/>
                                  <w:color w:val="231F20"/>
                                  <w:spacing w:val="17"/>
                                  <w:sz w:val="16"/>
                                </w:rPr>
                                <w:tab/>
                                <w:t>2012</w:t>
                              </w:r>
                              <w:r>
                                <w:rPr>
                                  <w:rFonts w:ascii="Calibri"/>
                                  <w:color w:val="231F20"/>
                                  <w:spacing w:val="17"/>
                                  <w:sz w:val="16"/>
                                </w:rPr>
                                <w:tab/>
                                <w:t>2013</w:t>
                              </w:r>
                              <w:r>
                                <w:rPr>
                                  <w:rFonts w:ascii="Calibri"/>
                                  <w:color w:val="231F20"/>
                                  <w:spacing w:val="17"/>
                                  <w:sz w:val="16"/>
                                </w:rPr>
                                <w:tab/>
                                <w:t>2014</w:t>
                              </w:r>
                              <w:r>
                                <w:rPr>
                                  <w:rFonts w:ascii="Calibri"/>
                                  <w:color w:val="231F20"/>
                                  <w:spacing w:val="17"/>
                                  <w:sz w:val="16"/>
                                </w:rPr>
                                <w:tab/>
                                <w:t>2015</w:t>
                              </w:r>
                              <w:r>
                                <w:rPr>
                                  <w:rFonts w:ascii="Calibri"/>
                                  <w:color w:val="231F20"/>
                                  <w:spacing w:val="17"/>
                                  <w:sz w:val="16"/>
                                </w:rPr>
                                <w:tab/>
                                <w:t>2016</w:t>
                              </w:r>
                              <w:r>
                                <w:rPr>
                                  <w:rFonts w:ascii="Calibri"/>
                                  <w:color w:val="231F20"/>
                                  <w:spacing w:val="17"/>
                                  <w:sz w:val="16"/>
                                </w:rPr>
                                <w:tab/>
                                <w:t>2017</w:t>
                              </w:r>
                              <w:r>
                                <w:rPr>
                                  <w:rFonts w:ascii="Calibri"/>
                                  <w:color w:val="231F20"/>
                                  <w:spacing w:val="17"/>
                                  <w:sz w:val="16"/>
                                </w:rPr>
                                <w:tab/>
                                <w:t>2018</w:t>
                              </w:r>
                              <w:r>
                                <w:rPr>
                                  <w:rFonts w:ascii="Calibri"/>
                                  <w:color w:val="231F20"/>
                                  <w:spacing w:val="-13"/>
                                  <w:sz w:val="16"/>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37EEC" id="Group 51" o:spid="_x0000_s1079" style="position:absolute;margin-left:102.95pt;margin-top:13.4pt;width:388.8pt;height:200.4pt;z-index:-251635712;mso-wrap-distance-left:0;mso-wrap-distance-right:0;mso-position-horizontal-relative:page" coordorigin="2059,268" coordsize="7776,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">
                <v:line id="Line 52" o:spid="_x0000_s1080" style="position:absolute;visibility:visible;mso-wrap-style:square" from="2546,3841" to="2546,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" strokecolor="#d9dbdc"/>
                <v:line id="Line 53" o:spid="_x0000_s1081" style="position:absolute;visibility:visible;mso-wrap-style:square" from="2546,3841" to="9607,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" strokecolor="#d9dbdc"/>
                <v:shape id="Freeform 54" o:spid="_x0000_s1082" style="position:absolute;left:2899;top:1695;width:6355;height:269;visibility:visible;mso-wrap-style:square;v-text-anchor:top" coordsize="63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" path="m,268l706,227r707,21l2118,124,2825,21r706,l4236,r707,62l5649,207r706,61e" filled="f" strokecolor="#231f20" strokeweight=".617mm">
                  <v:path arrowok="t" o:connecttype="custom" o:connectlocs="0,1963;706,1922;1413,1943;2118,1819;2825,1716;3531,1716;4236,1695;4943,1757;5649,1902;6355,1963" o:connectangles="0,0,0,0,0,0,0,0,0,0"/>
                </v:shape>
                <v:shape id="Picture 55" o:spid="_x0000_s1083" type="#_x0000_t75" style="position:absolute;left:2832;top:1895;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">
                  <v:imagedata r:id="rId39" o:title=""/>
                </v:shape>
                <v:shape id="Picture 56" o:spid="_x0000_s1084" type="#_x0000_t75" style="position:absolute;left:3537;top:1853;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">
                  <v:imagedata r:id="rId40" o:title=""/>
                </v:shape>
                <v:shape id="Picture 57" o:spid="_x0000_s1085" type="#_x0000_t75" style="position:absolute;left:4243;top:1873;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">
                  <v:imagedata r:id="rId41" o:title=""/>
                </v:shape>
                <v:shape id="Picture 58" o:spid="_x0000_s1086" type="#_x0000_t75" style="position:absolute;left:4950;top:1750;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">
                  <v:imagedata r:id="rId42" o:title=""/>
                </v:shape>
                <v:shape id="Picture 59" o:spid="_x0000_s1087" type="#_x0000_t75" style="position:absolute;left:5656;top:1647;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">
                  <v:imagedata r:id="rId43" o:title=""/>
                </v:shape>
                <v:shape id="Picture 60" o:spid="_x0000_s1088" type="#_x0000_t75" style="position:absolute;left:6362;top:1647;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">
                  <v:imagedata r:id="rId44" o:title=""/>
                </v:shape>
                <v:shape id="Picture 61" o:spid="_x0000_s1089" type="#_x0000_t75" style="position:absolute;left:7068;top:1626;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">
                  <v:imagedata r:id="rId45" o:title=""/>
                </v:shape>
                <v:shape id="Picture 62" o:spid="_x0000_s1090" type="#_x0000_t75" style="position:absolute;left:7774;top:1689;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">
                  <v:imagedata r:id="rId40" o:title=""/>
                </v:shape>
                <v:shape id="Picture 63" o:spid="_x0000_s1091" type="#_x0000_t75" style="position:absolute;left:8480;top:1833;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">
                  <v:imagedata r:id="rId46" o:title=""/>
                </v:shape>
                <v:shape id="Picture 64" o:spid="_x0000_s1092" type="#_x0000_t75" style="position:absolute;left:9186;top:1895;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">
                  <v:imagedata r:id="rId47" o:title=""/>
                </v:shape>
                <v:shape id="Freeform 65" o:spid="_x0000_s1093" style="position:absolute;left:2899;top:2273;width:6355;height:867;visibility:visible;mso-wrap-style:square;v-text-anchor:top" coordsize="635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" path="m,l706,124r707,248l2118,454r707,41l3531,537r705,82l4943,723r706,61l6355,867e" filled="f" strokecolor="#231f20" strokeweight=".617mm">
                  <v:path arrowok="t" o:connecttype="custom" o:connectlocs="0,2273;706,2397;1413,2645;2118,2727;2825,2768;3531,2810;4236,2892;4943,2996;5649,3057;6355,3140" o:connectangles="0,0,0,0,0,0,0,0,0,0"/>
                </v:shape>
                <v:rect id="Rectangle 66" o:spid="_x0000_s1094" style="position:absolute;left:2839;top:2212;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" fillcolor="#231f20" stroked="f"/>
                <v:rect id="Rectangle 67" o:spid="_x0000_s1095" style="position:absolute;left:2839;top:2212;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" filled="f" strokecolor="#231f20" strokeweight=".78pt"/>
                <v:rect id="Rectangle 68" o:spid="_x0000_s1096" style="position:absolute;left:3545;top:2336;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" fillcolor="#231f20" stroked="f"/>
                <v:rect id="Rectangle 69" o:spid="_x0000_s1097" style="position:absolute;left:3545;top:2336;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" filled="f" strokecolor="#231f20" strokeweight=".78pt"/>
                <v:rect id="Rectangle 70" o:spid="_x0000_s1098" style="position:absolute;left:4251;top:2584;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" fillcolor="#231f20" stroked="f"/>
                <v:rect id="Rectangle 71" o:spid="_x0000_s1099" style="position:absolute;left:4251;top:2584;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" filled="f" strokecolor="#231f20" strokeweight=".78pt"/>
                <v:rect id="Rectangle 72" o:spid="_x0000_s1100" style="position:absolute;left:4958;top:2666;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" fillcolor="#231f20" stroked="f"/>
                <v:rect id="Rectangle 73" o:spid="_x0000_s1101" style="position:absolute;left:4958;top:2666;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" filled="f" strokecolor="#231f20" strokeweight=".78pt"/>
                <v:rect id="Rectangle 74" o:spid="_x0000_s1102" style="position:absolute;left:5664;top:2708;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" fillcolor="#231f20" stroked="f"/>
                <v:rect id="Rectangle 75" o:spid="_x0000_s1103" style="position:absolute;left:5664;top:2708;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" filled="f" strokecolor="#231f20" strokeweight=".78pt"/>
                <v:rect id="Rectangle 76" o:spid="_x0000_s1104" style="position:absolute;left:6369;top:2748;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" fillcolor="#231f20" stroked="f"/>
                <v:rect id="Rectangle 77" o:spid="_x0000_s1105" style="position:absolute;left:6369;top:2748;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" filled="f" strokecolor="#231f20" strokeweight=".78pt"/>
                <v:rect id="Rectangle 78" o:spid="_x0000_s1106" style="position:absolute;left:7076;top:2831;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" fillcolor="#231f20" stroked="f"/>
                <v:rect id="Rectangle 79" o:spid="_x0000_s1107" style="position:absolute;left:7076;top:2831;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" filled="f" strokecolor="#231f20" strokeweight=".78pt"/>
                <v:rect id="Rectangle 80" o:spid="_x0000_s1108" style="position:absolute;left:7782;top:2934;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" fillcolor="#231f20" stroked="f"/>
                <v:rect id="Rectangle 81" o:spid="_x0000_s1109" style="position:absolute;left:7782;top:2934;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" filled="f" strokecolor="#231f20" strokeweight=".78pt"/>
                <v:rect id="Rectangle 82" o:spid="_x0000_s1110" style="position:absolute;left:8487;top:2997;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" fillcolor="#231f20" stroked="f"/>
                <v:rect id="Rectangle 83" o:spid="_x0000_s1111" style="position:absolute;left:8487;top:2997;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" filled="f" strokecolor="#231f20" strokeweight=".78pt"/>
                <v:rect id="Rectangle 84" o:spid="_x0000_s1112" style="position:absolute;left:9194;top:3078;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" fillcolor="#231f20" stroked="f"/>
                <v:rect id="Rectangle 85" o:spid="_x0000_s1113" style="position:absolute;left:9194;top:3078;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" filled="f" strokecolor="#231f20" strokeweight=".78pt"/>
                <v:shape id="Freeform 86" o:spid="_x0000_s1114" style="position:absolute;left:2899;top:1365;width:6355;height:785;visibility:visible;mso-wrap-style:square;v-text-anchor:top" coordsize="635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" path="m,495l706,372r707,l2118,123,2825,r706,83l4236,226,6355,784e" filled="f" strokecolor="#231f20" strokeweight=".617mm">
                  <v:path arrowok="t" o:connecttype="custom" o:connectlocs="0,1860;706,1737;1413,1737;2118,1488;2825,1365;3531,1448;4236,1591;6355,2149" o:connectangles="0,0,0,0,0,0,0,0"/>
                </v:shape>
                <v:shape id="Picture 87" o:spid="_x0000_s1115" type="#_x0000_t75" style="position:absolute;left:2832;top:1792;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">
                  <v:imagedata r:id="rId48" o:title=""/>
                </v:shape>
                <v:shape id="Picture 88" o:spid="_x0000_s1116" type="#_x0000_t75" style="position:absolute;left:3537;top:1667;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">
                  <v:imagedata r:id="rId49" o:title=""/>
                </v:shape>
                <v:shape id="Picture 89" o:spid="_x0000_s1117" type="#_x0000_t75" style="position:absolute;left:4243;top:1667;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">
                  <v:imagedata r:id="rId50" o:title=""/>
                </v:shape>
                <v:shape id="Picture 90" o:spid="_x0000_s1118" type="#_x0000_t75" style="position:absolute;left:4950;top:1420;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">
                  <v:imagedata r:id="rId50" o:title=""/>
                </v:shape>
                <v:shape id="Picture 91" o:spid="_x0000_s1119" type="#_x0000_t75" style="position:absolute;left:5656;top:1297;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">
                  <v:imagedata r:id="rId48" o:title=""/>
                </v:shape>
                <v:shape id="Picture 92" o:spid="_x0000_s1120" type="#_x0000_t75" style="position:absolute;left:6362;top:1379;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">
                  <v:imagedata r:id="rId48" o:title=""/>
                </v:shape>
                <v:shape id="Picture 93" o:spid="_x0000_s1121" type="#_x0000_t75" style="position:absolute;left:7068;top:1523;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">
                  <v:imagedata r:id="rId51" o:title=""/>
                </v:shape>
                <v:shape id="Picture 94" o:spid="_x0000_s1122" type="#_x0000_t75" style="position:absolute;left:7774;top:1709;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">
                  <v:imagedata r:id="rId50" o:title=""/>
                </v:shape>
                <v:shape id="Picture 95" o:spid="_x0000_s1123" type="#_x0000_t75" style="position:absolute;left:8480;top:1895;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">
                  <v:imagedata r:id="rId50" o:title=""/>
                </v:shape>
                <v:shape id="Picture 96" o:spid="_x0000_s1124" type="#_x0000_t75" style="position:absolute;left:9186;top:2081;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">
                  <v:imagedata r:id="rId48" o:title=""/>
                </v:shape>
                <v:shape id="Picture 97" o:spid="_x0000_s1125" type="#_x0000_t75" style="position:absolute;left:4198;top:506;width:38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">
                  <v:imagedata r:id="rId52" o:title=""/>
                </v:shape>
                <v:line id="Line 98" o:spid="_x0000_s1126" style="position:absolute;visibility:visible;mso-wrap-style:square" from="5576,564" to="5719,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" strokecolor="#231f20" strokeweight=".617mm"/>
                <v:line id="Line 99" o:spid="_x0000_s1127" style="position:absolute;visibility:visible;mso-wrap-style:square" from="5335,564" to="5478,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" strokecolor="#231f20" strokeweight=".617mm"/>
                <v:rect id="Rectangle 100" o:spid="_x0000_s1128" style="position:absolute;left:5477;top:51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" fillcolor="#231f20" stroked="f"/>
                <v:rect id="Rectangle 101" o:spid="_x0000_s1129" style="position:absolute;left:5477;top:51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" filled="f" strokecolor="#231f20"/>
                <v:shape id="Picture 102" o:spid="_x0000_s1130" type="#_x0000_t75" style="position:absolute;left:6651;top:507;width:38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">
                  <v:imagedata r:id="rId53" o:title=""/>
                </v:shape>
                <v:rect id="Rectangle 103" o:spid="_x0000_s1131" style="position:absolute;left:2066;top:275;width:7761;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" filled="f" strokecolor="#d9dbdc"/>
                <v:shape id="Text Box 104" o:spid="_x0000_s1132" type="#_x0000_t202" style="position:absolute;left:4623;top:480;width:51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75C3342" w14:textId="77777777" w:rsidR="00033BD0" w:rsidRDefault="00033BD0" w:rsidP="0063413D">
                        <w:pPr>
                          <w:spacing w:line="180" w:lineRule="exact"/>
                          <w:rPr>
                            <w:rFonts w:ascii="Calibri"/>
                            <w:sz w:val="18"/>
                          </w:rPr>
                        </w:pPr>
                        <w:r>
                          <w:rPr>
                            <w:rFonts w:ascii="Calibri"/>
                            <w:color w:val="231F20"/>
                            <w:sz w:val="18"/>
                          </w:rPr>
                          <w:t>France</w:t>
                        </w:r>
                      </w:p>
                    </w:txbxContent>
                  </v:textbox>
                </v:shape>
                <v:shape id="Text Box 105" o:spid="_x0000_s1133" type="#_x0000_t202" style="position:absolute;left:5759;top:480;width:6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47186AC" w14:textId="77777777" w:rsidR="00033BD0" w:rsidRDefault="00033BD0" w:rsidP="0063413D">
                        <w:pPr>
                          <w:spacing w:line="180" w:lineRule="exact"/>
                          <w:rPr>
                            <w:rFonts w:ascii="Calibri"/>
                            <w:sz w:val="18"/>
                          </w:rPr>
                        </w:pPr>
                        <w:r>
                          <w:rPr>
                            <w:rFonts w:ascii="Calibri"/>
                            <w:color w:val="231F20"/>
                            <w:sz w:val="18"/>
                          </w:rPr>
                          <w:t>Germany</w:t>
                        </w:r>
                      </w:p>
                    </w:txbxContent>
                  </v:textbox>
                </v:shape>
                <v:shape id="Text Box 106" o:spid="_x0000_s1134" type="#_x0000_t202" style="position:absolute;left:7075;top:480;width:71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B75D1E0" w14:textId="77777777" w:rsidR="00033BD0" w:rsidRDefault="00033BD0" w:rsidP="0063413D">
                        <w:pPr>
                          <w:spacing w:line="180" w:lineRule="exact"/>
                          <w:rPr>
                            <w:rFonts w:ascii="Calibri"/>
                            <w:sz w:val="18"/>
                          </w:rPr>
                        </w:pPr>
                        <w:r>
                          <w:rPr>
                            <w:rFonts w:ascii="Calibri"/>
                            <w:color w:val="231F20"/>
                            <w:sz w:val="18"/>
                          </w:rPr>
                          <w:t>Eurozone</w:t>
                        </w:r>
                      </w:p>
                    </w:txbxContent>
                  </v:textbox>
                </v:shape>
                <v:shape id="Text Box 107" o:spid="_x0000_s1135" type="#_x0000_t202" style="position:absolute;left:2196;top:869;width:203;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8E7048D" w14:textId="77777777" w:rsidR="00033BD0" w:rsidRDefault="00033BD0" w:rsidP="0063413D">
                        <w:pPr>
                          <w:spacing w:line="183" w:lineRule="exact"/>
                          <w:rPr>
                            <w:rFonts w:ascii="Calibri"/>
                            <w:sz w:val="18"/>
                          </w:rPr>
                        </w:pPr>
                        <w:r>
                          <w:rPr>
                            <w:rFonts w:ascii="Calibri"/>
                            <w:color w:val="231F20"/>
                            <w:sz w:val="18"/>
                          </w:rPr>
                          <w:t>14</w:t>
                        </w:r>
                      </w:p>
                      <w:p w14:paraId="21A65870" w14:textId="77777777" w:rsidR="00033BD0" w:rsidRDefault="00033BD0" w:rsidP="0063413D">
                        <w:pPr>
                          <w:spacing w:before="9"/>
                          <w:rPr>
                            <w:rFonts w:ascii="Arial"/>
                            <w:b/>
                            <w:sz w:val="16"/>
                          </w:rPr>
                        </w:pPr>
                      </w:p>
                      <w:p w14:paraId="059B888A" w14:textId="77777777" w:rsidR="00033BD0" w:rsidRDefault="00033BD0" w:rsidP="0063413D">
                        <w:pPr>
                          <w:rPr>
                            <w:rFonts w:ascii="Calibri"/>
                            <w:sz w:val="18"/>
                          </w:rPr>
                        </w:pPr>
                        <w:r>
                          <w:rPr>
                            <w:rFonts w:ascii="Calibri"/>
                            <w:color w:val="231F20"/>
                            <w:sz w:val="18"/>
                          </w:rPr>
                          <w:t>12</w:t>
                        </w:r>
                      </w:p>
                      <w:p w14:paraId="3AD1C1C7" w14:textId="77777777" w:rsidR="00033BD0" w:rsidRDefault="00033BD0" w:rsidP="0063413D">
                        <w:pPr>
                          <w:spacing w:before="9"/>
                          <w:rPr>
                            <w:rFonts w:ascii="Arial"/>
                            <w:b/>
                            <w:sz w:val="16"/>
                          </w:rPr>
                        </w:pPr>
                      </w:p>
                      <w:p w14:paraId="1C03D4DC" w14:textId="77777777" w:rsidR="00033BD0" w:rsidRDefault="00033BD0" w:rsidP="0063413D">
                        <w:pPr>
                          <w:rPr>
                            <w:rFonts w:ascii="Calibri"/>
                            <w:sz w:val="18"/>
                          </w:rPr>
                        </w:pPr>
                        <w:r>
                          <w:rPr>
                            <w:rFonts w:ascii="Calibri"/>
                            <w:color w:val="231F20"/>
                            <w:sz w:val="18"/>
                          </w:rPr>
                          <w:t>10</w:t>
                        </w:r>
                      </w:p>
                      <w:p w14:paraId="5A09CABF" w14:textId="77777777" w:rsidR="00033BD0" w:rsidRDefault="00033BD0" w:rsidP="0063413D">
                        <w:pPr>
                          <w:spacing w:before="9"/>
                          <w:rPr>
                            <w:rFonts w:ascii="Arial"/>
                            <w:b/>
                            <w:sz w:val="16"/>
                          </w:rPr>
                        </w:pPr>
                      </w:p>
                      <w:p w14:paraId="44B3DE86" w14:textId="77777777" w:rsidR="00033BD0" w:rsidRDefault="00033BD0" w:rsidP="0063413D">
                        <w:pPr>
                          <w:ind w:left="91"/>
                          <w:rPr>
                            <w:rFonts w:ascii="Calibri"/>
                            <w:sz w:val="18"/>
                          </w:rPr>
                        </w:pPr>
                        <w:r>
                          <w:rPr>
                            <w:rFonts w:ascii="Calibri"/>
                            <w:color w:val="231F20"/>
                            <w:sz w:val="18"/>
                          </w:rPr>
                          <w:t>8</w:t>
                        </w:r>
                      </w:p>
                      <w:p w14:paraId="436C8C0D" w14:textId="77777777" w:rsidR="00033BD0" w:rsidRDefault="00033BD0" w:rsidP="0063413D">
                        <w:pPr>
                          <w:spacing w:before="9"/>
                          <w:rPr>
                            <w:rFonts w:ascii="Arial"/>
                            <w:b/>
                            <w:sz w:val="16"/>
                          </w:rPr>
                        </w:pPr>
                      </w:p>
                      <w:p w14:paraId="3645B29A" w14:textId="77777777" w:rsidR="00033BD0" w:rsidRDefault="00033BD0" w:rsidP="0063413D">
                        <w:pPr>
                          <w:ind w:left="91"/>
                          <w:rPr>
                            <w:rFonts w:ascii="Calibri"/>
                            <w:sz w:val="18"/>
                          </w:rPr>
                        </w:pPr>
                        <w:r>
                          <w:rPr>
                            <w:rFonts w:ascii="Calibri"/>
                            <w:color w:val="231F20"/>
                            <w:sz w:val="18"/>
                          </w:rPr>
                          <w:t>6</w:t>
                        </w:r>
                      </w:p>
                      <w:p w14:paraId="2AE19CA8" w14:textId="77777777" w:rsidR="00033BD0" w:rsidRDefault="00033BD0" w:rsidP="0063413D">
                        <w:pPr>
                          <w:spacing w:before="9"/>
                          <w:rPr>
                            <w:rFonts w:ascii="Arial"/>
                            <w:b/>
                            <w:sz w:val="16"/>
                          </w:rPr>
                        </w:pPr>
                      </w:p>
                      <w:p w14:paraId="2C43A349" w14:textId="77777777" w:rsidR="00033BD0" w:rsidRDefault="00033BD0" w:rsidP="0063413D">
                        <w:pPr>
                          <w:ind w:left="91"/>
                          <w:rPr>
                            <w:rFonts w:ascii="Calibri"/>
                            <w:sz w:val="18"/>
                          </w:rPr>
                        </w:pPr>
                        <w:r>
                          <w:rPr>
                            <w:rFonts w:ascii="Calibri"/>
                            <w:color w:val="231F20"/>
                            <w:sz w:val="18"/>
                          </w:rPr>
                          <w:t>4</w:t>
                        </w:r>
                      </w:p>
                      <w:p w14:paraId="39DC0196" w14:textId="77777777" w:rsidR="00033BD0" w:rsidRDefault="00033BD0" w:rsidP="0063413D">
                        <w:pPr>
                          <w:spacing w:before="9"/>
                          <w:rPr>
                            <w:rFonts w:ascii="Arial"/>
                            <w:b/>
                            <w:sz w:val="16"/>
                          </w:rPr>
                        </w:pPr>
                      </w:p>
                      <w:p w14:paraId="483597B5" w14:textId="77777777" w:rsidR="00033BD0" w:rsidRDefault="00033BD0" w:rsidP="0063413D">
                        <w:pPr>
                          <w:ind w:left="91"/>
                          <w:rPr>
                            <w:rFonts w:ascii="Calibri"/>
                            <w:sz w:val="18"/>
                          </w:rPr>
                        </w:pPr>
                        <w:r>
                          <w:rPr>
                            <w:rFonts w:ascii="Calibri"/>
                            <w:color w:val="231F20"/>
                            <w:sz w:val="18"/>
                          </w:rPr>
                          <w:t>2</w:t>
                        </w:r>
                      </w:p>
                      <w:p w14:paraId="4B09C7C8" w14:textId="77777777" w:rsidR="00033BD0" w:rsidRDefault="00033BD0" w:rsidP="0063413D">
                        <w:pPr>
                          <w:spacing w:before="9"/>
                          <w:rPr>
                            <w:rFonts w:ascii="Arial"/>
                            <w:b/>
                            <w:sz w:val="16"/>
                          </w:rPr>
                        </w:pPr>
                      </w:p>
                      <w:p w14:paraId="51421301" w14:textId="77777777" w:rsidR="00033BD0" w:rsidRDefault="00033BD0" w:rsidP="0063413D">
                        <w:pPr>
                          <w:spacing w:line="216" w:lineRule="exact"/>
                          <w:ind w:left="91"/>
                          <w:rPr>
                            <w:rFonts w:ascii="Calibri"/>
                            <w:sz w:val="18"/>
                          </w:rPr>
                        </w:pPr>
                        <w:r>
                          <w:rPr>
                            <w:rFonts w:ascii="Calibri"/>
                            <w:color w:val="231F20"/>
                            <w:sz w:val="18"/>
                          </w:rPr>
                          <w:t>0</w:t>
                        </w:r>
                      </w:p>
                    </w:txbxContent>
                  </v:textbox>
                </v:shape>
                <v:shape id="Text Box 108" o:spid="_x0000_s1136" type="#_x0000_t202" style="position:absolute;left:2690;top:3975;width:679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0C38FE6" w14:textId="77777777" w:rsidR="00033BD0" w:rsidRDefault="00033BD0" w:rsidP="0063413D">
                        <w:pPr>
                          <w:tabs>
                            <w:tab w:val="left" w:pos="706"/>
                            <w:tab w:val="left" w:pos="1412"/>
                            <w:tab w:val="left" w:pos="2118"/>
                            <w:tab w:val="left" w:pos="2824"/>
                            <w:tab w:val="left" w:pos="3530"/>
                            <w:tab w:val="left" w:pos="4236"/>
                            <w:tab w:val="left" w:pos="4943"/>
                            <w:tab w:val="left" w:pos="5649"/>
                            <w:tab w:val="left" w:pos="6355"/>
                          </w:tabs>
                          <w:spacing w:line="160" w:lineRule="exact"/>
                          <w:rPr>
                            <w:rFonts w:ascii="Calibri"/>
                            <w:sz w:val="16"/>
                          </w:rPr>
                        </w:pPr>
                        <w:r>
                          <w:rPr>
                            <w:rFonts w:ascii="Calibri"/>
                            <w:color w:val="231F20"/>
                            <w:spacing w:val="17"/>
                            <w:sz w:val="16"/>
                          </w:rPr>
                          <w:t>2009</w:t>
                        </w:r>
                        <w:r>
                          <w:rPr>
                            <w:rFonts w:ascii="Calibri"/>
                            <w:color w:val="231F20"/>
                            <w:spacing w:val="17"/>
                            <w:sz w:val="16"/>
                          </w:rPr>
                          <w:tab/>
                          <w:t>2010</w:t>
                        </w:r>
                        <w:r>
                          <w:rPr>
                            <w:rFonts w:ascii="Calibri"/>
                            <w:color w:val="231F20"/>
                            <w:spacing w:val="17"/>
                            <w:sz w:val="16"/>
                          </w:rPr>
                          <w:tab/>
                          <w:t>2011</w:t>
                        </w:r>
                        <w:r>
                          <w:rPr>
                            <w:rFonts w:ascii="Calibri"/>
                            <w:color w:val="231F20"/>
                            <w:spacing w:val="17"/>
                            <w:sz w:val="16"/>
                          </w:rPr>
                          <w:tab/>
                          <w:t>2012</w:t>
                        </w:r>
                        <w:r>
                          <w:rPr>
                            <w:rFonts w:ascii="Calibri"/>
                            <w:color w:val="231F20"/>
                            <w:spacing w:val="17"/>
                            <w:sz w:val="16"/>
                          </w:rPr>
                          <w:tab/>
                          <w:t>2013</w:t>
                        </w:r>
                        <w:r>
                          <w:rPr>
                            <w:rFonts w:ascii="Calibri"/>
                            <w:color w:val="231F20"/>
                            <w:spacing w:val="17"/>
                            <w:sz w:val="16"/>
                          </w:rPr>
                          <w:tab/>
                          <w:t>2014</w:t>
                        </w:r>
                        <w:r>
                          <w:rPr>
                            <w:rFonts w:ascii="Calibri"/>
                            <w:color w:val="231F20"/>
                            <w:spacing w:val="17"/>
                            <w:sz w:val="16"/>
                          </w:rPr>
                          <w:tab/>
                          <w:t>2015</w:t>
                        </w:r>
                        <w:r>
                          <w:rPr>
                            <w:rFonts w:ascii="Calibri"/>
                            <w:color w:val="231F20"/>
                            <w:spacing w:val="17"/>
                            <w:sz w:val="16"/>
                          </w:rPr>
                          <w:tab/>
                          <w:t>2016</w:t>
                        </w:r>
                        <w:r>
                          <w:rPr>
                            <w:rFonts w:ascii="Calibri"/>
                            <w:color w:val="231F20"/>
                            <w:spacing w:val="17"/>
                            <w:sz w:val="16"/>
                          </w:rPr>
                          <w:tab/>
                          <w:t>2017</w:t>
                        </w:r>
                        <w:r>
                          <w:rPr>
                            <w:rFonts w:ascii="Calibri"/>
                            <w:color w:val="231F20"/>
                            <w:spacing w:val="17"/>
                            <w:sz w:val="16"/>
                          </w:rPr>
                          <w:tab/>
                          <w:t>2018</w:t>
                        </w:r>
                        <w:r>
                          <w:rPr>
                            <w:rFonts w:ascii="Calibri"/>
                            <w:color w:val="231F20"/>
                            <w:spacing w:val="-13"/>
                            <w:sz w:val="16"/>
                          </w:rPr>
                          <w:t xml:space="preserve"> </w:t>
                        </w:r>
                      </w:p>
                    </w:txbxContent>
                  </v:textbox>
                </v:shape>
                <w10:wrap type="topAndBottom" anchorx="page"/>
              </v:group>
            </w:pict>
          </mc:Fallback>
        </mc:AlternateContent>
      </w:r>
    </w:p>
    <w:p w14:paraId="5E3A0199" w14:textId="77777777" w:rsidR="0063413D" w:rsidRPr="0063413D" w:rsidRDefault="0063413D" w:rsidP="0063413D">
      <w:pPr>
        <w:widowControl w:val="0"/>
        <w:autoSpaceDE w:val="0"/>
        <w:autoSpaceDN w:val="0"/>
        <w:spacing w:after="0" w:line="240" w:lineRule="auto"/>
        <w:ind w:left="1199" w:right="1443"/>
        <w:jc w:val="both"/>
        <w:rPr>
          <w:rFonts w:ascii="Arial" w:eastAsia="Arial" w:hAnsi="Arial" w:cs="Arial"/>
          <w:sz w:val="24"/>
          <w:lang w:val="en-US" w:bidi="en-US"/>
        </w:rPr>
      </w:pPr>
      <w:r w:rsidRPr="0063413D">
        <w:rPr>
          <w:rFonts w:ascii="Arial" w:eastAsia="Arial" w:hAnsi="Arial" w:cs="Arial"/>
          <w:color w:val="231F20"/>
          <w:position w:val="8"/>
          <w:sz w:val="16"/>
          <w:lang w:val="en-US" w:bidi="en-US"/>
        </w:rPr>
        <w:t>2</w:t>
      </w:r>
      <w:r w:rsidRPr="0063413D">
        <w:rPr>
          <w:rFonts w:ascii="Arial" w:eastAsia="Arial" w:hAnsi="Arial" w:cs="Arial"/>
          <w:color w:val="231F20"/>
          <w:sz w:val="24"/>
          <w:lang w:val="en-US" w:bidi="en-US"/>
        </w:rPr>
        <w:t>The Eurozone consists of 19 countries in the European Union: Austria, Belgium, Cyprus, Estonia, Finland, France, Germany, Greece, Ireland, Italy, Latvia, Lithuania, Luxembourg, Malta, Netherlands, Portugal, Slovakia, Slovenia, and Spain.</w:t>
      </w:r>
    </w:p>
    <w:p w14:paraId="725C320E" w14:textId="77777777" w:rsidR="0063413D" w:rsidRPr="0063413D" w:rsidRDefault="0063413D" w:rsidP="0063413D">
      <w:pPr>
        <w:widowControl w:val="0"/>
        <w:autoSpaceDE w:val="0"/>
        <w:autoSpaceDN w:val="0"/>
        <w:spacing w:before="11" w:after="0" w:line="240" w:lineRule="auto"/>
        <w:rPr>
          <w:rFonts w:ascii="Arial" w:eastAsia="Arial" w:hAnsi="Arial" w:cs="Arial"/>
          <w:sz w:val="23"/>
          <w:lang w:val="en-US" w:bidi="en-US"/>
        </w:rPr>
      </w:pPr>
    </w:p>
    <w:p w14:paraId="55F93D5E" w14:textId="77777777" w:rsidR="0063413D" w:rsidRPr="0063413D" w:rsidRDefault="0063413D" w:rsidP="0063413D">
      <w:pPr>
        <w:widowControl w:val="0"/>
        <w:autoSpaceDE w:val="0"/>
        <w:autoSpaceDN w:val="0"/>
        <w:spacing w:after="0" w:line="240" w:lineRule="auto"/>
        <w:ind w:right="1440"/>
        <w:jc w:val="right"/>
        <w:rPr>
          <w:rFonts w:ascii="Arial" w:eastAsia="Arial" w:hAnsi="Arial" w:cs="Arial"/>
          <w:sz w:val="24"/>
          <w:lang w:val="en-US" w:bidi="en-US"/>
        </w:rPr>
      </w:pPr>
      <w:r w:rsidRPr="0063413D">
        <w:rPr>
          <w:rFonts w:ascii="Arial" w:eastAsia="Arial" w:hAnsi="Arial" w:cs="Arial"/>
          <w:color w:val="231F20"/>
          <w:sz w:val="24"/>
          <w:lang w:val="en-US" w:bidi="en-US"/>
        </w:rPr>
        <w:t>Source: Eurostat</w:t>
      </w:r>
    </w:p>
    <w:p w14:paraId="55B429C5" w14:textId="77777777" w:rsidR="0063413D" w:rsidRPr="0063413D" w:rsidRDefault="0063413D" w:rsidP="0063413D">
      <w:pPr>
        <w:widowControl w:val="0"/>
        <w:autoSpaceDE w:val="0"/>
        <w:autoSpaceDN w:val="0"/>
        <w:spacing w:after="0" w:line="240" w:lineRule="auto"/>
        <w:rPr>
          <w:rFonts w:ascii="Arial" w:eastAsia="Arial" w:hAnsi="Arial" w:cs="Arial"/>
          <w:sz w:val="26"/>
          <w:lang w:val="en-US" w:bidi="en-US"/>
        </w:rPr>
      </w:pPr>
    </w:p>
    <w:p w14:paraId="7BB3569C" w14:textId="77777777" w:rsidR="0063413D" w:rsidRPr="0063413D" w:rsidRDefault="0063413D" w:rsidP="0063413D">
      <w:pPr>
        <w:widowControl w:val="0"/>
        <w:autoSpaceDE w:val="0"/>
        <w:autoSpaceDN w:val="0"/>
        <w:spacing w:before="11" w:after="0" w:line="240" w:lineRule="auto"/>
        <w:rPr>
          <w:rFonts w:ascii="Arial" w:eastAsia="Arial" w:hAnsi="Arial" w:cs="Arial"/>
          <w:sz w:val="21"/>
          <w:lang w:val="en-US" w:bidi="en-US"/>
        </w:rPr>
      </w:pPr>
    </w:p>
    <w:p w14:paraId="2A0E9C07" w14:textId="77777777" w:rsidR="0063413D" w:rsidRPr="0063413D" w:rsidRDefault="0063413D" w:rsidP="0063413D">
      <w:pPr>
        <w:widowControl w:val="0"/>
        <w:autoSpaceDE w:val="0"/>
        <w:autoSpaceDN w:val="0"/>
        <w:spacing w:after="0" w:line="240" w:lineRule="auto"/>
        <w:ind w:left="1199" w:right="1442"/>
        <w:jc w:val="both"/>
        <w:rPr>
          <w:rFonts w:ascii="Arial" w:eastAsia="Arial" w:hAnsi="Arial" w:cs="Arial"/>
          <w:b/>
          <w:sz w:val="24"/>
          <w:lang w:val="en-US" w:bidi="en-US"/>
        </w:rPr>
      </w:pPr>
      <w:r w:rsidRPr="0063413D">
        <w:rPr>
          <w:rFonts w:ascii="Arial" w:eastAsia="Arial" w:hAnsi="Arial" w:cs="Arial"/>
          <w:b/>
          <w:color w:val="231F20"/>
          <w:sz w:val="24"/>
          <w:lang w:val="en-US" w:bidi="en-US"/>
        </w:rPr>
        <w:t>Extract 5: Anxiety rises over the Eurozone’s falling prices and rising unemployment</w:t>
      </w:r>
    </w:p>
    <w:p w14:paraId="0D848E0A" w14:textId="77777777" w:rsidR="0063413D" w:rsidRPr="0063413D" w:rsidRDefault="0063413D" w:rsidP="0063413D">
      <w:pPr>
        <w:widowControl w:val="0"/>
        <w:autoSpaceDE w:val="0"/>
        <w:autoSpaceDN w:val="0"/>
        <w:spacing w:before="11" w:after="0" w:line="240" w:lineRule="auto"/>
        <w:rPr>
          <w:rFonts w:ascii="Arial" w:eastAsia="Arial" w:hAnsi="Arial" w:cs="Arial"/>
          <w:b/>
          <w:sz w:val="23"/>
          <w:lang w:val="en-US" w:bidi="en-US"/>
        </w:rPr>
      </w:pPr>
    </w:p>
    <w:p w14:paraId="3149D2C7" w14:textId="77777777" w:rsidR="0063413D" w:rsidRPr="0063413D" w:rsidRDefault="0063413D" w:rsidP="0063413D">
      <w:pPr>
        <w:widowControl w:val="0"/>
        <w:autoSpaceDE w:val="0"/>
        <w:autoSpaceDN w:val="0"/>
        <w:spacing w:after="0" w:line="240" w:lineRule="auto"/>
        <w:ind w:left="1199" w:right="1441"/>
        <w:jc w:val="both"/>
        <w:rPr>
          <w:rFonts w:ascii="Arial" w:eastAsia="Arial" w:hAnsi="Arial" w:cs="Arial"/>
          <w:sz w:val="24"/>
          <w:lang w:val="en-US" w:bidi="en-US"/>
        </w:rPr>
      </w:pPr>
      <w:r w:rsidRPr="0063413D">
        <w:rPr>
          <w:rFonts w:ascii="Arial" w:eastAsia="Arial" w:hAnsi="Arial" w:cs="Arial"/>
          <w:color w:val="231F20"/>
          <w:sz w:val="24"/>
          <w:lang w:val="en-US" w:bidi="en-US"/>
        </w:rPr>
        <w:t>Economists</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do</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not</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generally</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worry</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too</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much</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about</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short</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periods</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of</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deflation.</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However there have long been concerns that in the Eurozone, where growth is weak and a number of countries remain in recession, falling prices can become widespread and entrenched. Average unemployment across the Eurozone has also reached 11.5 percent. Across the Eurozone, youth unemployment is still running at just over 21 percent.</w:t>
      </w:r>
    </w:p>
    <w:p w14:paraId="7827D828" w14:textId="77777777" w:rsidR="0063413D" w:rsidRPr="0063413D" w:rsidRDefault="0063413D" w:rsidP="0063413D">
      <w:pPr>
        <w:widowControl w:val="0"/>
        <w:autoSpaceDE w:val="0"/>
        <w:autoSpaceDN w:val="0"/>
        <w:spacing w:before="11" w:after="0" w:line="240" w:lineRule="auto"/>
        <w:rPr>
          <w:rFonts w:ascii="Arial" w:eastAsia="Arial" w:hAnsi="Arial" w:cs="Arial"/>
          <w:sz w:val="23"/>
          <w:lang w:val="en-US" w:bidi="en-US"/>
        </w:rPr>
      </w:pPr>
    </w:p>
    <w:p w14:paraId="2B9C7BC1" w14:textId="77777777" w:rsidR="0063413D" w:rsidRPr="0063413D" w:rsidRDefault="0063413D" w:rsidP="0063413D">
      <w:pPr>
        <w:widowControl w:val="0"/>
        <w:autoSpaceDE w:val="0"/>
        <w:autoSpaceDN w:val="0"/>
        <w:spacing w:after="0" w:line="240" w:lineRule="auto"/>
        <w:ind w:left="1199" w:right="1440"/>
        <w:jc w:val="both"/>
        <w:rPr>
          <w:rFonts w:ascii="Arial" w:eastAsia="Arial" w:hAnsi="Arial" w:cs="Arial"/>
          <w:sz w:val="24"/>
          <w:lang w:val="en-US" w:bidi="en-US"/>
        </w:rPr>
      </w:pPr>
      <w:r w:rsidRPr="0063413D">
        <w:rPr>
          <w:rFonts w:ascii="Arial" w:eastAsia="Arial" w:hAnsi="Arial" w:cs="Arial"/>
          <w:color w:val="231F20"/>
          <w:sz w:val="24"/>
          <w:lang w:val="en-US" w:bidi="en-US"/>
        </w:rPr>
        <w:t>Harsh austerity measures introduced during the sovereign debt crisis, where several Eurozone countries experienced economic pain due to high government debt, persistent economic slack and the recent decline in energy prices were largely to blame for the decline in prices. Additionally, structural reforms to boost competition and regain competitiveness in the Eurozone countries also contributed to the decline in prices.</w:t>
      </w:r>
    </w:p>
    <w:p w14:paraId="2D447375" w14:textId="77777777" w:rsidR="0063413D" w:rsidRPr="0063413D" w:rsidRDefault="0063413D" w:rsidP="0063413D">
      <w:pPr>
        <w:widowControl w:val="0"/>
        <w:autoSpaceDE w:val="0"/>
        <w:autoSpaceDN w:val="0"/>
        <w:spacing w:before="9" w:after="0" w:line="240" w:lineRule="auto"/>
        <w:rPr>
          <w:rFonts w:ascii="Arial" w:eastAsia="Arial" w:hAnsi="Arial" w:cs="Arial"/>
          <w:sz w:val="23"/>
          <w:lang w:val="en-US" w:bidi="en-US"/>
        </w:rPr>
      </w:pPr>
    </w:p>
    <w:p w14:paraId="360E08E6" w14:textId="77777777" w:rsidR="0063413D" w:rsidRPr="0063413D" w:rsidRDefault="0063413D" w:rsidP="0063413D">
      <w:pPr>
        <w:widowControl w:val="0"/>
        <w:autoSpaceDE w:val="0"/>
        <w:autoSpaceDN w:val="0"/>
        <w:spacing w:after="0" w:line="240" w:lineRule="auto"/>
        <w:ind w:left="1199" w:right="1440"/>
        <w:jc w:val="both"/>
        <w:rPr>
          <w:rFonts w:ascii="Arial" w:eastAsia="Arial" w:hAnsi="Arial" w:cs="Arial"/>
          <w:sz w:val="24"/>
          <w:lang w:val="en-US" w:bidi="en-US"/>
        </w:rPr>
      </w:pPr>
      <w:r w:rsidRPr="0063413D">
        <w:rPr>
          <w:rFonts w:ascii="Arial" w:eastAsia="Arial" w:hAnsi="Arial" w:cs="Arial"/>
          <w:color w:val="231F20"/>
          <w:sz w:val="24"/>
          <w:lang w:val="en-US" w:bidi="en-US"/>
        </w:rPr>
        <w:t>Such developments are likely to intensify the pressure on Mario Draghi, president of the</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European</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Central</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Bank</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(ECB),</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to</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press</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on</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with</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quantitative</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easing</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(QE).</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ECB is</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central</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bank</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responsible</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for</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monetary</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policy</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for</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Eurozone</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member</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countries which</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have</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adopted</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euro</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currency.</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Consequentially,</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these</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countries</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are</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forbidden from deploying independent monetary policies to help battle economic</w:t>
      </w:r>
      <w:r w:rsidRPr="0063413D">
        <w:rPr>
          <w:rFonts w:ascii="Arial" w:eastAsia="Arial" w:hAnsi="Arial" w:cs="Arial"/>
          <w:color w:val="231F20"/>
          <w:spacing w:val="-35"/>
          <w:sz w:val="24"/>
          <w:lang w:val="en-US" w:bidi="en-US"/>
        </w:rPr>
        <w:t xml:space="preserve"> </w:t>
      </w:r>
      <w:r w:rsidRPr="0063413D">
        <w:rPr>
          <w:rFonts w:ascii="Arial" w:eastAsia="Arial" w:hAnsi="Arial" w:cs="Arial"/>
          <w:color w:val="231F20"/>
          <w:sz w:val="24"/>
          <w:lang w:val="en-US" w:bidi="en-US"/>
        </w:rPr>
        <w:t>downturns.</w:t>
      </w:r>
    </w:p>
    <w:p w14:paraId="53783EA3" w14:textId="77777777" w:rsidR="0063413D" w:rsidRPr="0063413D" w:rsidRDefault="0063413D" w:rsidP="0063413D">
      <w:pPr>
        <w:spacing w:after="0" w:line="240" w:lineRule="auto"/>
        <w:rPr>
          <w:rFonts w:ascii="Arial" w:eastAsia="Arial" w:hAnsi="Arial" w:cs="Arial"/>
          <w:sz w:val="24"/>
          <w:lang w:val="en-US" w:bidi="en-US"/>
        </w:rPr>
        <w:sectPr w:rsidR="0063413D" w:rsidRPr="0063413D">
          <w:pgSz w:w="11910" w:h="16840"/>
          <w:pgMar w:top="960" w:right="0" w:bottom="1260" w:left="240" w:header="757" w:footer="1072" w:gutter="0"/>
          <w:cols w:space="720"/>
        </w:sectPr>
      </w:pPr>
    </w:p>
    <w:p w14:paraId="4707E04F" w14:textId="77777777" w:rsidR="0063413D" w:rsidRPr="0063413D" w:rsidRDefault="0063413D" w:rsidP="0063413D">
      <w:pPr>
        <w:widowControl w:val="0"/>
        <w:autoSpaceDE w:val="0"/>
        <w:autoSpaceDN w:val="0"/>
        <w:spacing w:after="0" w:line="240" w:lineRule="auto"/>
        <w:rPr>
          <w:rFonts w:ascii="Arial" w:eastAsia="Arial" w:hAnsi="Arial" w:cs="Arial"/>
          <w:sz w:val="20"/>
          <w:lang w:val="en-US" w:bidi="en-US"/>
        </w:rPr>
      </w:pPr>
    </w:p>
    <w:p w14:paraId="14352286" w14:textId="77777777" w:rsidR="0063413D" w:rsidRPr="0063413D" w:rsidRDefault="0063413D" w:rsidP="0063413D">
      <w:pPr>
        <w:widowControl w:val="0"/>
        <w:autoSpaceDE w:val="0"/>
        <w:autoSpaceDN w:val="0"/>
        <w:spacing w:after="0" w:line="240" w:lineRule="auto"/>
        <w:rPr>
          <w:rFonts w:ascii="Arial" w:eastAsia="Arial" w:hAnsi="Arial" w:cs="Arial"/>
          <w:sz w:val="20"/>
          <w:lang w:val="en-US" w:bidi="en-US"/>
        </w:rPr>
      </w:pPr>
    </w:p>
    <w:p w14:paraId="557A30C4" w14:textId="77777777" w:rsidR="0063413D" w:rsidRPr="0063413D" w:rsidRDefault="0063413D" w:rsidP="0063413D">
      <w:pPr>
        <w:widowControl w:val="0"/>
        <w:autoSpaceDE w:val="0"/>
        <w:autoSpaceDN w:val="0"/>
        <w:spacing w:before="7" w:after="0" w:line="240" w:lineRule="auto"/>
        <w:rPr>
          <w:rFonts w:ascii="Arial" w:eastAsia="Arial" w:hAnsi="Arial" w:cs="Arial"/>
          <w:sz w:val="16"/>
          <w:lang w:val="en-US" w:bidi="en-US"/>
        </w:rPr>
      </w:pPr>
    </w:p>
    <w:p w14:paraId="4BADB0FC" w14:textId="77777777" w:rsidR="0063413D" w:rsidRPr="0063413D" w:rsidRDefault="0063413D" w:rsidP="0063413D">
      <w:pPr>
        <w:widowControl w:val="0"/>
        <w:autoSpaceDE w:val="0"/>
        <w:autoSpaceDN w:val="0"/>
        <w:spacing w:before="92" w:after="0" w:line="240" w:lineRule="auto"/>
        <w:ind w:left="1199" w:right="1442"/>
        <w:jc w:val="both"/>
        <w:rPr>
          <w:rFonts w:ascii="Arial" w:eastAsia="Arial" w:hAnsi="Arial" w:cs="Arial"/>
          <w:sz w:val="24"/>
          <w:lang w:val="en-US" w:bidi="en-US"/>
        </w:rPr>
      </w:pPr>
      <w:r w:rsidRPr="0063413D">
        <w:rPr>
          <w:rFonts w:ascii="Arial" w:eastAsia="Arial" w:hAnsi="Arial" w:cs="Arial"/>
          <w:color w:val="231F20"/>
          <w:sz w:val="24"/>
          <w:lang w:val="en-US" w:bidi="en-US"/>
        </w:rPr>
        <w:t>But some experts have little confidence that even a large-scale intervention will do much good. While QE could buy the Eurozone time, driving down long-term interest rates, it would not solve the longer-term challenges of restoring growth.</w:t>
      </w:r>
    </w:p>
    <w:p w14:paraId="616B8EF5" w14:textId="77777777" w:rsidR="0063413D" w:rsidRPr="0063413D" w:rsidRDefault="0063413D" w:rsidP="0063413D">
      <w:pPr>
        <w:widowControl w:val="0"/>
        <w:autoSpaceDE w:val="0"/>
        <w:autoSpaceDN w:val="0"/>
        <w:spacing w:before="11" w:after="0" w:line="240" w:lineRule="auto"/>
        <w:rPr>
          <w:rFonts w:ascii="Arial" w:eastAsia="Arial" w:hAnsi="Arial" w:cs="Arial"/>
          <w:sz w:val="23"/>
          <w:lang w:val="en-US" w:bidi="en-US"/>
        </w:rPr>
      </w:pPr>
    </w:p>
    <w:p w14:paraId="76583DEB" w14:textId="77777777" w:rsidR="0063413D" w:rsidRPr="0063413D" w:rsidRDefault="0063413D" w:rsidP="0063413D">
      <w:pPr>
        <w:widowControl w:val="0"/>
        <w:autoSpaceDE w:val="0"/>
        <w:autoSpaceDN w:val="0"/>
        <w:spacing w:after="0" w:line="240" w:lineRule="auto"/>
        <w:ind w:right="1442"/>
        <w:jc w:val="right"/>
        <w:rPr>
          <w:rFonts w:ascii="Arial" w:eastAsia="Arial" w:hAnsi="Arial" w:cs="Arial"/>
          <w:sz w:val="24"/>
          <w:lang w:val="en-US" w:bidi="en-US"/>
        </w:rPr>
      </w:pPr>
      <w:r w:rsidRPr="0063413D">
        <w:rPr>
          <w:rFonts w:ascii="Arial" w:eastAsia="Arial" w:hAnsi="Arial" w:cs="Arial"/>
          <w:color w:val="231F20"/>
          <w:sz w:val="24"/>
          <w:lang w:val="en-US" w:bidi="en-US"/>
        </w:rPr>
        <w:t>Source: Guardian, January 2015</w:t>
      </w:r>
    </w:p>
    <w:p w14:paraId="324C564F" w14:textId="77777777" w:rsidR="0063413D" w:rsidRPr="0063413D" w:rsidRDefault="0063413D" w:rsidP="0063413D">
      <w:pPr>
        <w:widowControl w:val="0"/>
        <w:autoSpaceDE w:val="0"/>
        <w:autoSpaceDN w:val="0"/>
        <w:spacing w:after="0" w:line="240" w:lineRule="auto"/>
        <w:rPr>
          <w:rFonts w:ascii="Arial" w:eastAsia="Arial" w:hAnsi="Arial" w:cs="Arial"/>
          <w:sz w:val="26"/>
          <w:lang w:val="en-US" w:bidi="en-US"/>
        </w:rPr>
      </w:pPr>
    </w:p>
    <w:p w14:paraId="3597EAF1" w14:textId="77777777" w:rsidR="0063413D" w:rsidRPr="0063413D" w:rsidRDefault="0063413D" w:rsidP="0063413D">
      <w:pPr>
        <w:widowControl w:val="0"/>
        <w:autoSpaceDE w:val="0"/>
        <w:autoSpaceDN w:val="0"/>
        <w:spacing w:before="11" w:after="0" w:line="240" w:lineRule="auto"/>
        <w:rPr>
          <w:rFonts w:ascii="Arial" w:eastAsia="Arial" w:hAnsi="Arial" w:cs="Arial"/>
          <w:sz w:val="21"/>
          <w:lang w:val="en-US" w:bidi="en-US"/>
        </w:rPr>
      </w:pPr>
    </w:p>
    <w:p w14:paraId="201CFC04" w14:textId="77777777" w:rsidR="0063413D" w:rsidRPr="0063413D" w:rsidRDefault="0063413D" w:rsidP="0063413D">
      <w:pPr>
        <w:widowControl w:val="0"/>
        <w:autoSpaceDE w:val="0"/>
        <w:autoSpaceDN w:val="0"/>
        <w:spacing w:after="0" w:line="240" w:lineRule="auto"/>
        <w:ind w:left="1199"/>
        <w:jc w:val="both"/>
        <w:rPr>
          <w:rFonts w:ascii="Arial" w:eastAsia="Arial" w:hAnsi="Arial" w:cs="Arial"/>
          <w:b/>
          <w:sz w:val="24"/>
          <w:lang w:val="en-US" w:bidi="en-US"/>
        </w:rPr>
      </w:pPr>
      <w:r w:rsidRPr="0063413D">
        <w:rPr>
          <w:rFonts w:ascii="Arial" w:eastAsia="Arial" w:hAnsi="Arial" w:cs="Arial"/>
          <w:b/>
          <w:color w:val="231F20"/>
          <w:sz w:val="24"/>
          <w:lang w:val="en-US" w:bidi="en-US"/>
        </w:rPr>
        <w:t>Extract 6: Rise of Eurozone underemployment underlines jobs crisis</w:t>
      </w:r>
    </w:p>
    <w:p w14:paraId="12FCDE7A" w14:textId="77777777" w:rsidR="0063413D" w:rsidRPr="0063413D" w:rsidRDefault="0063413D" w:rsidP="0063413D">
      <w:pPr>
        <w:widowControl w:val="0"/>
        <w:autoSpaceDE w:val="0"/>
        <w:autoSpaceDN w:val="0"/>
        <w:spacing w:after="0" w:line="240" w:lineRule="auto"/>
        <w:rPr>
          <w:rFonts w:ascii="Arial" w:eastAsia="Arial" w:hAnsi="Arial" w:cs="Arial"/>
          <w:b/>
          <w:sz w:val="24"/>
          <w:lang w:val="en-US" w:bidi="en-US"/>
        </w:rPr>
      </w:pPr>
    </w:p>
    <w:p w14:paraId="09EFAA91" w14:textId="77777777" w:rsidR="0063413D" w:rsidRPr="0063413D" w:rsidRDefault="0063413D" w:rsidP="0063413D">
      <w:pPr>
        <w:widowControl w:val="0"/>
        <w:autoSpaceDE w:val="0"/>
        <w:autoSpaceDN w:val="0"/>
        <w:spacing w:after="0" w:line="240" w:lineRule="auto"/>
        <w:ind w:left="1199" w:right="1441"/>
        <w:jc w:val="both"/>
        <w:rPr>
          <w:rFonts w:ascii="Arial" w:eastAsia="Arial" w:hAnsi="Arial" w:cs="Arial"/>
          <w:sz w:val="24"/>
          <w:lang w:val="en-US" w:bidi="en-US"/>
        </w:rPr>
      </w:pPr>
      <w:r w:rsidRPr="0063413D">
        <w:rPr>
          <w:rFonts w:ascii="Arial" w:eastAsia="Arial" w:hAnsi="Arial" w:cs="Arial"/>
          <w:color w:val="231F20"/>
          <w:sz w:val="24"/>
          <w:lang w:val="en-US" w:bidi="en-US"/>
        </w:rPr>
        <w:t>High</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unemployment</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has</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scarred</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Eurozone</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in</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wake</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of</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sovereign</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debt</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crisis and has been most acute in the bloc’s weaker, southern economies such as Spain, Greece, Portugal and also France. Still, in recent months, the average Eurozone unemployment rate has fallen steadily to an eight-year low of 9.5 percent. “The improvement in the quantity of jobs has been offset by a significant deterioration in their</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quality”,</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said</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Gilles</w:t>
      </w:r>
      <w:r w:rsidRPr="0063413D">
        <w:rPr>
          <w:rFonts w:ascii="Arial" w:eastAsia="Arial" w:hAnsi="Arial" w:cs="Arial"/>
          <w:color w:val="231F20"/>
          <w:spacing w:val="-8"/>
          <w:sz w:val="24"/>
          <w:lang w:val="en-US" w:bidi="en-US"/>
        </w:rPr>
        <w:t xml:space="preserve"> </w:t>
      </w:r>
      <w:proofErr w:type="spellStart"/>
      <w:r w:rsidRPr="0063413D">
        <w:rPr>
          <w:rFonts w:ascii="Arial" w:eastAsia="Arial" w:hAnsi="Arial" w:cs="Arial"/>
          <w:color w:val="231F20"/>
          <w:sz w:val="24"/>
          <w:lang w:val="en-US" w:bidi="en-US"/>
        </w:rPr>
        <w:t>Moec</w:t>
      </w:r>
      <w:proofErr w:type="spellEnd"/>
      <w:r w:rsidRPr="0063413D">
        <w:rPr>
          <w:rFonts w:ascii="Arial" w:eastAsia="Arial" w:hAnsi="Arial" w:cs="Arial"/>
          <w:color w:val="231F20"/>
          <w:sz w:val="24"/>
          <w:lang w:val="en-US" w:bidi="en-US"/>
        </w:rPr>
        <w:t>,</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European</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economist</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at</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Bank</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of</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America</w:t>
      </w:r>
      <w:r w:rsidRPr="0063413D">
        <w:rPr>
          <w:rFonts w:ascii="Arial" w:eastAsia="Arial" w:hAnsi="Arial" w:cs="Arial"/>
          <w:color w:val="231F20"/>
          <w:spacing w:val="-8"/>
          <w:sz w:val="24"/>
          <w:lang w:val="en-US" w:bidi="en-US"/>
        </w:rPr>
        <w:t xml:space="preserve"> </w:t>
      </w:r>
      <w:proofErr w:type="spellStart"/>
      <w:r w:rsidRPr="0063413D">
        <w:rPr>
          <w:rFonts w:ascii="Arial" w:eastAsia="Arial" w:hAnsi="Arial" w:cs="Arial"/>
          <w:color w:val="231F20"/>
          <w:sz w:val="24"/>
          <w:lang w:val="en-US" w:bidi="en-US"/>
        </w:rPr>
        <w:t>Merril</w:t>
      </w:r>
      <w:proofErr w:type="spellEnd"/>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Lynch.</w:t>
      </w:r>
    </w:p>
    <w:p w14:paraId="4A6F31A6" w14:textId="77777777" w:rsidR="0063413D" w:rsidRPr="0063413D" w:rsidRDefault="0063413D" w:rsidP="0063413D">
      <w:pPr>
        <w:widowControl w:val="0"/>
        <w:autoSpaceDE w:val="0"/>
        <w:autoSpaceDN w:val="0"/>
        <w:spacing w:before="10" w:after="0" w:line="240" w:lineRule="auto"/>
        <w:rPr>
          <w:rFonts w:ascii="Arial" w:eastAsia="Arial" w:hAnsi="Arial" w:cs="Arial"/>
          <w:sz w:val="23"/>
          <w:lang w:val="en-US" w:bidi="en-US"/>
        </w:rPr>
      </w:pPr>
    </w:p>
    <w:p w14:paraId="26D09741" w14:textId="77777777" w:rsidR="0063413D" w:rsidRPr="0063413D" w:rsidRDefault="0063413D" w:rsidP="0063413D">
      <w:pPr>
        <w:widowControl w:val="0"/>
        <w:autoSpaceDE w:val="0"/>
        <w:autoSpaceDN w:val="0"/>
        <w:spacing w:before="1" w:after="0" w:line="240" w:lineRule="auto"/>
        <w:ind w:left="1199" w:right="1441"/>
        <w:jc w:val="both"/>
        <w:rPr>
          <w:rFonts w:ascii="Arial" w:eastAsia="Arial" w:hAnsi="Arial" w:cs="Arial"/>
          <w:sz w:val="24"/>
          <w:lang w:val="en-US" w:bidi="en-US"/>
        </w:rPr>
      </w:pPr>
      <w:r w:rsidRPr="0063413D">
        <w:rPr>
          <w:rFonts w:ascii="Arial" w:eastAsia="Arial" w:hAnsi="Arial" w:cs="Arial"/>
          <w:color w:val="231F20"/>
          <w:sz w:val="24"/>
          <w:lang w:val="en-US" w:bidi="en-US"/>
        </w:rPr>
        <w:t>While the combination of cheap oil, a weak euro and more aggressive fiscal and monetary policies from the European Central Bank have spurred hopes of a stronger economic</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recovery,</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growth</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remains</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too</w:t>
      </w:r>
      <w:r w:rsidRPr="0063413D">
        <w:rPr>
          <w:rFonts w:ascii="Arial" w:eastAsia="Arial" w:hAnsi="Arial" w:cs="Arial"/>
          <w:color w:val="231F20"/>
          <w:spacing w:val="-12"/>
          <w:sz w:val="24"/>
          <w:lang w:val="en-US" w:bidi="en-US"/>
        </w:rPr>
        <w:t xml:space="preserve"> </w:t>
      </w:r>
      <w:r w:rsidRPr="0063413D">
        <w:rPr>
          <w:rFonts w:ascii="Arial" w:eastAsia="Arial" w:hAnsi="Arial" w:cs="Arial"/>
          <w:color w:val="231F20"/>
          <w:sz w:val="24"/>
          <w:lang w:val="en-US" w:bidi="en-US"/>
        </w:rPr>
        <w:t>slow</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and</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confidence</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too</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fragile</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for</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companies to add jobs in substantial</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numbers.</w:t>
      </w:r>
    </w:p>
    <w:p w14:paraId="2B476C4F" w14:textId="77777777" w:rsidR="0063413D" w:rsidRPr="0063413D" w:rsidRDefault="0063413D" w:rsidP="0063413D">
      <w:pPr>
        <w:widowControl w:val="0"/>
        <w:autoSpaceDE w:val="0"/>
        <w:autoSpaceDN w:val="0"/>
        <w:spacing w:before="10" w:after="0" w:line="240" w:lineRule="auto"/>
        <w:rPr>
          <w:rFonts w:ascii="Arial" w:eastAsia="Arial" w:hAnsi="Arial" w:cs="Arial"/>
          <w:sz w:val="23"/>
          <w:lang w:val="en-US" w:bidi="en-US"/>
        </w:rPr>
      </w:pPr>
    </w:p>
    <w:p w14:paraId="6E12E86A" w14:textId="77777777" w:rsidR="0063413D" w:rsidRPr="0063413D" w:rsidRDefault="0063413D" w:rsidP="0063413D">
      <w:pPr>
        <w:widowControl w:val="0"/>
        <w:autoSpaceDE w:val="0"/>
        <w:autoSpaceDN w:val="0"/>
        <w:spacing w:after="0" w:line="240" w:lineRule="auto"/>
        <w:ind w:left="1199" w:right="1440"/>
        <w:jc w:val="both"/>
        <w:rPr>
          <w:rFonts w:ascii="Arial" w:eastAsia="Arial" w:hAnsi="Arial" w:cs="Arial"/>
          <w:sz w:val="24"/>
          <w:lang w:val="en-US" w:bidi="en-US"/>
        </w:rPr>
      </w:pPr>
      <w:r w:rsidRPr="0063413D">
        <w:rPr>
          <w:rFonts w:ascii="Arial" w:eastAsia="Arial" w:hAnsi="Arial" w:cs="Arial"/>
          <w:color w:val="231F20"/>
          <w:sz w:val="24"/>
          <w:lang w:val="en-US" w:bidi="en-US"/>
        </w:rPr>
        <w:t>More</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than</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a</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fifth</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of</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Europe’s</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part-time</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workers</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are</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underemployed,</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while</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number who</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have</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given</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up</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looking</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for</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work</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altogether</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has</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increased.</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Across</w:t>
      </w:r>
      <w:r w:rsidRPr="0063413D">
        <w:rPr>
          <w:rFonts w:ascii="Arial" w:eastAsia="Arial" w:hAnsi="Arial" w:cs="Arial"/>
          <w:color w:val="231F20"/>
          <w:spacing w:val="10"/>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Eurozone,</w:t>
      </w:r>
    </w:p>
    <w:p w14:paraId="666B22EA" w14:textId="77777777" w:rsidR="0063413D" w:rsidRPr="0063413D" w:rsidRDefault="0063413D" w:rsidP="0063413D">
      <w:pPr>
        <w:widowControl w:val="0"/>
        <w:autoSpaceDE w:val="0"/>
        <w:autoSpaceDN w:val="0"/>
        <w:spacing w:after="0" w:line="240" w:lineRule="auto"/>
        <w:ind w:left="1199" w:right="1439"/>
        <w:jc w:val="both"/>
        <w:rPr>
          <w:rFonts w:ascii="Arial" w:eastAsia="Arial" w:hAnsi="Arial" w:cs="Arial"/>
          <w:sz w:val="24"/>
          <w:lang w:val="en-US" w:bidi="en-US"/>
        </w:rPr>
      </w:pPr>
      <w:r w:rsidRPr="0063413D">
        <w:rPr>
          <w:rFonts w:ascii="Arial" w:eastAsia="Arial" w:hAnsi="Arial" w:cs="Arial"/>
          <w:color w:val="231F20"/>
          <w:sz w:val="24"/>
          <w:lang w:val="en-US" w:bidi="en-US"/>
        </w:rPr>
        <w:t>9.8 million part-time workers - or 22 percent - worked fewer hours than they would have</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liked</w:t>
      </w:r>
      <w:r w:rsidRPr="0063413D">
        <w:rPr>
          <w:rFonts w:ascii="Arial" w:eastAsia="Arial" w:hAnsi="Arial" w:cs="Arial"/>
          <w:color w:val="231F20"/>
          <w:spacing w:val="-6"/>
          <w:sz w:val="24"/>
          <w:lang w:val="en-US" w:bidi="en-US"/>
        </w:rPr>
        <w:t xml:space="preserve"> </w:t>
      </w:r>
      <w:r w:rsidRPr="0063413D">
        <w:rPr>
          <w:rFonts w:ascii="Arial" w:eastAsia="Arial" w:hAnsi="Arial" w:cs="Arial"/>
          <w:color w:val="231F20"/>
          <w:sz w:val="24"/>
          <w:lang w:val="en-US" w:bidi="en-US"/>
        </w:rPr>
        <w:t>to</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last</w:t>
      </w:r>
      <w:r w:rsidRPr="0063413D">
        <w:rPr>
          <w:rFonts w:ascii="Arial" w:eastAsia="Arial" w:hAnsi="Arial" w:cs="Arial"/>
          <w:color w:val="231F20"/>
          <w:spacing w:val="-6"/>
          <w:sz w:val="24"/>
          <w:lang w:val="en-US" w:bidi="en-US"/>
        </w:rPr>
        <w:t xml:space="preserve"> </w:t>
      </w:r>
      <w:r w:rsidRPr="0063413D">
        <w:rPr>
          <w:rFonts w:ascii="Arial" w:eastAsia="Arial" w:hAnsi="Arial" w:cs="Arial"/>
          <w:color w:val="231F20"/>
          <w:sz w:val="24"/>
          <w:lang w:val="en-US" w:bidi="en-US"/>
        </w:rPr>
        <w:t>year,</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according</w:t>
      </w:r>
      <w:r w:rsidRPr="0063413D">
        <w:rPr>
          <w:rFonts w:ascii="Arial" w:eastAsia="Arial" w:hAnsi="Arial" w:cs="Arial"/>
          <w:color w:val="231F20"/>
          <w:spacing w:val="-4"/>
          <w:sz w:val="24"/>
          <w:lang w:val="en-US" w:bidi="en-US"/>
        </w:rPr>
        <w:t xml:space="preserve"> </w:t>
      </w:r>
      <w:r w:rsidRPr="0063413D">
        <w:rPr>
          <w:rFonts w:ascii="Arial" w:eastAsia="Arial" w:hAnsi="Arial" w:cs="Arial"/>
          <w:color w:val="231F20"/>
          <w:sz w:val="24"/>
          <w:lang w:val="en-US" w:bidi="en-US"/>
        </w:rPr>
        <w:t>to</w:t>
      </w:r>
      <w:r w:rsidRPr="0063413D">
        <w:rPr>
          <w:rFonts w:ascii="Arial" w:eastAsia="Arial" w:hAnsi="Arial" w:cs="Arial"/>
          <w:color w:val="231F20"/>
          <w:spacing w:val="-6"/>
          <w:sz w:val="24"/>
          <w:lang w:val="en-US" w:bidi="en-US"/>
        </w:rPr>
        <w:t xml:space="preserve"> </w:t>
      </w:r>
      <w:r w:rsidRPr="0063413D">
        <w:rPr>
          <w:rFonts w:ascii="Arial" w:eastAsia="Arial" w:hAnsi="Arial" w:cs="Arial"/>
          <w:color w:val="231F20"/>
          <w:sz w:val="24"/>
          <w:lang w:val="en-US" w:bidi="en-US"/>
        </w:rPr>
        <w:t>Eurostat’s</w:t>
      </w:r>
      <w:r w:rsidRPr="0063413D">
        <w:rPr>
          <w:rFonts w:ascii="Arial" w:eastAsia="Arial" w:hAnsi="Arial" w:cs="Arial"/>
          <w:color w:val="231F20"/>
          <w:spacing w:val="-6"/>
          <w:sz w:val="24"/>
          <w:lang w:val="en-US" w:bidi="en-US"/>
        </w:rPr>
        <w:t xml:space="preserve"> </w:t>
      </w:r>
      <w:r w:rsidRPr="0063413D">
        <w:rPr>
          <w:rFonts w:ascii="Arial" w:eastAsia="Arial" w:hAnsi="Arial" w:cs="Arial"/>
          <w:color w:val="231F20"/>
          <w:sz w:val="24"/>
          <w:lang w:val="en-US" w:bidi="en-US"/>
        </w:rPr>
        <w:t>annual</w:t>
      </w:r>
      <w:r w:rsidRPr="0063413D">
        <w:rPr>
          <w:rFonts w:ascii="Arial" w:eastAsia="Arial" w:hAnsi="Arial" w:cs="Arial"/>
          <w:color w:val="231F20"/>
          <w:spacing w:val="-6"/>
          <w:sz w:val="24"/>
          <w:lang w:val="en-US" w:bidi="en-US"/>
        </w:rPr>
        <w:t xml:space="preserve"> </w:t>
      </w:r>
      <w:r w:rsidRPr="0063413D">
        <w:rPr>
          <w:rFonts w:ascii="Arial" w:eastAsia="Arial" w:hAnsi="Arial" w:cs="Arial"/>
          <w:color w:val="231F20"/>
          <w:sz w:val="24"/>
          <w:lang w:val="en-US" w:bidi="en-US"/>
        </w:rPr>
        <w:t>poll</w:t>
      </w:r>
      <w:r w:rsidRPr="0063413D">
        <w:rPr>
          <w:rFonts w:ascii="Arial" w:eastAsia="Arial" w:hAnsi="Arial" w:cs="Arial"/>
          <w:color w:val="231F20"/>
          <w:spacing w:val="-6"/>
          <w:sz w:val="24"/>
          <w:lang w:val="en-US" w:bidi="en-US"/>
        </w:rPr>
        <w:t xml:space="preserve"> </w:t>
      </w:r>
      <w:r w:rsidRPr="0063413D">
        <w:rPr>
          <w:rFonts w:ascii="Arial" w:eastAsia="Arial" w:hAnsi="Arial" w:cs="Arial"/>
          <w:color w:val="231F20"/>
          <w:sz w:val="24"/>
          <w:lang w:val="en-US" w:bidi="en-US"/>
        </w:rPr>
        <w:t>of</w:t>
      </w:r>
      <w:r w:rsidRPr="0063413D">
        <w:rPr>
          <w:rFonts w:ascii="Arial" w:eastAsia="Arial" w:hAnsi="Arial" w:cs="Arial"/>
          <w:color w:val="231F20"/>
          <w:spacing w:val="-2"/>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EU</w:t>
      </w:r>
      <w:r w:rsidRPr="0063413D">
        <w:rPr>
          <w:rFonts w:ascii="Arial" w:eastAsia="Arial" w:hAnsi="Arial" w:cs="Arial"/>
          <w:color w:val="231F20"/>
          <w:spacing w:val="-5"/>
          <w:sz w:val="24"/>
          <w:lang w:val="en-US" w:bidi="en-US"/>
        </w:rPr>
        <w:t xml:space="preserve"> </w:t>
      </w:r>
      <w:proofErr w:type="spellStart"/>
      <w:r w:rsidRPr="0063413D">
        <w:rPr>
          <w:rFonts w:ascii="Arial" w:eastAsia="Arial" w:hAnsi="Arial" w:cs="Arial"/>
          <w:color w:val="231F20"/>
          <w:sz w:val="24"/>
          <w:lang w:val="en-US" w:bidi="en-US"/>
        </w:rPr>
        <w:t>labour</w:t>
      </w:r>
      <w:proofErr w:type="spellEnd"/>
      <w:r w:rsidRPr="0063413D">
        <w:rPr>
          <w:rFonts w:ascii="Arial" w:eastAsia="Arial" w:hAnsi="Arial" w:cs="Arial"/>
          <w:color w:val="231F20"/>
          <w:spacing w:val="-6"/>
          <w:sz w:val="24"/>
          <w:lang w:val="en-US" w:bidi="en-US"/>
        </w:rPr>
        <w:t xml:space="preserve"> </w:t>
      </w:r>
      <w:r w:rsidRPr="0063413D">
        <w:rPr>
          <w:rFonts w:ascii="Arial" w:eastAsia="Arial" w:hAnsi="Arial" w:cs="Arial"/>
          <w:color w:val="231F20"/>
          <w:sz w:val="24"/>
          <w:lang w:val="en-US" w:bidi="en-US"/>
        </w:rPr>
        <w:t>market.</w:t>
      </w:r>
      <w:r w:rsidRPr="0063413D">
        <w:rPr>
          <w:rFonts w:ascii="Arial" w:eastAsia="Arial" w:hAnsi="Arial" w:cs="Arial"/>
          <w:color w:val="231F20"/>
          <w:spacing w:val="-5"/>
          <w:sz w:val="24"/>
          <w:lang w:val="en-US" w:bidi="en-US"/>
        </w:rPr>
        <w:t xml:space="preserve"> </w:t>
      </w:r>
      <w:r w:rsidRPr="0063413D">
        <w:rPr>
          <w:rFonts w:ascii="Arial" w:eastAsia="Arial" w:hAnsi="Arial" w:cs="Arial"/>
          <w:color w:val="231F20"/>
          <w:sz w:val="24"/>
          <w:lang w:val="en-US" w:bidi="en-US"/>
        </w:rPr>
        <w:t>In Greece the proportion rose to 72 percent, and 66 percent and 57 percent in Cyprus and Spain respectively. More than two-thirds of all underemployed workers were women.</w:t>
      </w:r>
    </w:p>
    <w:p w14:paraId="37276751" w14:textId="77777777" w:rsidR="0063413D" w:rsidRPr="0063413D" w:rsidRDefault="0063413D" w:rsidP="0063413D">
      <w:pPr>
        <w:widowControl w:val="0"/>
        <w:autoSpaceDE w:val="0"/>
        <w:autoSpaceDN w:val="0"/>
        <w:spacing w:before="10" w:after="0" w:line="240" w:lineRule="auto"/>
        <w:rPr>
          <w:rFonts w:ascii="Arial" w:eastAsia="Arial" w:hAnsi="Arial" w:cs="Arial"/>
          <w:sz w:val="23"/>
          <w:lang w:val="en-US" w:bidi="en-US"/>
        </w:rPr>
      </w:pPr>
    </w:p>
    <w:p w14:paraId="7DB34F03" w14:textId="77777777" w:rsidR="0063413D" w:rsidRPr="0063413D" w:rsidRDefault="0063413D" w:rsidP="0063413D">
      <w:pPr>
        <w:widowControl w:val="0"/>
        <w:autoSpaceDE w:val="0"/>
        <w:autoSpaceDN w:val="0"/>
        <w:spacing w:after="0" w:line="240" w:lineRule="auto"/>
        <w:ind w:left="1199" w:right="1441"/>
        <w:jc w:val="both"/>
        <w:rPr>
          <w:rFonts w:ascii="Arial" w:eastAsia="Arial" w:hAnsi="Arial" w:cs="Arial"/>
          <w:sz w:val="24"/>
          <w:lang w:val="en-US" w:bidi="en-US"/>
        </w:rPr>
      </w:pPr>
      <w:r w:rsidRPr="0063413D">
        <w:rPr>
          <w:rFonts w:ascii="Arial" w:eastAsia="Arial" w:hAnsi="Arial" w:cs="Arial"/>
          <w:color w:val="231F20"/>
          <w:sz w:val="24"/>
          <w:lang w:val="en-US" w:bidi="en-US"/>
        </w:rPr>
        <w:t xml:space="preserve">Rising part-time employment, at the expense of </w:t>
      </w:r>
      <w:proofErr w:type="gramStart"/>
      <w:r w:rsidRPr="0063413D">
        <w:rPr>
          <w:rFonts w:ascii="Arial" w:eastAsia="Arial" w:hAnsi="Arial" w:cs="Arial"/>
          <w:color w:val="231F20"/>
          <w:sz w:val="24"/>
          <w:lang w:val="en-US" w:bidi="en-US"/>
        </w:rPr>
        <w:t>full time</w:t>
      </w:r>
      <w:proofErr w:type="gramEnd"/>
      <w:r w:rsidRPr="0063413D">
        <w:rPr>
          <w:rFonts w:ascii="Arial" w:eastAsia="Arial" w:hAnsi="Arial" w:cs="Arial"/>
          <w:color w:val="231F20"/>
          <w:sz w:val="24"/>
          <w:lang w:val="en-US" w:bidi="en-US"/>
        </w:rPr>
        <w:t xml:space="preserve"> work, is generally a mark of early</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stage</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recoveries,</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noted</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Bert</w:t>
      </w:r>
      <w:r w:rsidRPr="0063413D">
        <w:rPr>
          <w:rFonts w:ascii="Arial" w:eastAsia="Arial" w:hAnsi="Arial" w:cs="Arial"/>
          <w:color w:val="231F20"/>
          <w:spacing w:val="-14"/>
          <w:sz w:val="24"/>
          <w:lang w:val="en-US" w:bidi="en-US"/>
        </w:rPr>
        <w:t xml:space="preserve"> </w:t>
      </w:r>
      <w:proofErr w:type="spellStart"/>
      <w:r w:rsidRPr="0063413D">
        <w:rPr>
          <w:rFonts w:ascii="Arial" w:eastAsia="Arial" w:hAnsi="Arial" w:cs="Arial"/>
          <w:color w:val="231F20"/>
          <w:sz w:val="24"/>
          <w:lang w:val="en-US" w:bidi="en-US"/>
        </w:rPr>
        <w:t>Colijn</w:t>
      </w:r>
      <w:proofErr w:type="spellEnd"/>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at</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ING</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Group.</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“Employers</w:t>
      </w:r>
      <w:r w:rsidRPr="0063413D">
        <w:rPr>
          <w:rFonts w:ascii="Arial" w:eastAsia="Arial" w:hAnsi="Arial" w:cs="Arial"/>
          <w:color w:val="231F20"/>
          <w:spacing w:val="-13"/>
          <w:sz w:val="24"/>
          <w:lang w:val="en-US" w:bidi="en-US"/>
        </w:rPr>
        <w:t xml:space="preserve"> </w:t>
      </w:r>
      <w:r w:rsidRPr="0063413D">
        <w:rPr>
          <w:rFonts w:ascii="Arial" w:eastAsia="Arial" w:hAnsi="Arial" w:cs="Arial"/>
          <w:color w:val="231F20"/>
          <w:sz w:val="24"/>
          <w:lang w:val="en-US" w:bidi="en-US"/>
        </w:rPr>
        <w:t>give</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out</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 xml:space="preserve">temporary contracts before regular contracts and that shows during a job recovery”, said </w:t>
      </w:r>
      <w:proofErr w:type="spellStart"/>
      <w:r w:rsidRPr="0063413D">
        <w:rPr>
          <w:rFonts w:ascii="Arial" w:eastAsia="Arial" w:hAnsi="Arial" w:cs="Arial"/>
          <w:color w:val="231F20"/>
          <w:sz w:val="24"/>
          <w:lang w:val="en-US" w:bidi="en-US"/>
        </w:rPr>
        <w:t>Mr</w:t>
      </w:r>
      <w:proofErr w:type="spellEnd"/>
      <w:r w:rsidRPr="0063413D">
        <w:rPr>
          <w:rFonts w:ascii="Arial" w:eastAsia="Arial" w:hAnsi="Arial" w:cs="Arial"/>
          <w:color w:val="231F20"/>
          <w:sz w:val="24"/>
          <w:lang w:val="en-US" w:bidi="en-US"/>
        </w:rPr>
        <w:t xml:space="preserve"> </w:t>
      </w:r>
      <w:proofErr w:type="spellStart"/>
      <w:r w:rsidRPr="0063413D">
        <w:rPr>
          <w:rFonts w:ascii="Arial" w:eastAsia="Arial" w:hAnsi="Arial" w:cs="Arial"/>
          <w:color w:val="231F20"/>
          <w:sz w:val="24"/>
          <w:lang w:val="en-US" w:bidi="en-US"/>
        </w:rPr>
        <w:t>Colijn</w:t>
      </w:r>
      <w:proofErr w:type="spellEnd"/>
      <w:r w:rsidRPr="0063413D">
        <w:rPr>
          <w:rFonts w:ascii="Arial" w:eastAsia="Arial" w:hAnsi="Arial" w:cs="Arial"/>
          <w:color w:val="231F20"/>
          <w:sz w:val="24"/>
          <w:lang w:val="en-US" w:bidi="en-US"/>
        </w:rPr>
        <w:t>.</w:t>
      </w:r>
    </w:p>
    <w:p w14:paraId="62EB15F5" w14:textId="77777777" w:rsidR="0063413D" w:rsidRPr="0063413D" w:rsidRDefault="0063413D" w:rsidP="0063413D">
      <w:pPr>
        <w:widowControl w:val="0"/>
        <w:autoSpaceDE w:val="0"/>
        <w:autoSpaceDN w:val="0"/>
        <w:spacing w:before="11" w:after="0" w:line="240" w:lineRule="auto"/>
        <w:rPr>
          <w:rFonts w:ascii="Arial" w:eastAsia="Arial" w:hAnsi="Arial" w:cs="Arial"/>
          <w:sz w:val="23"/>
          <w:lang w:val="en-US" w:bidi="en-US"/>
        </w:rPr>
      </w:pPr>
    </w:p>
    <w:p w14:paraId="6FB6392F" w14:textId="77777777" w:rsidR="0063413D" w:rsidRPr="0063413D" w:rsidRDefault="0063413D" w:rsidP="0063413D">
      <w:pPr>
        <w:widowControl w:val="0"/>
        <w:autoSpaceDE w:val="0"/>
        <w:autoSpaceDN w:val="0"/>
        <w:spacing w:after="0" w:line="240" w:lineRule="auto"/>
        <w:ind w:right="1441"/>
        <w:jc w:val="right"/>
        <w:rPr>
          <w:rFonts w:ascii="Arial" w:eastAsia="Arial" w:hAnsi="Arial" w:cs="Arial"/>
          <w:sz w:val="24"/>
          <w:lang w:val="en-US" w:bidi="en-US"/>
        </w:rPr>
      </w:pPr>
      <w:r w:rsidRPr="0063413D">
        <w:rPr>
          <w:rFonts w:ascii="Arial" w:eastAsia="Arial" w:hAnsi="Arial" w:cs="Arial"/>
          <w:color w:val="231F20"/>
          <w:sz w:val="24"/>
          <w:lang w:val="en-US" w:bidi="en-US"/>
        </w:rPr>
        <w:t>Source: Financial Times, April 2017</w:t>
      </w:r>
    </w:p>
    <w:p w14:paraId="3CBCB078" w14:textId="77777777" w:rsidR="0063413D" w:rsidRPr="0063413D" w:rsidRDefault="0063413D" w:rsidP="0063413D">
      <w:pPr>
        <w:widowControl w:val="0"/>
        <w:autoSpaceDE w:val="0"/>
        <w:autoSpaceDN w:val="0"/>
        <w:spacing w:before="11" w:after="0" w:line="240" w:lineRule="auto"/>
        <w:rPr>
          <w:rFonts w:ascii="Arial" w:eastAsia="Arial" w:hAnsi="Arial" w:cs="Arial"/>
          <w:sz w:val="23"/>
          <w:lang w:val="en-US" w:bidi="en-US"/>
        </w:rPr>
      </w:pPr>
    </w:p>
    <w:p w14:paraId="2DCAB0C1" w14:textId="77777777" w:rsidR="0063413D" w:rsidRPr="0063413D" w:rsidRDefault="0063413D" w:rsidP="0063413D">
      <w:pPr>
        <w:widowControl w:val="0"/>
        <w:autoSpaceDE w:val="0"/>
        <w:autoSpaceDN w:val="0"/>
        <w:spacing w:after="0" w:line="240" w:lineRule="auto"/>
        <w:ind w:left="1199"/>
        <w:jc w:val="both"/>
        <w:rPr>
          <w:rFonts w:ascii="Arial" w:eastAsia="Arial" w:hAnsi="Arial" w:cs="Arial"/>
          <w:b/>
          <w:sz w:val="24"/>
          <w:lang w:val="en-US" w:bidi="en-US"/>
        </w:rPr>
      </w:pPr>
      <w:r w:rsidRPr="0063413D">
        <w:rPr>
          <w:rFonts w:ascii="Arial" w:eastAsia="Arial" w:hAnsi="Arial" w:cs="Arial"/>
          <w:b/>
          <w:color w:val="231F20"/>
          <w:sz w:val="24"/>
          <w:lang w:val="en-US" w:bidi="en-US"/>
        </w:rPr>
        <w:t>Extract 7: France may scrap high unemployment benefits</w:t>
      </w:r>
    </w:p>
    <w:p w14:paraId="53EBA8B0" w14:textId="77777777" w:rsidR="0063413D" w:rsidRPr="0063413D" w:rsidRDefault="0063413D" w:rsidP="0063413D">
      <w:pPr>
        <w:widowControl w:val="0"/>
        <w:autoSpaceDE w:val="0"/>
        <w:autoSpaceDN w:val="0"/>
        <w:spacing w:after="0" w:line="240" w:lineRule="auto"/>
        <w:rPr>
          <w:rFonts w:ascii="Arial" w:eastAsia="Arial" w:hAnsi="Arial" w:cs="Arial"/>
          <w:b/>
          <w:sz w:val="24"/>
          <w:lang w:val="en-US" w:bidi="en-US"/>
        </w:rPr>
      </w:pPr>
    </w:p>
    <w:p w14:paraId="12B35A35" w14:textId="77777777" w:rsidR="0063413D" w:rsidRPr="0063413D" w:rsidRDefault="0063413D" w:rsidP="0063413D">
      <w:pPr>
        <w:widowControl w:val="0"/>
        <w:autoSpaceDE w:val="0"/>
        <w:autoSpaceDN w:val="0"/>
        <w:spacing w:after="0" w:line="240" w:lineRule="auto"/>
        <w:ind w:left="1199" w:right="1440"/>
        <w:jc w:val="both"/>
        <w:rPr>
          <w:rFonts w:ascii="Arial" w:eastAsia="Arial" w:hAnsi="Arial" w:cs="Arial"/>
          <w:sz w:val="24"/>
          <w:lang w:val="en-US" w:bidi="en-US"/>
        </w:rPr>
      </w:pPr>
      <w:r w:rsidRPr="0063413D">
        <w:rPr>
          <w:rFonts w:ascii="Arial" w:eastAsia="Arial" w:hAnsi="Arial" w:cs="Arial"/>
          <w:color w:val="231F20"/>
          <w:sz w:val="24"/>
          <w:lang w:val="en-US" w:bidi="en-US"/>
        </w:rPr>
        <w:t>France</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wants</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to</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trim</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back</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jobless</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benefits</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that</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can</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reach</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7,700</w:t>
      </w:r>
      <w:r w:rsidRPr="0063413D">
        <w:rPr>
          <w:rFonts w:ascii="Arial" w:eastAsia="Arial" w:hAnsi="Arial" w:cs="Arial"/>
          <w:color w:val="231F20"/>
          <w:spacing w:val="-7"/>
          <w:sz w:val="24"/>
          <w:lang w:val="en-US" w:bidi="en-US"/>
        </w:rPr>
        <w:t xml:space="preserve"> </w:t>
      </w:r>
      <w:r w:rsidRPr="0063413D">
        <w:rPr>
          <w:rFonts w:ascii="Arial" w:eastAsia="Arial" w:hAnsi="Arial" w:cs="Arial"/>
          <w:color w:val="231F20"/>
          <w:sz w:val="24"/>
          <w:lang w:val="en-US" w:bidi="en-US"/>
        </w:rPr>
        <w:t>euros</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(6,631</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 xml:space="preserve">pounds) per month for those who lose high-paying positions. Unemployment benefits, which are a type of automatic </w:t>
      </w:r>
      <w:proofErr w:type="spellStart"/>
      <w:r w:rsidRPr="0063413D">
        <w:rPr>
          <w:rFonts w:ascii="Arial" w:eastAsia="Arial" w:hAnsi="Arial" w:cs="Arial"/>
          <w:color w:val="231F20"/>
          <w:sz w:val="24"/>
          <w:lang w:val="en-US" w:bidi="en-US"/>
        </w:rPr>
        <w:t>stabiliser</w:t>
      </w:r>
      <w:proofErr w:type="spellEnd"/>
      <w:r w:rsidRPr="0063413D">
        <w:rPr>
          <w:rFonts w:ascii="Arial" w:eastAsia="Arial" w:hAnsi="Arial" w:cs="Arial"/>
          <w:color w:val="231F20"/>
          <w:sz w:val="24"/>
          <w:lang w:val="en-US" w:bidi="en-US"/>
        </w:rPr>
        <w:t xml:space="preserve">, in France constitute on average 68 percent of a worker’s previous wages, compared with 56 percent in other nations of the </w:t>
      </w:r>
      <w:proofErr w:type="spellStart"/>
      <w:r w:rsidRPr="0063413D">
        <w:rPr>
          <w:rFonts w:ascii="Arial" w:eastAsia="Arial" w:hAnsi="Arial" w:cs="Arial"/>
          <w:color w:val="231F20"/>
          <w:sz w:val="24"/>
          <w:lang w:val="en-US" w:bidi="en-US"/>
        </w:rPr>
        <w:t>Organisation</w:t>
      </w:r>
      <w:proofErr w:type="spellEnd"/>
      <w:r w:rsidRPr="0063413D">
        <w:rPr>
          <w:rFonts w:ascii="Arial" w:eastAsia="Arial" w:hAnsi="Arial" w:cs="Arial"/>
          <w:color w:val="231F20"/>
          <w:sz w:val="24"/>
          <w:lang w:val="en-US" w:bidi="en-US"/>
        </w:rPr>
        <w:t xml:space="preserve"> for Economic Cooperation and Development (OECD) group. Employers regularly point to the unemployment benefit system, seen as among Europe's most generous, as one of the main reasons for France's chronically high</w:t>
      </w:r>
      <w:r w:rsidRPr="0063413D">
        <w:rPr>
          <w:rFonts w:ascii="Arial" w:eastAsia="Arial" w:hAnsi="Arial" w:cs="Arial"/>
          <w:color w:val="231F20"/>
          <w:spacing w:val="-25"/>
          <w:sz w:val="24"/>
          <w:lang w:val="en-US" w:bidi="en-US"/>
        </w:rPr>
        <w:t xml:space="preserve"> </w:t>
      </w:r>
      <w:r w:rsidRPr="0063413D">
        <w:rPr>
          <w:rFonts w:ascii="Arial" w:eastAsia="Arial" w:hAnsi="Arial" w:cs="Arial"/>
          <w:color w:val="231F20"/>
          <w:sz w:val="24"/>
          <w:lang w:val="en-US" w:bidi="en-US"/>
        </w:rPr>
        <w:t>joblessness.</w:t>
      </w:r>
    </w:p>
    <w:p w14:paraId="059856CF" w14:textId="77777777" w:rsidR="0063413D" w:rsidRPr="0063413D" w:rsidRDefault="0063413D" w:rsidP="0063413D">
      <w:pPr>
        <w:widowControl w:val="0"/>
        <w:autoSpaceDE w:val="0"/>
        <w:autoSpaceDN w:val="0"/>
        <w:spacing w:before="10" w:after="0" w:line="240" w:lineRule="auto"/>
        <w:rPr>
          <w:rFonts w:ascii="Arial" w:eastAsia="Arial" w:hAnsi="Arial" w:cs="Arial"/>
          <w:sz w:val="23"/>
          <w:lang w:val="en-US" w:bidi="en-US"/>
        </w:rPr>
      </w:pPr>
    </w:p>
    <w:p w14:paraId="4046F57A" w14:textId="77777777" w:rsidR="0063413D" w:rsidRPr="0063413D" w:rsidRDefault="0063413D" w:rsidP="0063413D">
      <w:pPr>
        <w:widowControl w:val="0"/>
        <w:autoSpaceDE w:val="0"/>
        <w:autoSpaceDN w:val="0"/>
        <w:spacing w:after="0" w:line="240" w:lineRule="auto"/>
        <w:ind w:left="6794"/>
        <w:rPr>
          <w:rFonts w:ascii="Arial" w:eastAsia="Arial" w:hAnsi="Arial" w:cs="Arial"/>
          <w:sz w:val="24"/>
          <w:lang w:val="en-US" w:bidi="en-US"/>
        </w:rPr>
      </w:pPr>
      <w:r w:rsidRPr="0063413D">
        <w:rPr>
          <w:rFonts w:ascii="Arial" w:eastAsia="Arial" w:hAnsi="Arial" w:cs="Arial"/>
          <w:color w:val="231F20"/>
          <w:sz w:val="24"/>
          <w:lang w:val="en-US" w:bidi="en-US"/>
        </w:rPr>
        <w:t>Source: Reuters, February 2019</w:t>
      </w:r>
    </w:p>
    <w:p w14:paraId="7D441E96" w14:textId="77777777" w:rsidR="0063413D" w:rsidRPr="0063413D" w:rsidRDefault="0063413D" w:rsidP="0063413D">
      <w:pPr>
        <w:widowControl w:val="0"/>
        <w:autoSpaceDE w:val="0"/>
        <w:autoSpaceDN w:val="0"/>
        <w:spacing w:after="0" w:line="240" w:lineRule="auto"/>
        <w:ind w:left="1199"/>
        <w:jc w:val="both"/>
        <w:rPr>
          <w:rFonts w:ascii="Arial" w:eastAsia="Arial" w:hAnsi="Arial" w:cs="Arial"/>
          <w:b/>
          <w:sz w:val="24"/>
          <w:lang w:val="en-US" w:bidi="en-US"/>
        </w:rPr>
      </w:pPr>
      <w:r w:rsidRPr="0063413D">
        <w:rPr>
          <w:rFonts w:ascii="Arial" w:eastAsia="Arial" w:hAnsi="Arial" w:cs="Arial"/>
          <w:b/>
          <w:color w:val="231F20"/>
          <w:sz w:val="24"/>
          <w:lang w:val="en-US" w:bidi="en-US"/>
        </w:rPr>
        <w:t>Extract 8: Technological progress and its policy responses</w:t>
      </w:r>
    </w:p>
    <w:p w14:paraId="39565575" w14:textId="77777777" w:rsidR="0063413D" w:rsidRPr="0063413D" w:rsidRDefault="0063413D" w:rsidP="0063413D">
      <w:pPr>
        <w:spacing w:after="0" w:line="240" w:lineRule="auto"/>
        <w:rPr>
          <w:rFonts w:ascii="Arial" w:eastAsia="Arial" w:hAnsi="Arial" w:cs="Arial"/>
          <w:sz w:val="24"/>
          <w:lang w:val="en-US" w:bidi="en-US"/>
        </w:rPr>
        <w:sectPr w:rsidR="0063413D" w:rsidRPr="0063413D">
          <w:pgSz w:w="11910" w:h="16840"/>
          <w:pgMar w:top="960" w:right="0" w:bottom="1260" w:left="240" w:header="757" w:footer="1072" w:gutter="0"/>
          <w:cols w:space="720"/>
        </w:sectPr>
      </w:pPr>
    </w:p>
    <w:p w14:paraId="401931CF" w14:textId="77777777" w:rsidR="0063413D" w:rsidRPr="0063413D" w:rsidRDefault="0063413D" w:rsidP="0063413D">
      <w:pPr>
        <w:widowControl w:val="0"/>
        <w:autoSpaceDE w:val="0"/>
        <w:autoSpaceDN w:val="0"/>
        <w:spacing w:after="0" w:line="240" w:lineRule="auto"/>
        <w:rPr>
          <w:rFonts w:ascii="Arial" w:eastAsia="Arial" w:hAnsi="Arial" w:cs="Arial"/>
          <w:b/>
          <w:sz w:val="20"/>
          <w:lang w:val="en-US" w:bidi="en-US"/>
        </w:rPr>
      </w:pPr>
    </w:p>
    <w:p w14:paraId="2198B6E8" w14:textId="77777777" w:rsidR="0063413D" w:rsidRPr="0063413D" w:rsidRDefault="0063413D" w:rsidP="0063413D">
      <w:pPr>
        <w:widowControl w:val="0"/>
        <w:autoSpaceDE w:val="0"/>
        <w:autoSpaceDN w:val="0"/>
        <w:spacing w:before="7" w:after="0" w:line="240" w:lineRule="auto"/>
        <w:rPr>
          <w:rFonts w:ascii="Arial" w:eastAsia="Arial" w:hAnsi="Arial" w:cs="Arial"/>
          <w:b/>
          <w:sz w:val="20"/>
          <w:lang w:val="en-US" w:bidi="en-US"/>
        </w:rPr>
      </w:pPr>
    </w:p>
    <w:p w14:paraId="7AAD9A8D" w14:textId="77777777" w:rsidR="0063413D" w:rsidRPr="0063413D" w:rsidRDefault="0063413D" w:rsidP="0063413D">
      <w:pPr>
        <w:widowControl w:val="0"/>
        <w:autoSpaceDE w:val="0"/>
        <w:autoSpaceDN w:val="0"/>
        <w:spacing w:after="0" w:line="240" w:lineRule="auto"/>
        <w:ind w:left="1199" w:right="1443"/>
        <w:jc w:val="both"/>
        <w:rPr>
          <w:rFonts w:ascii="Arial" w:eastAsia="Arial" w:hAnsi="Arial" w:cs="Arial"/>
          <w:sz w:val="24"/>
          <w:lang w:val="en-US" w:bidi="en-US"/>
        </w:rPr>
      </w:pPr>
      <w:r w:rsidRPr="0063413D">
        <w:rPr>
          <w:rFonts w:ascii="Arial" w:eastAsia="Arial" w:hAnsi="Arial" w:cs="Arial"/>
          <w:color w:val="231F20"/>
          <w:sz w:val="24"/>
          <w:lang w:val="en-US" w:bidi="en-US"/>
        </w:rPr>
        <w:t>Should robots pay taxes? As fears about the impact of automation grow, calls for a “robot tax” are gaining momentum. Earlier this month, the European parliament considered one for the Eurozone.</w:t>
      </w:r>
    </w:p>
    <w:p w14:paraId="710EFCDE" w14:textId="77777777" w:rsidR="0063413D" w:rsidRPr="0063413D" w:rsidRDefault="0063413D" w:rsidP="0063413D">
      <w:pPr>
        <w:widowControl w:val="0"/>
        <w:autoSpaceDE w:val="0"/>
        <w:autoSpaceDN w:val="0"/>
        <w:spacing w:before="11" w:after="0" w:line="240" w:lineRule="auto"/>
        <w:rPr>
          <w:rFonts w:ascii="Arial" w:eastAsia="Arial" w:hAnsi="Arial" w:cs="Arial"/>
          <w:sz w:val="23"/>
          <w:lang w:val="en-US" w:bidi="en-US"/>
        </w:rPr>
      </w:pPr>
    </w:p>
    <w:p w14:paraId="6707D558" w14:textId="77777777" w:rsidR="0063413D" w:rsidRPr="0063413D" w:rsidRDefault="0063413D" w:rsidP="0063413D">
      <w:pPr>
        <w:widowControl w:val="0"/>
        <w:autoSpaceDE w:val="0"/>
        <w:autoSpaceDN w:val="0"/>
        <w:spacing w:after="0" w:line="240" w:lineRule="auto"/>
        <w:ind w:left="1199" w:right="1441"/>
        <w:jc w:val="both"/>
        <w:rPr>
          <w:rFonts w:ascii="Arial" w:eastAsia="Arial" w:hAnsi="Arial" w:cs="Arial"/>
          <w:sz w:val="24"/>
          <w:lang w:val="en-US" w:bidi="en-US"/>
        </w:rPr>
      </w:pPr>
      <w:r w:rsidRPr="0063413D">
        <w:rPr>
          <w:rFonts w:ascii="Arial" w:eastAsia="Arial" w:hAnsi="Arial" w:cs="Arial"/>
          <w:color w:val="231F20"/>
          <w:sz w:val="24"/>
          <w:lang w:val="en-US" w:bidi="en-US"/>
        </w:rPr>
        <w:t xml:space="preserve">Automation is not new. In the late 16th century, an English inventor developed a knitting machine known as the stocking frame. By hand, workers averaged 100 stitches per minute; with the stocking frame, they averaged 1,000. As technology improves, it reduces the amount of </w:t>
      </w:r>
      <w:proofErr w:type="spellStart"/>
      <w:r w:rsidRPr="0063413D">
        <w:rPr>
          <w:rFonts w:ascii="Arial" w:eastAsia="Arial" w:hAnsi="Arial" w:cs="Arial"/>
          <w:color w:val="231F20"/>
          <w:sz w:val="24"/>
          <w:lang w:val="en-US" w:bidi="en-US"/>
        </w:rPr>
        <w:t>labour</w:t>
      </w:r>
      <w:proofErr w:type="spellEnd"/>
      <w:r w:rsidRPr="0063413D">
        <w:rPr>
          <w:rFonts w:ascii="Arial" w:eastAsia="Arial" w:hAnsi="Arial" w:cs="Arial"/>
          <w:color w:val="231F20"/>
          <w:sz w:val="24"/>
          <w:lang w:val="en-US" w:bidi="en-US"/>
        </w:rPr>
        <w:t xml:space="preserve"> required to produce a certain number of goods.</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Not</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only</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did</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wages</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rise</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in</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line</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with</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productivity,</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firms</w:t>
      </w:r>
      <w:r w:rsidRPr="0063413D">
        <w:rPr>
          <w:rFonts w:ascii="Arial" w:eastAsia="Arial" w:hAnsi="Arial" w:cs="Arial"/>
          <w:color w:val="231F20"/>
          <w:spacing w:val="-14"/>
          <w:sz w:val="24"/>
          <w:lang w:val="en-US" w:bidi="en-US"/>
        </w:rPr>
        <w:t xml:space="preserve"> </w:t>
      </w:r>
      <w:r w:rsidRPr="0063413D">
        <w:rPr>
          <w:rFonts w:ascii="Arial" w:eastAsia="Arial" w:hAnsi="Arial" w:cs="Arial"/>
          <w:color w:val="231F20"/>
          <w:sz w:val="24"/>
          <w:lang w:val="en-US" w:bidi="en-US"/>
        </w:rPr>
        <w:t>also</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reported</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higher</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profit margins. A tax on robots could be bad policy. Robot taxes could dissuade firms from investing in robots, which would lower economic growth and lead to less hiring and lower wage</w:t>
      </w:r>
      <w:r w:rsidRPr="0063413D">
        <w:rPr>
          <w:rFonts w:ascii="Arial" w:eastAsia="Arial" w:hAnsi="Arial" w:cs="Arial"/>
          <w:color w:val="231F20"/>
          <w:spacing w:val="-2"/>
          <w:sz w:val="24"/>
          <w:lang w:val="en-US" w:bidi="en-US"/>
        </w:rPr>
        <w:t xml:space="preserve"> </w:t>
      </w:r>
      <w:r w:rsidRPr="0063413D">
        <w:rPr>
          <w:rFonts w:ascii="Arial" w:eastAsia="Arial" w:hAnsi="Arial" w:cs="Arial"/>
          <w:color w:val="231F20"/>
          <w:sz w:val="24"/>
          <w:lang w:val="en-US" w:bidi="en-US"/>
        </w:rPr>
        <w:t>growth.</w:t>
      </w:r>
    </w:p>
    <w:p w14:paraId="3290852F" w14:textId="77777777" w:rsidR="0063413D" w:rsidRPr="0063413D" w:rsidRDefault="0063413D" w:rsidP="0063413D">
      <w:pPr>
        <w:widowControl w:val="0"/>
        <w:autoSpaceDE w:val="0"/>
        <w:autoSpaceDN w:val="0"/>
        <w:spacing w:before="10" w:after="0" w:line="240" w:lineRule="auto"/>
        <w:rPr>
          <w:rFonts w:ascii="Arial" w:eastAsia="Arial" w:hAnsi="Arial" w:cs="Arial"/>
          <w:sz w:val="23"/>
          <w:lang w:val="en-US" w:bidi="en-US"/>
        </w:rPr>
      </w:pPr>
    </w:p>
    <w:p w14:paraId="6D522B59" w14:textId="77777777" w:rsidR="0063413D" w:rsidRPr="0063413D" w:rsidRDefault="0063413D" w:rsidP="0063413D">
      <w:pPr>
        <w:widowControl w:val="0"/>
        <w:autoSpaceDE w:val="0"/>
        <w:autoSpaceDN w:val="0"/>
        <w:spacing w:after="0" w:line="240" w:lineRule="auto"/>
        <w:ind w:left="1199" w:right="1440"/>
        <w:jc w:val="both"/>
        <w:rPr>
          <w:rFonts w:ascii="Arial" w:eastAsia="Arial" w:hAnsi="Arial" w:cs="Arial"/>
          <w:sz w:val="24"/>
          <w:lang w:val="en-US" w:bidi="en-US"/>
        </w:rPr>
      </w:pPr>
      <w:r w:rsidRPr="0063413D">
        <w:rPr>
          <w:rFonts w:ascii="Arial" w:eastAsia="Arial" w:hAnsi="Arial" w:cs="Arial"/>
          <w:color w:val="231F20"/>
          <w:sz w:val="24"/>
          <w:lang w:val="en-US" w:bidi="en-US"/>
        </w:rPr>
        <w:t>Technological</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improvement</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has</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also</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not</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produced</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extreme</w:t>
      </w:r>
      <w:r w:rsidRPr="0063413D">
        <w:rPr>
          <w:rFonts w:ascii="Arial" w:eastAsia="Arial" w:hAnsi="Arial" w:cs="Arial"/>
          <w:color w:val="231F20"/>
          <w:spacing w:val="-16"/>
          <w:sz w:val="24"/>
          <w:lang w:val="en-US" w:bidi="en-US"/>
        </w:rPr>
        <w:t xml:space="preserve"> </w:t>
      </w:r>
      <w:r w:rsidRPr="0063413D">
        <w:rPr>
          <w:rFonts w:ascii="Arial" w:eastAsia="Arial" w:hAnsi="Arial" w:cs="Arial"/>
          <w:color w:val="231F20"/>
          <w:sz w:val="24"/>
          <w:lang w:val="en-US" w:bidi="en-US"/>
        </w:rPr>
        <w:t>unemployment</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yet.</w:t>
      </w:r>
      <w:r w:rsidRPr="0063413D">
        <w:rPr>
          <w:rFonts w:ascii="Arial" w:eastAsia="Arial" w:hAnsi="Arial" w:cs="Arial"/>
          <w:color w:val="231F20"/>
          <w:spacing w:val="-15"/>
          <w:sz w:val="24"/>
          <w:lang w:val="en-US" w:bidi="en-US"/>
        </w:rPr>
        <w:t xml:space="preserve"> </w:t>
      </w:r>
      <w:r w:rsidRPr="0063413D">
        <w:rPr>
          <w:rFonts w:ascii="Arial" w:eastAsia="Arial" w:hAnsi="Arial" w:cs="Arial"/>
          <w:color w:val="231F20"/>
          <w:sz w:val="24"/>
          <w:lang w:val="en-US" w:bidi="en-US"/>
        </w:rPr>
        <w:t xml:space="preserve">That’s because automation can create jobs as well as destroy them. One recent example is bank tellers: Automated Teller Machines (ATMs) began to appear in the 1970s, but the total number of tellers has actually grown since then. </w:t>
      </w:r>
      <w:proofErr w:type="gramStart"/>
      <w:r w:rsidRPr="0063413D">
        <w:rPr>
          <w:rFonts w:ascii="Arial" w:eastAsia="Arial" w:hAnsi="Arial" w:cs="Arial"/>
          <w:color w:val="231F20"/>
          <w:sz w:val="24"/>
          <w:lang w:val="en-US" w:bidi="en-US"/>
        </w:rPr>
        <w:t>However</w:t>
      </w:r>
      <w:proofErr w:type="gramEnd"/>
      <w:r w:rsidRPr="0063413D">
        <w:rPr>
          <w:rFonts w:ascii="Arial" w:eastAsia="Arial" w:hAnsi="Arial" w:cs="Arial"/>
          <w:color w:val="231F20"/>
          <w:sz w:val="24"/>
          <w:lang w:val="en-US" w:bidi="en-US"/>
        </w:rPr>
        <w:t xml:space="preserve"> what is different this</w:t>
      </w:r>
      <w:r w:rsidRPr="0063413D">
        <w:rPr>
          <w:rFonts w:ascii="Arial" w:eastAsia="Arial" w:hAnsi="Arial" w:cs="Arial"/>
          <w:color w:val="231F20"/>
          <w:spacing w:val="-18"/>
          <w:sz w:val="24"/>
          <w:lang w:val="en-US" w:bidi="en-US"/>
        </w:rPr>
        <w:t xml:space="preserve"> </w:t>
      </w:r>
      <w:r w:rsidRPr="0063413D">
        <w:rPr>
          <w:rFonts w:ascii="Arial" w:eastAsia="Arial" w:hAnsi="Arial" w:cs="Arial"/>
          <w:color w:val="231F20"/>
          <w:sz w:val="24"/>
          <w:lang w:val="en-US" w:bidi="en-US"/>
        </w:rPr>
        <w:t>time</w:t>
      </w:r>
      <w:r w:rsidRPr="0063413D">
        <w:rPr>
          <w:rFonts w:ascii="Arial" w:eastAsia="Arial" w:hAnsi="Arial" w:cs="Arial"/>
          <w:color w:val="231F20"/>
          <w:spacing w:val="-19"/>
          <w:sz w:val="24"/>
          <w:lang w:val="en-US" w:bidi="en-US"/>
        </w:rPr>
        <w:t xml:space="preserve"> </w:t>
      </w:r>
      <w:r w:rsidRPr="0063413D">
        <w:rPr>
          <w:rFonts w:ascii="Arial" w:eastAsia="Arial" w:hAnsi="Arial" w:cs="Arial"/>
          <w:color w:val="231F20"/>
          <w:sz w:val="24"/>
          <w:lang w:val="en-US" w:bidi="en-US"/>
        </w:rPr>
        <w:t>is</w:t>
      </w:r>
      <w:r w:rsidRPr="0063413D">
        <w:rPr>
          <w:rFonts w:ascii="Arial" w:eastAsia="Arial" w:hAnsi="Arial" w:cs="Arial"/>
          <w:color w:val="231F20"/>
          <w:spacing w:val="-19"/>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19"/>
          <w:sz w:val="24"/>
          <w:lang w:val="en-US" w:bidi="en-US"/>
        </w:rPr>
        <w:t xml:space="preserve"> </w:t>
      </w:r>
      <w:r w:rsidRPr="0063413D">
        <w:rPr>
          <w:rFonts w:ascii="Arial" w:eastAsia="Arial" w:hAnsi="Arial" w:cs="Arial"/>
          <w:color w:val="231F20"/>
          <w:sz w:val="24"/>
          <w:lang w:val="en-US" w:bidi="en-US"/>
        </w:rPr>
        <w:t>possibility</w:t>
      </w:r>
      <w:r w:rsidRPr="0063413D">
        <w:rPr>
          <w:rFonts w:ascii="Arial" w:eastAsia="Arial" w:hAnsi="Arial" w:cs="Arial"/>
          <w:color w:val="231F20"/>
          <w:spacing w:val="-20"/>
          <w:sz w:val="24"/>
          <w:lang w:val="en-US" w:bidi="en-US"/>
        </w:rPr>
        <w:t xml:space="preserve"> </w:t>
      </w:r>
      <w:r w:rsidRPr="0063413D">
        <w:rPr>
          <w:rFonts w:ascii="Arial" w:eastAsia="Arial" w:hAnsi="Arial" w:cs="Arial"/>
          <w:color w:val="231F20"/>
          <w:sz w:val="24"/>
          <w:lang w:val="en-US" w:bidi="en-US"/>
        </w:rPr>
        <w:t>that</w:t>
      </w:r>
      <w:r w:rsidRPr="0063413D">
        <w:rPr>
          <w:rFonts w:ascii="Arial" w:eastAsia="Arial" w:hAnsi="Arial" w:cs="Arial"/>
          <w:color w:val="231F20"/>
          <w:spacing w:val="-19"/>
          <w:sz w:val="24"/>
          <w:lang w:val="en-US" w:bidi="en-US"/>
        </w:rPr>
        <w:t xml:space="preserve"> </w:t>
      </w:r>
      <w:r w:rsidRPr="0063413D">
        <w:rPr>
          <w:rFonts w:ascii="Arial" w:eastAsia="Arial" w:hAnsi="Arial" w:cs="Arial"/>
          <w:color w:val="231F20"/>
          <w:sz w:val="24"/>
          <w:lang w:val="en-US" w:bidi="en-US"/>
        </w:rPr>
        <w:t>technology</w:t>
      </w:r>
      <w:r w:rsidRPr="0063413D">
        <w:rPr>
          <w:rFonts w:ascii="Arial" w:eastAsia="Arial" w:hAnsi="Arial" w:cs="Arial"/>
          <w:color w:val="231F20"/>
          <w:spacing w:val="-19"/>
          <w:sz w:val="24"/>
          <w:lang w:val="en-US" w:bidi="en-US"/>
        </w:rPr>
        <w:t xml:space="preserve"> </w:t>
      </w:r>
      <w:r w:rsidRPr="0063413D">
        <w:rPr>
          <w:rFonts w:ascii="Arial" w:eastAsia="Arial" w:hAnsi="Arial" w:cs="Arial"/>
          <w:color w:val="231F20"/>
          <w:sz w:val="24"/>
          <w:lang w:val="en-US" w:bidi="en-US"/>
        </w:rPr>
        <w:t>will</w:t>
      </w:r>
      <w:r w:rsidRPr="0063413D">
        <w:rPr>
          <w:rFonts w:ascii="Arial" w:eastAsia="Arial" w:hAnsi="Arial" w:cs="Arial"/>
          <w:color w:val="231F20"/>
          <w:spacing w:val="-17"/>
          <w:sz w:val="24"/>
          <w:lang w:val="en-US" w:bidi="en-US"/>
        </w:rPr>
        <w:t xml:space="preserve"> </w:t>
      </w:r>
      <w:r w:rsidRPr="0063413D">
        <w:rPr>
          <w:rFonts w:ascii="Arial" w:eastAsia="Arial" w:hAnsi="Arial" w:cs="Arial"/>
          <w:color w:val="231F20"/>
          <w:sz w:val="24"/>
          <w:lang w:val="en-US" w:bidi="en-US"/>
        </w:rPr>
        <w:t>become</w:t>
      </w:r>
      <w:r w:rsidRPr="0063413D">
        <w:rPr>
          <w:rFonts w:ascii="Arial" w:eastAsia="Arial" w:hAnsi="Arial" w:cs="Arial"/>
          <w:color w:val="231F20"/>
          <w:spacing w:val="-19"/>
          <w:sz w:val="24"/>
          <w:lang w:val="en-US" w:bidi="en-US"/>
        </w:rPr>
        <w:t xml:space="preserve"> </w:t>
      </w:r>
      <w:r w:rsidRPr="0063413D">
        <w:rPr>
          <w:rFonts w:ascii="Arial" w:eastAsia="Arial" w:hAnsi="Arial" w:cs="Arial"/>
          <w:color w:val="231F20"/>
          <w:sz w:val="24"/>
          <w:lang w:val="en-US" w:bidi="en-US"/>
        </w:rPr>
        <w:t>so</w:t>
      </w:r>
      <w:r w:rsidRPr="0063413D">
        <w:rPr>
          <w:rFonts w:ascii="Arial" w:eastAsia="Arial" w:hAnsi="Arial" w:cs="Arial"/>
          <w:color w:val="231F20"/>
          <w:spacing w:val="-20"/>
          <w:sz w:val="24"/>
          <w:lang w:val="en-US" w:bidi="en-US"/>
        </w:rPr>
        <w:t xml:space="preserve"> </w:t>
      </w:r>
      <w:r w:rsidRPr="0063413D">
        <w:rPr>
          <w:rFonts w:ascii="Arial" w:eastAsia="Arial" w:hAnsi="Arial" w:cs="Arial"/>
          <w:color w:val="231F20"/>
          <w:sz w:val="24"/>
          <w:lang w:val="en-US" w:bidi="en-US"/>
        </w:rPr>
        <w:t>sophisticated</w:t>
      </w:r>
      <w:r w:rsidRPr="0063413D">
        <w:rPr>
          <w:rFonts w:ascii="Arial" w:eastAsia="Arial" w:hAnsi="Arial" w:cs="Arial"/>
          <w:color w:val="231F20"/>
          <w:spacing w:val="-18"/>
          <w:sz w:val="24"/>
          <w:lang w:val="en-US" w:bidi="en-US"/>
        </w:rPr>
        <w:t xml:space="preserve"> </w:t>
      </w:r>
      <w:r w:rsidRPr="0063413D">
        <w:rPr>
          <w:rFonts w:ascii="Arial" w:eastAsia="Arial" w:hAnsi="Arial" w:cs="Arial"/>
          <w:color w:val="231F20"/>
          <w:sz w:val="24"/>
          <w:lang w:val="en-US" w:bidi="en-US"/>
        </w:rPr>
        <w:t>that</w:t>
      </w:r>
      <w:r w:rsidRPr="0063413D">
        <w:rPr>
          <w:rFonts w:ascii="Arial" w:eastAsia="Arial" w:hAnsi="Arial" w:cs="Arial"/>
          <w:color w:val="231F20"/>
          <w:spacing w:val="-20"/>
          <w:sz w:val="24"/>
          <w:lang w:val="en-US" w:bidi="en-US"/>
        </w:rPr>
        <w:t xml:space="preserve"> </w:t>
      </w:r>
      <w:r w:rsidRPr="0063413D">
        <w:rPr>
          <w:rFonts w:ascii="Arial" w:eastAsia="Arial" w:hAnsi="Arial" w:cs="Arial"/>
          <w:color w:val="231F20"/>
          <w:sz w:val="24"/>
          <w:lang w:val="en-US" w:bidi="en-US"/>
        </w:rPr>
        <w:t>there</w:t>
      </w:r>
      <w:r w:rsidRPr="0063413D">
        <w:rPr>
          <w:rFonts w:ascii="Arial" w:eastAsia="Arial" w:hAnsi="Arial" w:cs="Arial"/>
          <w:color w:val="231F20"/>
          <w:spacing w:val="-18"/>
          <w:sz w:val="24"/>
          <w:lang w:val="en-US" w:bidi="en-US"/>
        </w:rPr>
        <w:t xml:space="preserve"> </w:t>
      </w:r>
      <w:r w:rsidRPr="0063413D">
        <w:rPr>
          <w:rFonts w:ascii="Arial" w:eastAsia="Arial" w:hAnsi="Arial" w:cs="Arial"/>
          <w:color w:val="231F20"/>
          <w:sz w:val="24"/>
          <w:lang w:val="en-US" w:bidi="en-US"/>
        </w:rPr>
        <w:t>would not be anything left for humans to do. What if your ATM could not only give you a hundred bucks, but sell you financial</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services?</w:t>
      </w:r>
    </w:p>
    <w:p w14:paraId="0455D5EB" w14:textId="77777777" w:rsidR="0063413D" w:rsidRPr="0063413D" w:rsidRDefault="0063413D" w:rsidP="0063413D">
      <w:pPr>
        <w:widowControl w:val="0"/>
        <w:autoSpaceDE w:val="0"/>
        <w:autoSpaceDN w:val="0"/>
        <w:spacing w:before="11" w:after="0" w:line="240" w:lineRule="auto"/>
        <w:rPr>
          <w:rFonts w:ascii="Arial" w:eastAsia="Arial" w:hAnsi="Arial" w:cs="Arial"/>
          <w:sz w:val="23"/>
          <w:lang w:val="en-US" w:bidi="en-US"/>
        </w:rPr>
      </w:pPr>
    </w:p>
    <w:p w14:paraId="6BFC5117" w14:textId="77777777" w:rsidR="0063413D" w:rsidRPr="0063413D" w:rsidRDefault="0063413D" w:rsidP="0063413D">
      <w:pPr>
        <w:widowControl w:val="0"/>
        <w:autoSpaceDE w:val="0"/>
        <w:autoSpaceDN w:val="0"/>
        <w:spacing w:after="0" w:line="240" w:lineRule="auto"/>
        <w:ind w:left="1199" w:right="1442"/>
        <w:jc w:val="both"/>
        <w:rPr>
          <w:rFonts w:ascii="Arial" w:eastAsia="Arial" w:hAnsi="Arial" w:cs="Arial"/>
          <w:sz w:val="24"/>
          <w:lang w:val="en-US" w:bidi="en-US"/>
        </w:rPr>
      </w:pPr>
      <w:r w:rsidRPr="0063413D">
        <w:rPr>
          <w:rFonts w:ascii="Arial" w:eastAsia="Arial" w:hAnsi="Arial" w:cs="Arial"/>
          <w:color w:val="231F20"/>
          <w:sz w:val="24"/>
          <w:lang w:val="en-US" w:bidi="en-US"/>
        </w:rPr>
        <w:t>As machines and algorithms get smarter, they will replace a widening share of the workforce, worsening income inequality. A robot tax could raise revenue to retrain those displaced workers, or supply them with a basic income.</w:t>
      </w:r>
    </w:p>
    <w:p w14:paraId="49BFCC73" w14:textId="77777777" w:rsidR="0063413D" w:rsidRPr="0063413D" w:rsidRDefault="0063413D" w:rsidP="0063413D">
      <w:pPr>
        <w:widowControl w:val="0"/>
        <w:autoSpaceDE w:val="0"/>
        <w:autoSpaceDN w:val="0"/>
        <w:spacing w:before="6" w:after="0" w:line="240" w:lineRule="auto"/>
        <w:rPr>
          <w:rFonts w:ascii="Arial" w:eastAsia="Arial" w:hAnsi="Arial" w:cs="Arial"/>
          <w:sz w:val="24"/>
          <w:lang w:val="en-US" w:bidi="en-US"/>
        </w:rPr>
      </w:pPr>
    </w:p>
    <w:tbl>
      <w:tblPr>
        <w:tblW w:w="0" w:type="auto"/>
        <w:tblInd w:w="1156" w:type="dxa"/>
        <w:tblLayout w:type="fixed"/>
        <w:tblCellMar>
          <w:left w:w="0" w:type="dxa"/>
          <w:right w:w="0" w:type="dxa"/>
        </w:tblCellMar>
        <w:tblLook w:val="01E0" w:firstRow="1" w:lastRow="1" w:firstColumn="1" w:lastColumn="1" w:noHBand="0" w:noVBand="0"/>
      </w:tblPr>
      <w:tblGrid>
        <w:gridCol w:w="8488"/>
        <w:gridCol w:w="632"/>
      </w:tblGrid>
      <w:tr w:rsidR="0063413D" w:rsidRPr="0063413D" w14:paraId="5B6D6DB0" w14:textId="77777777" w:rsidTr="0063413D">
        <w:trPr>
          <w:trHeight w:val="439"/>
        </w:trPr>
        <w:tc>
          <w:tcPr>
            <w:tcW w:w="8488" w:type="dxa"/>
            <w:hideMark/>
          </w:tcPr>
          <w:p w14:paraId="5E134399" w14:textId="77777777" w:rsidR="0063413D" w:rsidRPr="0063413D" w:rsidRDefault="0063413D" w:rsidP="0063413D">
            <w:pPr>
              <w:widowControl w:val="0"/>
              <w:autoSpaceDE w:val="0"/>
              <w:autoSpaceDN w:val="0"/>
              <w:spacing w:after="0" w:line="268" w:lineRule="exact"/>
              <w:ind w:right="16"/>
              <w:jc w:val="right"/>
              <w:rPr>
                <w:rFonts w:ascii="Arial" w:eastAsia="Arial" w:hAnsi="Arial" w:cs="Arial"/>
                <w:sz w:val="24"/>
                <w:lang w:val="en-US" w:bidi="en-US"/>
              </w:rPr>
            </w:pPr>
            <w:r w:rsidRPr="0063413D">
              <w:rPr>
                <w:rFonts w:ascii="Arial" w:eastAsia="Arial" w:hAnsi="Arial" w:cs="Arial"/>
                <w:color w:val="231F20"/>
                <w:sz w:val="24"/>
                <w:lang w:val="en-US" w:bidi="en-US"/>
              </w:rPr>
              <w:t>Source: Reuters, March</w:t>
            </w:r>
          </w:p>
        </w:tc>
        <w:tc>
          <w:tcPr>
            <w:tcW w:w="632" w:type="dxa"/>
            <w:hideMark/>
          </w:tcPr>
          <w:p w14:paraId="24152D09" w14:textId="77777777" w:rsidR="0063413D" w:rsidRPr="0063413D" w:rsidRDefault="0063413D" w:rsidP="0063413D">
            <w:pPr>
              <w:widowControl w:val="0"/>
              <w:autoSpaceDE w:val="0"/>
              <w:autoSpaceDN w:val="0"/>
              <w:spacing w:after="0" w:line="268" w:lineRule="exact"/>
              <w:ind w:left="48"/>
              <w:rPr>
                <w:rFonts w:ascii="Arial" w:eastAsia="Arial" w:hAnsi="Arial" w:cs="Arial"/>
                <w:sz w:val="24"/>
                <w:lang w:val="en-US" w:bidi="en-US"/>
              </w:rPr>
            </w:pPr>
            <w:r w:rsidRPr="0063413D">
              <w:rPr>
                <w:rFonts w:ascii="Arial" w:eastAsia="Arial" w:hAnsi="Arial" w:cs="Arial"/>
                <w:color w:val="231F20"/>
                <w:sz w:val="24"/>
                <w:lang w:val="en-US" w:bidi="en-US"/>
              </w:rPr>
              <w:t>2017</w:t>
            </w:r>
          </w:p>
        </w:tc>
      </w:tr>
      <w:tr w:rsidR="0063413D" w:rsidRPr="0063413D" w14:paraId="44D3A5D3" w14:textId="77777777" w:rsidTr="0063413D">
        <w:trPr>
          <w:trHeight w:val="533"/>
        </w:trPr>
        <w:tc>
          <w:tcPr>
            <w:tcW w:w="8488" w:type="dxa"/>
            <w:hideMark/>
          </w:tcPr>
          <w:p w14:paraId="1015D45A" w14:textId="77777777" w:rsidR="0063413D" w:rsidRPr="0063413D" w:rsidRDefault="0063413D" w:rsidP="0063413D">
            <w:pPr>
              <w:widowControl w:val="0"/>
              <w:autoSpaceDE w:val="0"/>
              <w:autoSpaceDN w:val="0"/>
              <w:spacing w:before="163" w:after="0" w:line="240" w:lineRule="auto"/>
              <w:ind w:left="50"/>
              <w:rPr>
                <w:rFonts w:ascii="Arial" w:eastAsia="Arial" w:hAnsi="Arial" w:cs="Arial"/>
                <w:b/>
                <w:sz w:val="24"/>
                <w:lang w:val="en-US" w:bidi="en-US"/>
              </w:rPr>
            </w:pPr>
            <w:r w:rsidRPr="0063413D">
              <w:rPr>
                <w:rFonts w:ascii="Arial" w:eastAsia="Arial" w:hAnsi="Arial" w:cs="Arial"/>
                <w:b/>
                <w:color w:val="231F20"/>
                <w:sz w:val="24"/>
                <w:lang w:val="en-US" w:bidi="en-US"/>
              </w:rPr>
              <w:t>Questions</w:t>
            </w:r>
          </w:p>
        </w:tc>
        <w:tc>
          <w:tcPr>
            <w:tcW w:w="632" w:type="dxa"/>
          </w:tcPr>
          <w:p w14:paraId="30804B40" w14:textId="77777777" w:rsidR="0063413D" w:rsidRPr="0063413D" w:rsidRDefault="0063413D" w:rsidP="0063413D">
            <w:pPr>
              <w:widowControl w:val="0"/>
              <w:autoSpaceDE w:val="0"/>
              <w:autoSpaceDN w:val="0"/>
              <w:spacing w:after="0" w:line="240" w:lineRule="auto"/>
              <w:rPr>
                <w:rFonts w:ascii="Times New Roman" w:eastAsia="Arial" w:hAnsi="Arial" w:cs="Arial"/>
                <w:lang w:val="en-US" w:bidi="en-US"/>
              </w:rPr>
            </w:pPr>
          </w:p>
        </w:tc>
      </w:tr>
      <w:tr w:rsidR="0063413D" w:rsidRPr="0063413D" w14:paraId="02FFB846" w14:textId="77777777" w:rsidTr="0063413D">
        <w:trPr>
          <w:trHeight w:val="366"/>
        </w:trPr>
        <w:tc>
          <w:tcPr>
            <w:tcW w:w="8488" w:type="dxa"/>
            <w:hideMark/>
          </w:tcPr>
          <w:p w14:paraId="068D65C0" w14:textId="77777777" w:rsidR="0063413D" w:rsidRPr="0063413D" w:rsidRDefault="0063413D" w:rsidP="0063413D">
            <w:pPr>
              <w:widowControl w:val="0"/>
              <w:tabs>
                <w:tab w:val="left" w:pos="675"/>
              </w:tabs>
              <w:autoSpaceDE w:val="0"/>
              <w:autoSpaceDN w:val="0"/>
              <w:spacing w:before="86" w:after="0" w:line="260" w:lineRule="exact"/>
              <w:ind w:left="153"/>
              <w:rPr>
                <w:rFonts w:ascii="Arial" w:eastAsia="Arial" w:hAnsi="Arial" w:cs="Arial"/>
                <w:sz w:val="24"/>
                <w:lang w:val="en-US" w:bidi="en-US"/>
              </w:rPr>
            </w:pPr>
            <w:r w:rsidRPr="0063413D">
              <w:rPr>
                <w:rFonts w:ascii="Arial" w:eastAsia="Arial" w:hAnsi="Arial" w:cs="Arial"/>
                <w:b/>
                <w:color w:val="231F20"/>
                <w:sz w:val="24"/>
                <w:lang w:val="en-US" w:bidi="en-US"/>
              </w:rPr>
              <w:t>(a)</w:t>
            </w:r>
            <w:r w:rsidRPr="0063413D">
              <w:rPr>
                <w:rFonts w:ascii="Arial" w:eastAsia="Arial" w:hAnsi="Arial" w:cs="Arial"/>
                <w:b/>
                <w:color w:val="231F20"/>
                <w:sz w:val="24"/>
                <w:lang w:val="en-US" w:bidi="en-US"/>
              </w:rPr>
              <w:tab/>
            </w:r>
            <w:r w:rsidRPr="0063413D">
              <w:rPr>
                <w:rFonts w:ascii="Arial" w:eastAsia="Arial" w:hAnsi="Arial" w:cs="Arial"/>
                <w:color w:val="231F20"/>
                <w:sz w:val="24"/>
                <w:lang w:val="en-US" w:bidi="en-US"/>
              </w:rPr>
              <w:t>With reference to Figure 1, compare the changes in unemployment</w:t>
            </w:r>
            <w:r w:rsidRPr="0063413D">
              <w:rPr>
                <w:rFonts w:ascii="Arial" w:eastAsia="Arial" w:hAnsi="Arial" w:cs="Arial"/>
                <w:color w:val="231F20"/>
                <w:spacing w:val="-6"/>
                <w:sz w:val="24"/>
                <w:lang w:val="en-US" w:bidi="en-US"/>
              </w:rPr>
              <w:t xml:space="preserve"> </w:t>
            </w:r>
            <w:r w:rsidRPr="0063413D">
              <w:rPr>
                <w:rFonts w:ascii="Arial" w:eastAsia="Arial" w:hAnsi="Arial" w:cs="Arial"/>
                <w:color w:val="231F20"/>
                <w:sz w:val="24"/>
                <w:lang w:val="en-US" w:bidi="en-US"/>
              </w:rPr>
              <w:t>rate</w:t>
            </w:r>
          </w:p>
        </w:tc>
        <w:tc>
          <w:tcPr>
            <w:tcW w:w="632" w:type="dxa"/>
          </w:tcPr>
          <w:p w14:paraId="79851EE9" w14:textId="77777777" w:rsidR="0063413D" w:rsidRPr="0063413D" w:rsidRDefault="0063413D" w:rsidP="0063413D">
            <w:pPr>
              <w:widowControl w:val="0"/>
              <w:autoSpaceDE w:val="0"/>
              <w:autoSpaceDN w:val="0"/>
              <w:spacing w:after="0" w:line="240" w:lineRule="auto"/>
              <w:rPr>
                <w:rFonts w:ascii="Times New Roman" w:eastAsia="Arial" w:hAnsi="Arial" w:cs="Arial"/>
                <w:lang w:val="en-US" w:bidi="en-US"/>
              </w:rPr>
            </w:pPr>
          </w:p>
        </w:tc>
      </w:tr>
      <w:tr w:rsidR="0063413D" w:rsidRPr="0063413D" w14:paraId="43B0963A" w14:textId="77777777" w:rsidTr="0063413D">
        <w:trPr>
          <w:trHeight w:val="413"/>
        </w:trPr>
        <w:tc>
          <w:tcPr>
            <w:tcW w:w="8488" w:type="dxa"/>
            <w:hideMark/>
          </w:tcPr>
          <w:p w14:paraId="274D1100" w14:textId="77777777" w:rsidR="0063413D" w:rsidRPr="0063413D" w:rsidRDefault="0063413D" w:rsidP="0063413D">
            <w:pPr>
              <w:widowControl w:val="0"/>
              <w:autoSpaceDE w:val="0"/>
              <w:autoSpaceDN w:val="0"/>
              <w:spacing w:after="0" w:line="272" w:lineRule="exact"/>
              <w:ind w:left="676"/>
              <w:rPr>
                <w:rFonts w:ascii="Arial" w:eastAsia="Arial" w:hAnsi="Arial" w:cs="Arial"/>
                <w:sz w:val="24"/>
                <w:lang w:val="en-US" w:bidi="en-US"/>
              </w:rPr>
            </w:pPr>
            <w:r w:rsidRPr="0063413D">
              <w:rPr>
                <w:rFonts w:ascii="Arial" w:eastAsia="Arial" w:hAnsi="Arial" w:cs="Arial"/>
                <w:color w:val="231F20"/>
                <w:sz w:val="24"/>
                <w:lang w:val="en-US" w:bidi="en-US"/>
              </w:rPr>
              <w:t>for the Eurozone and the selected member states.</w:t>
            </w:r>
          </w:p>
        </w:tc>
        <w:tc>
          <w:tcPr>
            <w:tcW w:w="632" w:type="dxa"/>
            <w:hideMark/>
          </w:tcPr>
          <w:p w14:paraId="5291EFFD" w14:textId="77777777" w:rsidR="0063413D" w:rsidRPr="0063413D" w:rsidRDefault="0063413D" w:rsidP="0063413D">
            <w:pPr>
              <w:widowControl w:val="0"/>
              <w:autoSpaceDE w:val="0"/>
              <w:autoSpaceDN w:val="0"/>
              <w:spacing w:after="0" w:line="272" w:lineRule="exact"/>
              <w:ind w:left="17"/>
              <w:rPr>
                <w:rFonts w:ascii="Arial" w:eastAsia="Arial" w:hAnsi="Arial" w:cs="Arial"/>
                <w:b/>
                <w:sz w:val="24"/>
                <w:lang w:val="en-US" w:bidi="en-US"/>
              </w:rPr>
            </w:pPr>
            <w:r w:rsidRPr="0063413D">
              <w:rPr>
                <w:rFonts w:ascii="Arial" w:eastAsia="Arial" w:hAnsi="Arial" w:cs="Arial"/>
                <w:b/>
                <w:color w:val="231F20"/>
                <w:sz w:val="24"/>
                <w:lang w:val="en-US" w:bidi="en-US"/>
              </w:rPr>
              <w:t>[2]</w:t>
            </w:r>
          </w:p>
        </w:tc>
      </w:tr>
      <w:tr w:rsidR="0063413D" w:rsidRPr="0063413D" w14:paraId="478FFBEE" w14:textId="77777777" w:rsidTr="0063413D">
        <w:trPr>
          <w:trHeight w:val="413"/>
        </w:trPr>
        <w:tc>
          <w:tcPr>
            <w:tcW w:w="8488" w:type="dxa"/>
            <w:hideMark/>
          </w:tcPr>
          <w:p w14:paraId="687FF653" w14:textId="77777777" w:rsidR="0063413D" w:rsidRPr="0063413D" w:rsidRDefault="0063413D" w:rsidP="0063413D">
            <w:pPr>
              <w:widowControl w:val="0"/>
              <w:tabs>
                <w:tab w:val="left" w:pos="675"/>
              </w:tabs>
              <w:autoSpaceDE w:val="0"/>
              <w:autoSpaceDN w:val="0"/>
              <w:spacing w:before="134" w:after="0" w:line="260" w:lineRule="exact"/>
              <w:ind w:left="153"/>
              <w:rPr>
                <w:rFonts w:ascii="Arial" w:eastAsia="Arial" w:hAnsi="Arial" w:cs="Arial"/>
                <w:sz w:val="24"/>
                <w:lang w:val="en-US" w:bidi="en-US"/>
              </w:rPr>
            </w:pPr>
            <w:r w:rsidRPr="0063413D">
              <w:rPr>
                <w:rFonts w:ascii="Arial" w:eastAsia="Arial" w:hAnsi="Arial" w:cs="Arial"/>
                <w:b/>
                <w:color w:val="231F20"/>
                <w:sz w:val="24"/>
                <w:lang w:val="en-US" w:bidi="en-US"/>
              </w:rPr>
              <w:t>(b)</w:t>
            </w:r>
            <w:r w:rsidRPr="0063413D">
              <w:rPr>
                <w:rFonts w:ascii="Arial" w:eastAsia="Arial" w:hAnsi="Arial" w:cs="Arial"/>
                <w:b/>
                <w:color w:val="231F20"/>
                <w:sz w:val="24"/>
                <w:lang w:val="en-US" w:bidi="en-US"/>
              </w:rPr>
              <w:tab/>
            </w:r>
            <w:r w:rsidRPr="0063413D">
              <w:rPr>
                <w:rFonts w:ascii="Arial" w:eastAsia="Arial" w:hAnsi="Arial" w:cs="Arial"/>
                <w:color w:val="231F20"/>
                <w:sz w:val="24"/>
                <w:lang w:val="en-US" w:bidi="en-US"/>
              </w:rPr>
              <w:t>Use</w:t>
            </w:r>
            <w:r w:rsidRPr="0063413D">
              <w:rPr>
                <w:rFonts w:ascii="Arial" w:eastAsia="Arial" w:hAnsi="Arial" w:cs="Arial"/>
                <w:color w:val="231F20"/>
                <w:spacing w:val="32"/>
                <w:sz w:val="24"/>
                <w:lang w:val="en-US" w:bidi="en-US"/>
              </w:rPr>
              <w:t xml:space="preserve"> </w:t>
            </w:r>
            <w:r w:rsidRPr="0063413D">
              <w:rPr>
                <w:rFonts w:ascii="Arial" w:eastAsia="Arial" w:hAnsi="Arial" w:cs="Arial"/>
                <w:color w:val="231F20"/>
                <w:sz w:val="24"/>
                <w:lang w:val="en-US" w:bidi="en-US"/>
              </w:rPr>
              <w:t>aggregate</w:t>
            </w:r>
            <w:r w:rsidRPr="0063413D">
              <w:rPr>
                <w:rFonts w:ascii="Arial" w:eastAsia="Arial" w:hAnsi="Arial" w:cs="Arial"/>
                <w:color w:val="231F20"/>
                <w:spacing w:val="33"/>
                <w:sz w:val="24"/>
                <w:lang w:val="en-US" w:bidi="en-US"/>
              </w:rPr>
              <w:t xml:space="preserve"> </w:t>
            </w:r>
            <w:r w:rsidRPr="0063413D">
              <w:rPr>
                <w:rFonts w:ascii="Arial" w:eastAsia="Arial" w:hAnsi="Arial" w:cs="Arial"/>
                <w:color w:val="231F20"/>
                <w:sz w:val="24"/>
                <w:lang w:val="en-US" w:bidi="en-US"/>
              </w:rPr>
              <w:t>demand</w:t>
            </w:r>
            <w:r w:rsidRPr="0063413D">
              <w:rPr>
                <w:rFonts w:ascii="Arial" w:eastAsia="Arial" w:hAnsi="Arial" w:cs="Arial"/>
                <w:color w:val="231F20"/>
                <w:spacing w:val="32"/>
                <w:sz w:val="24"/>
                <w:lang w:val="en-US" w:bidi="en-US"/>
              </w:rPr>
              <w:t xml:space="preserve"> </w:t>
            </w:r>
            <w:r w:rsidRPr="0063413D">
              <w:rPr>
                <w:rFonts w:ascii="Arial" w:eastAsia="Arial" w:hAnsi="Arial" w:cs="Arial"/>
                <w:color w:val="231F20"/>
                <w:sz w:val="24"/>
                <w:lang w:val="en-US" w:bidi="en-US"/>
              </w:rPr>
              <w:t>and</w:t>
            </w:r>
            <w:r w:rsidRPr="0063413D">
              <w:rPr>
                <w:rFonts w:ascii="Arial" w:eastAsia="Arial" w:hAnsi="Arial" w:cs="Arial"/>
                <w:color w:val="231F20"/>
                <w:spacing w:val="33"/>
                <w:sz w:val="24"/>
                <w:lang w:val="en-US" w:bidi="en-US"/>
              </w:rPr>
              <w:t xml:space="preserve"> </w:t>
            </w:r>
            <w:r w:rsidRPr="0063413D">
              <w:rPr>
                <w:rFonts w:ascii="Arial" w:eastAsia="Arial" w:hAnsi="Arial" w:cs="Arial"/>
                <w:color w:val="231F20"/>
                <w:sz w:val="24"/>
                <w:lang w:val="en-US" w:bidi="en-US"/>
              </w:rPr>
              <w:t>supply</w:t>
            </w:r>
            <w:r w:rsidRPr="0063413D">
              <w:rPr>
                <w:rFonts w:ascii="Arial" w:eastAsia="Arial" w:hAnsi="Arial" w:cs="Arial"/>
                <w:color w:val="231F20"/>
                <w:spacing w:val="32"/>
                <w:sz w:val="24"/>
                <w:lang w:val="en-US" w:bidi="en-US"/>
              </w:rPr>
              <w:t xml:space="preserve"> </w:t>
            </w:r>
            <w:r w:rsidRPr="0063413D">
              <w:rPr>
                <w:rFonts w:ascii="Arial" w:eastAsia="Arial" w:hAnsi="Arial" w:cs="Arial"/>
                <w:color w:val="231F20"/>
                <w:sz w:val="24"/>
                <w:lang w:val="en-US" w:bidi="en-US"/>
              </w:rPr>
              <w:t>analysis</w:t>
            </w:r>
            <w:r w:rsidRPr="0063413D">
              <w:rPr>
                <w:rFonts w:ascii="Arial" w:eastAsia="Arial" w:hAnsi="Arial" w:cs="Arial"/>
                <w:color w:val="231F20"/>
                <w:spacing w:val="33"/>
                <w:sz w:val="24"/>
                <w:lang w:val="en-US" w:bidi="en-US"/>
              </w:rPr>
              <w:t xml:space="preserve"> </w:t>
            </w:r>
            <w:r w:rsidRPr="0063413D">
              <w:rPr>
                <w:rFonts w:ascii="Arial" w:eastAsia="Arial" w:hAnsi="Arial" w:cs="Arial"/>
                <w:color w:val="231F20"/>
                <w:sz w:val="24"/>
                <w:lang w:val="en-US" w:bidi="en-US"/>
              </w:rPr>
              <w:t>to</w:t>
            </w:r>
            <w:r w:rsidRPr="0063413D">
              <w:rPr>
                <w:rFonts w:ascii="Arial" w:eastAsia="Arial" w:hAnsi="Arial" w:cs="Arial"/>
                <w:color w:val="231F20"/>
                <w:spacing w:val="32"/>
                <w:sz w:val="24"/>
                <w:lang w:val="en-US" w:bidi="en-US"/>
              </w:rPr>
              <w:t xml:space="preserve"> </w:t>
            </w:r>
            <w:r w:rsidRPr="0063413D">
              <w:rPr>
                <w:rFonts w:ascii="Arial" w:eastAsia="Arial" w:hAnsi="Arial" w:cs="Arial"/>
                <w:color w:val="231F20"/>
                <w:sz w:val="24"/>
                <w:lang w:val="en-US" w:bidi="en-US"/>
              </w:rPr>
              <w:t>explain</w:t>
            </w:r>
            <w:r w:rsidRPr="0063413D">
              <w:rPr>
                <w:rFonts w:ascii="Arial" w:eastAsia="Arial" w:hAnsi="Arial" w:cs="Arial"/>
                <w:color w:val="231F20"/>
                <w:spacing w:val="33"/>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32"/>
                <w:sz w:val="24"/>
                <w:lang w:val="en-US" w:bidi="en-US"/>
              </w:rPr>
              <w:t xml:space="preserve"> </w:t>
            </w:r>
            <w:r w:rsidRPr="0063413D">
              <w:rPr>
                <w:rFonts w:ascii="Arial" w:eastAsia="Arial" w:hAnsi="Arial" w:cs="Arial"/>
                <w:color w:val="231F20"/>
                <w:sz w:val="24"/>
                <w:lang w:val="en-US" w:bidi="en-US"/>
              </w:rPr>
              <w:t>causes</w:t>
            </w:r>
            <w:r w:rsidRPr="0063413D">
              <w:rPr>
                <w:rFonts w:ascii="Arial" w:eastAsia="Arial" w:hAnsi="Arial" w:cs="Arial"/>
                <w:color w:val="231F20"/>
                <w:spacing w:val="36"/>
                <w:sz w:val="24"/>
                <w:lang w:val="en-US" w:bidi="en-US"/>
              </w:rPr>
              <w:t xml:space="preserve"> </w:t>
            </w:r>
            <w:r w:rsidRPr="0063413D">
              <w:rPr>
                <w:rFonts w:ascii="Arial" w:eastAsia="Arial" w:hAnsi="Arial" w:cs="Arial"/>
                <w:color w:val="231F20"/>
                <w:sz w:val="24"/>
                <w:lang w:val="en-US" w:bidi="en-US"/>
              </w:rPr>
              <w:t>of</w:t>
            </w:r>
          </w:p>
        </w:tc>
        <w:tc>
          <w:tcPr>
            <w:tcW w:w="632" w:type="dxa"/>
          </w:tcPr>
          <w:p w14:paraId="1019C464" w14:textId="77777777" w:rsidR="0063413D" w:rsidRPr="0063413D" w:rsidRDefault="0063413D" w:rsidP="0063413D">
            <w:pPr>
              <w:widowControl w:val="0"/>
              <w:autoSpaceDE w:val="0"/>
              <w:autoSpaceDN w:val="0"/>
              <w:spacing w:after="0" w:line="240" w:lineRule="auto"/>
              <w:rPr>
                <w:rFonts w:ascii="Times New Roman" w:eastAsia="Arial" w:hAnsi="Arial" w:cs="Arial"/>
                <w:lang w:val="en-US" w:bidi="en-US"/>
              </w:rPr>
            </w:pPr>
          </w:p>
        </w:tc>
      </w:tr>
      <w:tr w:rsidR="0063413D" w:rsidRPr="0063413D" w14:paraId="36BC7FFD" w14:textId="77777777" w:rsidTr="0063413D">
        <w:trPr>
          <w:trHeight w:val="413"/>
        </w:trPr>
        <w:tc>
          <w:tcPr>
            <w:tcW w:w="8488" w:type="dxa"/>
            <w:hideMark/>
          </w:tcPr>
          <w:p w14:paraId="79C0BDDD" w14:textId="77777777" w:rsidR="0063413D" w:rsidRPr="0063413D" w:rsidRDefault="0063413D" w:rsidP="0063413D">
            <w:pPr>
              <w:widowControl w:val="0"/>
              <w:autoSpaceDE w:val="0"/>
              <w:autoSpaceDN w:val="0"/>
              <w:spacing w:after="0" w:line="272" w:lineRule="exact"/>
              <w:ind w:left="676"/>
              <w:rPr>
                <w:rFonts w:ascii="Arial" w:eastAsia="Arial" w:hAnsi="Arial" w:cs="Arial"/>
                <w:sz w:val="24"/>
                <w:lang w:val="en-US" w:bidi="en-US"/>
              </w:rPr>
            </w:pPr>
            <w:r w:rsidRPr="0063413D">
              <w:rPr>
                <w:rFonts w:ascii="Arial" w:eastAsia="Arial" w:hAnsi="Arial" w:cs="Arial"/>
                <w:color w:val="231F20"/>
                <w:sz w:val="24"/>
                <w:lang w:val="en-US" w:bidi="en-US"/>
              </w:rPr>
              <w:t>deflation in the Eurozone, as suggested in Extract 5.</w:t>
            </w:r>
          </w:p>
        </w:tc>
        <w:tc>
          <w:tcPr>
            <w:tcW w:w="632" w:type="dxa"/>
            <w:hideMark/>
          </w:tcPr>
          <w:p w14:paraId="7240B068" w14:textId="77777777" w:rsidR="0063413D" w:rsidRPr="0063413D" w:rsidRDefault="0063413D" w:rsidP="0063413D">
            <w:pPr>
              <w:widowControl w:val="0"/>
              <w:autoSpaceDE w:val="0"/>
              <w:autoSpaceDN w:val="0"/>
              <w:spacing w:after="0" w:line="272" w:lineRule="exact"/>
              <w:ind w:left="17"/>
              <w:rPr>
                <w:rFonts w:ascii="Arial" w:eastAsia="Arial" w:hAnsi="Arial" w:cs="Arial"/>
                <w:b/>
                <w:sz w:val="24"/>
                <w:lang w:val="en-US" w:bidi="en-US"/>
              </w:rPr>
            </w:pPr>
            <w:r w:rsidRPr="0063413D">
              <w:rPr>
                <w:rFonts w:ascii="Arial" w:eastAsia="Arial" w:hAnsi="Arial" w:cs="Arial"/>
                <w:b/>
                <w:color w:val="231F20"/>
                <w:sz w:val="24"/>
                <w:lang w:val="en-US" w:bidi="en-US"/>
              </w:rPr>
              <w:t>[6]</w:t>
            </w:r>
          </w:p>
        </w:tc>
      </w:tr>
      <w:tr w:rsidR="0063413D" w:rsidRPr="0063413D" w14:paraId="55AA1357" w14:textId="77777777" w:rsidTr="0063413D">
        <w:trPr>
          <w:trHeight w:val="413"/>
        </w:trPr>
        <w:tc>
          <w:tcPr>
            <w:tcW w:w="8488" w:type="dxa"/>
            <w:hideMark/>
          </w:tcPr>
          <w:p w14:paraId="7886F0A3" w14:textId="77777777" w:rsidR="0063413D" w:rsidRPr="0063413D" w:rsidRDefault="0063413D" w:rsidP="0063413D">
            <w:pPr>
              <w:widowControl w:val="0"/>
              <w:tabs>
                <w:tab w:val="left" w:pos="675"/>
              </w:tabs>
              <w:autoSpaceDE w:val="0"/>
              <w:autoSpaceDN w:val="0"/>
              <w:spacing w:before="134" w:after="0" w:line="260" w:lineRule="exact"/>
              <w:ind w:left="153"/>
              <w:rPr>
                <w:rFonts w:ascii="Arial" w:eastAsia="Arial" w:hAnsi="Arial" w:cs="Arial"/>
                <w:sz w:val="24"/>
                <w:lang w:val="en-US" w:bidi="en-US"/>
              </w:rPr>
            </w:pPr>
            <w:r w:rsidRPr="0063413D">
              <w:rPr>
                <w:rFonts w:ascii="Arial" w:eastAsia="Arial" w:hAnsi="Arial" w:cs="Arial"/>
                <w:b/>
                <w:color w:val="231F20"/>
                <w:sz w:val="24"/>
                <w:lang w:val="en-US" w:bidi="en-US"/>
              </w:rPr>
              <w:t>(c)</w:t>
            </w:r>
            <w:r w:rsidRPr="0063413D">
              <w:rPr>
                <w:rFonts w:ascii="Arial" w:eastAsia="Arial" w:hAnsi="Arial" w:cs="Arial"/>
                <w:b/>
                <w:color w:val="231F20"/>
                <w:sz w:val="24"/>
                <w:lang w:val="en-US" w:bidi="en-US"/>
              </w:rPr>
              <w:tab/>
            </w:r>
            <w:r w:rsidRPr="0063413D">
              <w:rPr>
                <w:rFonts w:ascii="Arial" w:eastAsia="Arial" w:hAnsi="Arial" w:cs="Arial"/>
                <w:color w:val="231F20"/>
                <w:sz w:val="24"/>
                <w:lang w:val="en-US" w:bidi="en-US"/>
              </w:rPr>
              <w:t>Using</w:t>
            </w:r>
            <w:r w:rsidRPr="0063413D">
              <w:rPr>
                <w:rFonts w:ascii="Arial" w:eastAsia="Arial" w:hAnsi="Arial" w:cs="Arial"/>
                <w:color w:val="231F20"/>
                <w:spacing w:val="24"/>
                <w:sz w:val="24"/>
                <w:lang w:val="en-US" w:bidi="en-US"/>
              </w:rPr>
              <w:t xml:space="preserve"> </w:t>
            </w:r>
            <w:r w:rsidRPr="0063413D">
              <w:rPr>
                <w:rFonts w:ascii="Arial" w:eastAsia="Arial" w:hAnsi="Arial" w:cs="Arial"/>
                <w:color w:val="231F20"/>
                <w:sz w:val="24"/>
                <w:lang w:val="en-US" w:bidi="en-US"/>
              </w:rPr>
              <w:t>Extract</w:t>
            </w:r>
            <w:r w:rsidRPr="0063413D">
              <w:rPr>
                <w:rFonts w:ascii="Arial" w:eastAsia="Arial" w:hAnsi="Arial" w:cs="Arial"/>
                <w:color w:val="231F20"/>
                <w:spacing w:val="24"/>
                <w:sz w:val="24"/>
                <w:lang w:val="en-US" w:bidi="en-US"/>
              </w:rPr>
              <w:t xml:space="preserve"> </w:t>
            </w:r>
            <w:r w:rsidRPr="0063413D">
              <w:rPr>
                <w:rFonts w:ascii="Arial" w:eastAsia="Arial" w:hAnsi="Arial" w:cs="Arial"/>
                <w:color w:val="231F20"/>
                <w:sz w:val="24"/>
                <w:lang w:val="en-US" w:bidi="en-US"/>
              </w:rPr>
              <w:t>7,</w:t>
            </w:r>
            <w:r w:rsidRPr="0063413D">
              <w:rPr>
                <w:rFonts w:ascii="Arial" w:eastAsia="Arial" w:hAnsi="Arial" w:cs="Arial"/>
                <w:color w:val="231F20"/>
                <w:spacing w:val="24"/>
                <w:sz w:val="24"/>
                <w:lang w:val="en-US" w:bidi="en-US"/>
              </w:rPr>
              <w:t xml:space="preserve"> </w:t>
            </w:r>
            <w:r w:rsidRPr="0063413D">
              <w:rPr>
                <w:rFonts w:ascii="Arial" w:eastAsia="Arial" w:hAnsi="Arial" w:cs="Arial"/>
                <w:color w:val="231F20"/>
                <w:sz w:val="24"/>
                <w:lang w:val="en-US" w:bidi="en-US"/>
              </w:rPr>
              <w:t>explain</w:t>
            </w:r>
            <w:r w:rsidRPr="0063413D">
              <w:rPr>
                <w:rFonts w:ascii="Arial" w:eastAsia="Arial" w:hAnsi="Arial" w:cs="Arial"/>
                <w:color w:val="231F20"/>
                <w:spacing w:val="25"/>
                <w:sz w:val="24"/>
                <w:lang w:val="en-US" w:bidi="en-US"/>
              </w:rPr>
              <w:t xml:space="preserve"> </w:t>
            </w:r>
            <w:r w:rsidRPr="0063413D">
              <w:rPr>
                <w:rFonts w:ascii="Arial" w:eastAsia="Arial" w:hAnsi="Arial" w:cs="Arial"/>
                <w:color w:val="231F20"/>
                <w:sz w:val="24"/>
                <w:lang w:val="en-US" w:bidi="en-US"/>
              </w:rPr>
              <w:t>how</w:t>
            </w:r>
            <w:r w:rsidRPr="0063413D">
              <w:rPr>
                <w:rFonts w:ascii="Arial" w:eastAsia="Arial" w:hAnsi="Arial" w:cs="Arial"/>
                <w:color w:val="231F20"/>
                <w:spacing w:val="24"/>
                <w:sz w:val="24"/>
                <w:lang w:val="en-US" w:bidi="en-US"/>
              </w:rPr>
              <w:t xml:space="preserve"> </w:t>
            </w:r>
            <w:r w:rsidRPr="0063413D">
              <w:rPr>
                <w:rFonts w:ascii="Arial" w:eastAsia="Arial" w:hAnsi="Arial" w:cs="Arial"/>
                <w:color w:val="231F20"/>
                <w:sz w:val="24"/>
                <w:lang w:val="en-US" w:bidi="en-US"/>
              </w:rPr>
              <w:t>automatic</w:t>
            </w:r>
            <w:r w:rsidRPr="0063413D">
              <w:rPr>
                <w:rFonts w:ascii="Arial" w:eastAsia="Arial" w:hAnsi="Arial" w:cs="Arial"/>
                <w:color w:val="231F20"/>
                <w:spacing w:val="24"/>
                <w:sz w:val="24"/>
                <w:lang w:val="en-US" w:bidi="en-US"/>
              </w:rPr>
              <w:t xml:space="preserve"> </w:t>
            </w:r>
            <w:proofErr w:type="spellStart"/>
            <w:r w:rsidRPr="0063413D">
              <w:rPr>
                <w:rFonts w:ascii="Arial" w:eastAsia="Arial" w:hAnsi="Arial" w:cs="Arial"/>
                <w:color w:val="231F20"/>
                <w:sz w:val="24"/>
                <w:lang w:val="en-US" w:bidi="en-US"/>
              </w:rPr>
              <w:t>stabilisers</w:t>
            </w:r>
            <w:proofErr w:type="spellEnd"/>
            <w:r w:rsidRPr="0063413D">
              <w:rPr>
                <w:rFonts w:ascii="Arial" w:eastAsia="Arial" w:hAnsi="Arial" w:cs="Arial"/>
                <w:color w:val="231F20"/>
                <w:spacing w:val="24"/>
                <w:sz w:val="24"/>
                <w:lang w:val="en-US" w:bidi="en-US"/>
              </w:rPr>
              <w:t xml:space="preserve"> </w:t>
            </w:r>
            <w:r w:rsidRPr="0063413D">
              <w:rPr>
                <w:rFonts w:ascii="Arial" w:eastAsia="Arial" w:hAnsi="Arial" w:cs="Arial"/>
                <w:color w:val="231F20"/>
                <w:sz w:val="24"/>
                <w:lang w:val="en-US" w:bidi="en-US"/>
              </w:rPr>
              <w:t>work</w:t>
            </w:r>
            <w:r w:rsidRPr="0063413D">
              <w:rPr>
                <w:rFonts w:ascii="Arial" w:eastAsia="Arial" w:hAnsi="Arial" w:cs="Arial"/>
                <w:color w:val="231F20"/>
                <w:spacing w:val="25"/>
                <w:sz w:val="24"/>
                <w:lang w:val="en-US" w:bidi="en-US"/>
              </w:rPr>
              <w:t xml:space="preserve"> </w:t>
            </w:r>
            <w:r w:rsidRPr="0063413D">
              <w:rPr>
                <w:rFonts w:ascii="Arial" w:eastAsia="Arial" w:hAnsi="Arial" w:cs="Arial"/>
                <w:color w:val="231F20"/>
                <w:sz w:val="24"/>
                <w:lang w:val="en-US" w:bidi="en-US"/>
              </w:rPr>
              <w:t>to</w:t>
            </w:r>
            <w:r w:rsidRPr="0063413D">
              <w:rPr>
                <w:rFonts w:ascii="Arial" w:eastAsia="Arial" w:hAnsi="Arial" w:cs="Arial"/>
                <w:color w:val="231F20"/>
                <w:spacing w:val="24"/>
                <w:sz w:val="24"/>
                <w:lang w:val="en-US" w:bidi="en-US"/>
              </w:rPr>
              <w:t xml:space="preserve"> </w:t>
            </w:r>
            <w:r w:rsidRPr="0063413D">
              <w:rPr>
                <w:rFonts w:ascii="Arial" w:eastAsia="Arial" w:hAnsi="Arial" w:cs="Arial"/>
                <w:color w:val="231F20"/>
                <w:sz w:val="24"/>
                <w:lang w:val="en-US" w:bidi="en-US"/>
              </w:rPr>
              <w:t>offset</w:t>
            </w:r>
          </w:p>
        </w:tc>
        <w:tc>
          <w:tcPr>
            <w:tcW w:w="632" w:type="dxa"/>
          </w:tcPr>
          <w:p w14:paraId="6BCA9459" w14:textId="77777777" w:rsidR="0063413D" w:rsidRPr="0063413D" w:rsidRDefault="0063413D" w:rsidP="0063413D">
            <w:pPr>
              <w:widowControl w:val="0"/>
              <w:autoSpaceDE w:val="0"/>
              <w:autoSpaceDN w:val="0"/>
              <w:spacing w:after="0" w:line="240" w:lineRule="auto"/>
              <w:rPr>
                <w:rFonts w:ascii="Times New Roman" w:eastAsia="Arial" w:hAnsi="Arial" w:cs="Arial"/>
                <w:lang w:val="en-US" w:bidi="en-US"/>
              </w:rPr>
            </w:pPr>
          </w:p>
        </w:tc>
      </w:tr>
      <w:tr w:rsidR="0063413D" w:rsidRPr="0063413D" w14:paraId="63CE1ED9" w14:textId="77777777" w:rsidTr="0063413D">
        <w:trPr>
          <w:trHeight w:val="413"/>
        </w:trPr>
        <w:tc>
          <w:tcPr>
            <w:tcW w:w="8488" w:type="dxa"/>
            <w:hideMark/>
          </w:tcPr>
          <w:p w14:paraId="78B4D7EE" w14:textId="77777777" w:rsidR="0063413D" w:rsidRPr="0063413D" w:rsidRDefault="0063413D" w:rsidP="0063413D">
            <w:pPr>
              <w:widowControl w:val="0"/>
              <w:autoSpaceDE w:val="0"/>
              <w:autoSpaceDN w:val="0"/>
              <w:spacing w:after="0" w:line="272" w:lineRule="exact"/>
              <w:ind w:left="676"/>
              <w:rPr>
                <w:rFonts w:ascii="Arial" w:eastAsia="Arial" w:hAnsi="Arial" w:cs="Arial"/>
                <w:sz w:val="24"/>
                <w:lang w:val="en-US" w:bidi="en-US"/>
              </w:rPr>
            </w:pPr>
            <w:r w:rsidRPr="0063413D">
              <w:rPr>
                <w:rFonts w:ascii="Arial" w:eastAsia="Arial" w:hAnsi="Arial" w:cs="Arial"/>
                <w:color w:val="231F20"/>
                <w:sz w:val="24"/>
                <w:lang w:val="en-US" w:bidi="en-US"/>
              </w:rPr>
              <w:t>fluctuations in economic activity.</w:t>
            </w:r>
          </w:p>
        </w:tc>
        <w:tc>
          <w:tcPr>
            <w:tcW w:w="632" w:type="dxa"/>
            <w:hideMark/>
          </w:tcPr>
          <w:p w14:paraId="4CCCB1CF" w14:textId="77777777" w:rsidR="0063413D" w:rsidRPr="0063413D" w:rsidRDefault="0063413D" w:rsidP="0063413D">
            <w:pPr>
              <w:widowControl w:val="0"/>
              <w:autoSpaceDE w:val="0"/>
              <w:autoSpaceDN w:val="0"/>
              <w:spacing w:after="0" w:line="272" w:lineRule="exact"/>
              <w:ind w:left="17"/>
              <w:rPr>
                <w:rFonts w:ascii="Arial" w:eastAsia="Arial" w:hAnsi="Arial" w:cs="Arial"/>
                <w:b/>
                <w:sz w:val="24"/>
                <w:lang w:val="en-US" w:bidi="en-US"/>
              </w:rPr>
            </w:pPr>
            <w:r w:rsidRPr="0063413D">
              <w:rPr>
                <w:rFonts w:ascii="Arial" w:eastAsia="Arial" w:hAnsi="Arial" w:cs="Arial"/>
                <w:b/>
                <w:color w:val="231F20"/>
                <w:sz w:val="24"/>
                <w:lang w:val="en-US" w:bidi="en-US"/>
              </w:rPr>
              <w:t>[4]</w:t>
            </w:r>
          </w:p>
        </w:tc>
      </w:tr>
      <w:tr w:rsidR="0063413D" w:rsidRPr="0063413D" w14:paraId="5B62C42F" w14:textId="77777777" w:rsidTr="0063413D">
        <w:trPr>
          <w:trHeight w:val="413"/>
        </w:trPr>
        <w:tc>
          <w:tcPr>
            <w:tcW w:w="8488" w:type="dxa"/>
            <w:hideMark/>
          </w:tcPr>
          <w:p w14:paraId="75826410" w14:textId="77777777" w:rsidR="0063413D" w:rsidRPr="0063413D" w:rsidRDefault="0063413D" w:rsidP="0063413D">
            <w:pPr>
              <w:widowControl w:val="0"/>
              <w:tabs>
                <w:tab w:val="left" w:pos="676"/>
              </w:tabs>
              <w:autoSpaceDE w:val="0"/>
              <w:autoSpaceDN w:val="0"/>
              <w:spacing w:before="134" w:after="0" w:line="260" w:lineRule="exact"/>
              <w:ind w:left="153"/>
              <w:rPr>
                <w:rFonts w:ascii="Arial" w:eastAsia="Arial" w:hAnsi="Arial" w:cs="Arial"/>
                <w:sz w:val="24"/>
                <w:lang w:val="en-US" w:bidi="en-US"/>
              </w:rPr>
            </w:pPr>
            <w:r w:rsidRPr="0063413D">
              <w:rPr>
                <w:rFonts w:ascii="Arial" w:eastAsia="Arial" w:hAnsi="Arial" w:cs="Arial"/>
                <w:b/>
                <w:color w:val="231F20"/>
                <w:sz w:val="24"/>
                <w:lang w:val="en-US" w:bidi="en-US"/>
              </w:rPr>
              <w:t>(d)</w:t>
            </w:r>
            <w:r w:rsidRPr="0063413D">
              <w:rPr>
                <w:rFonts w:ascii="Arial" w:eastAsia="Arial" w:hAnsi="Arial" w:cs="Arial"/>
                <w:b/>
                <w:color w:val="231F20"/>
                <w:sz w:val="24"/>
                <w:lang w:val="en-US" w:bidi="en-US"/>
              </w:rPr>
              <w:tab/>
            </w:r>
            <w:r w:rsidRPr="0063413D">
              <w:rPr>
                <w:rFonts w:ascii="Arial" w:eastAsia="Arial" w:hAnsi="Arial" w:cs="Arial"/>
                <w:color w:val="231F20"/>
                <w:sz w:val="24"/>
                <w:lang w:val="en-US" w:bidi="en-US"/>
              </w:rPr>
              <w:t>Discuss</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main</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difficulties</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faced</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by</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a</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government</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from</w:t>
            </w:r>
            <w:r w:rsidRPr="0063413D">
              <w:rPr>
                <w:rFonts w:ascii="Arial" w:eastAsia="Arial" w:hAnsi="Arial" w:cs="Arial"/>
                <w:color w:val="231F20"/>
                <w:spacing w:val="8"/>
                <w:sz w:val="24"/>
                <w:lang w:val="en-US" w:bidi="en-US"/>
              </w:rPr>
              <w:t xml:space="preserve"> </w:t>
            </w:r>
            <w:r w:rsidRPr="0063413D">
              <w:rPr>
                <w:rFonts w:ascii="Arial" w:eastAsia="Arial" w:hAnsi="Arial" w:cs="Arial"/>
                <w:color w:val="231F20"/>
                <w:sz w:val="24"/>
                <w:lang w:val="en-US" w:bidi="en-US"/>
              </w:rPr>
              <w:t>the</w:t>
            </w:r>
            <w:r w:rsidRPr="0063413D">
              <w:rPr>
                <w:rFonts w:ascii="Arial" w:eastAsia="Arial" w:hAnsi="Arial" w:cs="Arial"/>
                <w:color w:val="231F20"/>
                <w:spacing w:val="9"/>
                <w:sz w:val="24"/>
                <w:lang w:val="en-US" w:bidi="en-US"/>
              </w:rPr>
              <w:t xml:space="preserve"> </w:t>
            </w:r>
            <w:r w:rsidRPr="0063413D">
              <w:rPr>
                <w:rFonts w:ascii="Arial" w:eastAsia="Arial" w:hAnsi="Arial" w:cs="Arial"/>
                <w:color w:val="231F20"/>
                <w:sz w:val="24"/>
                <w:lang w:val="en-US" w:bidi="en-US"/>
              </w:rPr>
              <w:t>Eurozone</w:t>
            </w:r>
          </w:p>
        </w:tc>
        <w:tc>
          <w:tcPr>
            <w:tcW w:w="632" w:type="dxa"/>
          </w:tcPr>
          <w:p w14:paraId="2645B5F8" w14:textId="77777777" w:rsidR="0063413D" w:rsidRPr="0063413D" w:rsidRDefault="0063413D" w:rsidP="0063413D">
            <w:pPr>
              <w:widowControl w:val="0"/>
              <w:autoSpaceDE w:val="0"/>
              <w:autoSpaceDN w:val="0"/>
              <w:spacing w:after="0" w:line="240" w:lineRule="auto"/>
              <w:rPr>
                <w:rFonts w:ascii="Times New Roman" w:eastAsia="Arial" w:hAnsi="Arial" w:cs="Arial"/>
                <w:lang w:val="en-US" w:bidi="en-US"/>
              </w:rPr>
            </w:pPr>
          </w:p>
        </w:tc>
      </w:tr>
      <w:tr w:rsidR="0063413D" w:rsidRPr="0063413D" w14:paraId="2CF7AA51" w14:textId="77777777" w:rsidTr="0063413D">
        <w:trPr>
          <w:trHeight w:val="379"/>
        </w:trPr>
        <w:tc>
          <w:tcPr>
            <w:tcW w:w="8488" w:type="dxa"/>
            <w:hideMark/>
          </w:tcPr>
          <w:p w14:paraId="770D17C9" w14:textId="77777777" w:rsidR="0063413D" w:rsidRPr="0063413D" w:rsidRDefault="0063413D" w:rsidP="0063413D">
            <w:pPr>
              <w:widowControl w:val="0"/>
              <w:autoSpaceDE w:val="0"/>
              <w:autoSpaceDN w:val="0"/>
              <w:spacing w:after="0" w:line="272" w:lineRule="exact"/>
              <w:ind w:left="676"/>
              <w:rPr>
                <w:rFonts w:ascii="Arial" w:eastAsia="Arial" w:hAnsi="Arial" w:cs="Arial"/>
                <w:sz w:val="24"/>
                <w:lang w:val="en-US" w:bidi="en-US"/>
              </w:rPr>
            </w:pPr>
            <w:r w:rsidRPr="0063413D">
              <w:rPr>
                <w:rFonts w:ascii="Arial" w:eastAsia="Arial" w:hAnsi="Arial" w:cs="Arial"/>
                <w:color w:val="231F20"/>
                <w:sz w:val="24"/>
                <w:lang w:val="en-US" w:bidi="en-US"/>
              </w:rPr>
              <w:t>when attempting to resolve its unemployment problem.</w:t>
            </w:r>
          </w:p>
        </w:tc>
        <w:tc>
          <w:tcPr>
            <w:tcW w:w="632" w:type="dxa"/>
            <w:hideMark/>
          </w:tcPr>
          <w:p w14:paraId="4C567C9E" w14:textId="77777777" w:rsidR="0063413D" w:rsidRPr="0063413D" w:rsidRDefault="0063413D" w:rsidP="0063413D">
            <w:pPr>
              <w:widowControl w:val="0"/>
              <w:autoSpaceDE w:val="0"/>
              <w:autoSpaceDN w:val="0"/>
              <w:spacing w:after="0" w:line="272" w:lineRule="exact"/>
              <w:ind w:left="17"/>
              <w:rPr>
                <w:rFonts w:ascii="Arial" w:eastAsia="Arial" w:hAnsi="Arial" w:cs="Arial"/>
                <w:b/>
                <w:sz w:val="24"/>
                <w:lang w:val="en-US" w:bidi="en-US"/>
              </w:rPr>
            </w:pPr>
            <w:r w:rsidRPr="0063413D">
              <w:rPr>
                <w:rFonts w:ascii="Arial" w:eastAsia="Arial" w:hAnsi="Arial" w:cs="Arial"/>
                <w:b/>
                <w:color w:val="231F20"/>
                <w:sz w:val="24"/>
                <w:lang w:val="en-US" w:bidi="en-US"/>
              </w:rPr>
              <w:t>[8]</w:t>
            </w:r>
          </w:p>
        </w:tc>
      </w:tr>
      <w:tr w:rsidR="0063413D" w:rsidRPr="0063413D" w14:paraId="5122423E" w14:textId="77777777" w:rsidTr="0063413D">
        <w:trPr>
          <w:trHeight w:val="379"/>
        </w:trPr>
        <w:tc>
          <w:tcPr>
            <w:tcW w:w="8488" w:type="dxa"/>
            <w:hideMark/>
          </w:tcPr>
          <w:p w14:paraId="344DB500" w14:textId="77777777" w:rsidR="0063413D" w:rsidRPr="0063413D" w:rsidRDefault="0063413D" w:rsidP="0063413D">
            <w:pPr>
              <w:widowControl w:val="0"/>
              <w:tabs>
                <w:tab w:val="left" w:pos="676"/>
              </w:tabs>
              <w:autoSpaceDE w:val="0"/>
              <w:autoSpaceDN w:val="0"/>
              <w:spacing w:before="99" w:after="0" w:line="260" w:lineRule="exact"/>
              <w:ind w:left="153"/>
              <w:rPr>
                <w:rFonts w:ascii="Arial" w:eastAsia="Arial" w:hAnsi="Arial" w:cs="Arial"/>
                <w:sz w:val="24"/>
                <w:lang w:val="en-US" w:bidi="en-US"/>
              </w:rPr>
            </w:pPr>
            <w:r w:rsidRPr="0063413D">
              <w:rPr>
                <w:rFonts w:ascii="Arial" w:eastAsia="Arial" w:hAnsi="Arial" w:cs="Arial"/>
                <w:b/>
                <w:color w:val="231F20"/>
                <w:sz w:val="24"/>
                <w:lang w:val="en-US" w:bidi="en-US"/>
              </w:rPr>
              <w:t>(e)</w:t>
            </w:r>
            <w:r w:rsidRPr="0063413D">
              <w:rPr>
                <w:rFonts w:ascii="Arial" w:eastAsia="Arial" w:hAnsi="Arial" w:cs="Arial"/>
                <w:b/>
                <w:color w:val="231F20"/>
                <w:sz w:val="24"/>
                <w:lang w:val="en-US" w:bidi="en-US"/>
              </w:rPr>
              <w:tab/>
            </w:r>
            <w:r w:rsidRPr="0063413D">
              <w:rPr>
                <w:rFonts w:ascii="Arial" w:eastAsia="Arial" w:hAnsi="Arial" w:cs="Arial"/>
                <w:color w:val="231F20"/>
                <w:sz w:val="24"/>
                <w:lang w:val="en-US" w:bidi="en-US"/>
              </w:rPr>
              <w:t>As fears about the impact of automation grow, calls for a “robot tax”</w:t>
            </w:r>
            <w:r w:rsidRPr="0063413D">
              <w:rPr>
                <w:rFonts w:ascii="Arial" w:eastAsia="Arial" w:hAnsi="Arial" w:cs="Arial"/>
                <w:color w:val="231F20"/>
                <w:spacing w:val="22"/>
                <w:sz w:val="24"/>
                <w:lang w:val="en-US" w:bidi="en-US"/>
              </w:rPr>
              <w:t xml:space="preserve"> </w:t>
            </w:r>
            <w:r w:rsidRPr="0063413D">
              <w:rPr>
                <w:rFonts w:ascii="Arial" w:eastAsia="Arial" w:hAnsi="Arial" w:cs="Arial"/>
                <w:color w:val="231F20"/>
                <w:sz w:val="24"/>
                <w:lang w:val="en-US" w:bidi="en-US"/>
              </w:rPr>
              <w:t>are</w:t>
            </w:r>
          </w:p>
        </w:tc>
        <w:tc>
          <w:tcPr>
            <w:tcW w:w="632" w:type="dxa"/>
          </w:tcPr>
          <w:p w14:paraId="24259718" w14:textId="77777777" w:rsidR="0063413D" w:rsidRPr="0063413D" w:rsidRDefault="0063413D" w:rsidP="0063413D">
            <w:pPr>
              <w:widowControl w:val="0"/>
              <w:autoSpaceDE w:val="0"/>
              <w:autoSpaceDN w:val="0"/>
              <w:spacing w:after="0" w:line="240" w:lineRule="auto"/>
              <w:rPr>
                <w:rFonts w:ascii="Times New Roman" w:eastAsia="Arial" w:hAnsi="Arial" w:cs="Arial"/>
                <w:lang w:val="en-US" w:bidi="en-US"/>
              </w:rPr>
            </w:pPr>
          </w:p>
        </w:tc>
      </w:tr>
      <w:tr w:rsidR="0063413D" w:rsidRPr="0063413D" w14:paraId="674A28C6" w14:textId="77777777" w:rsidTr="0063413D">
        <w:trPr>
          <w:trHeight w:val="356"/>
        </w:trPr>
        <w:tc>
          <w:tcPr>
            <w:tcW w:w="8488" w:type="dxa"/>
            <w:hideMark/>
          </w:tcPr>
          <w:p w14:paraId="2A542C27" w14:textId="77777777" w:rsidR="0063413D" w:rsidRPr="0063413D" w:rsidRDefault="0063413D" w:rsidP="0063413D">
            <w:pPr>
              <w:widowControl w:val="0"/>
              <w:autoSpaceDE w:val="0"/>
              <w:autoSpaceDN w:val="0"/>
              <w:spacing w:after="0" w:line="272" w:lineRule="exact"/>
              <w:ind w:left="676"/>
              <w:rPr>
                <w:rFonts w:ascii="Arial" w:eastAsia="Arial" w:hAnsi="Arial" w:cs="Arial"/>
                <w:sz w:val="24"/>
                <w:lang w:val="en-US" w:bidi="en-US"/>
              </w:rPr>
            </w:pPr>
            <w:r w:rsidRPr="0063413D">
              <w:rPr>
                <w:rFonts w:ascii="Arial" w:eastAsia="Arial" w:hAnsi="Arial" w:cs="Arial"/>
                <w:color w:val="231F20"/>
                <w:sz w:val="24"/>
                <w:lang w:val="en-US" w:bidi="en-US"/>
              </w:rPr>
              <w:t>gaining momentum (Extract 8).</w:t>
            </w:r>
          </w:p>
        </w:tc>
        <w:tc>
          <w:tcPr>
            <w:tcW w:w="632" w:type="dxa"/>
          </w:tcPr>
          <w:p w14:paraId="7A2E8FA8" w14:textId="77777777" w:rsidR="0063413D" w:rsidRPr="0063413D" w:rsidRDefault="0063413D" w:rsidP="0063413D">
            <w:pPr>
              <w:widowControl w:val="0"/>
              <w:autoSpaceDE w:val="0"/>
              <w:autoSpaceDN w:val="0"/>
              <w:spacing w:after="0" w:line="240" w:lineRule="auto"/>
              <w:rPr>
                <w:rFonts w:ascii="Times New Roman" w:eastAsia="Arial" w:hAnsi="Arial" w:cs="Arial"/>
                <w:lang w:val="en-US" w:bidi="en-US"/>
              </w:rPr>
            </w:pPr>
          </w:p>
        </w:tc>
      </w:tr>
      <w:tr w:rsidR="0063413D" w:rsidRPr="0063413D" w14:paraId="033CFC08" w14:textId="77777777" w:rsidTr="0063413D">
        <w:trPr>
          <w:trHeight w:val="628"/>
        </w:trPr>
        <w:tc>
          <w:tcPr>
            <w:tcW w:w="8488" w:type="dxa"/>
            <w:hideMark/>
          </w:tcPr>
          <w:p w14:paraId="230B20CD" w14:textId="77777777" w:rsidR="0063413D" w:rsidRPr="0063413D" w:rsidRDefault="0063413D" w:rsidP="0063413D">
            <w:pPr>
              <w:widowControl w:val="0"/>
              <w:autoSpaceDE w:val="0"/>
              <w:autoSpaceDN w:val="0"/>
              <w:spacing w:before="76" w:after="0" w:line="270" w:lineRule="atLeast"/>
              <w:ind w:left="676"/>
              <w:rPr>
                <w:rFonts w:ascii="Arial" w:eastAsia="Arial" w:hAnsi="Arial" w:cs="Arial"/>
                <w:sz w:val="24"/>
                <w:lang w:val="en-US" w:bidi="en-US"/>
              </w:rPr>
            </w:pPr>
            <w:r w:rsidRPr="0063413D">
              <w:rPr>
                <w:rFonts w:ascii="Arial" w:eastAsia="Arial" w:hAnsi="Arial" w:cs="Arial"/>
                <w:color w:val="231F20"/>
                <w:sz w:val="24"/>
                <w:lang w:val="en-US" w:bidi="en-US"/>
              </w:rPr>
              <w:t>Discuss the opportunities and challenges presented by technological progress to an economy.</w:t>
            </w:r>
          </w:p>
        </w:tc>
        <w:tc>
          <w:tcPr>
            <w:tcW w:w="632" w:type="dxa"/>
          </w:tcPr>
          <w:p w14:paraId="7CF62F63" w14:textId="77777777" w:rsidR="0063413D" w:rsidRPr="0063413D" w:rsidRDefault="0063413D" w:rsidP="0063413D">
            <w:pPr>
              <w:widowControl w:val="0"/>
              <w:autoSpaceDE w:val="0"/>
              <w:autoSpaceDN w:val="0"/>
              <w:spacing w:before="7" w:after="0" w:line="240" w:lineRule="auto"/>
              <w:rPr>
                <w:rFonts w:ascii="Arial" w:eastAsia="Arial" w:hAnsi="Arial" w:cs="Arial"/>
                <w:sz w:val="28"/>
                <w:lang w:val="en-US" w:bidi="en-US"/>
              </w:rPr>
            </w:pPr>
          </w:p>
          <w:p w14:paraId="0B84DDC8" w14:textId="77777777" w:rsidR="0063413D" w:rsidRPr="0063413D" w:rsidRDefault="0063413D" w:rsidP="0063413D">
            <w:pPr>
              <w:widowControl w:val="0"/>
              <w:autoSpaceDE w:val="0"/>
              <w:autoSpaceDN w:val="0"/>
              <w:spacing w:after="0" w:line="240" w:lineRule="auto"/>
              <w:ind w:left="17"/>
              <w:rPr>
                <w:rFonts w:ascii="Arial" w:eastAsia="Arial" w:hAnsi="Arial" w:cs="Arial"/>
                <w:b/>
                <w:sz w:val="24"/>
                <w:lang w:val="en-US" w:bidi="en-US"/>
              </w:rPr>
            </w:pPr>
            <w:r w:rsidRPr="0063413D">
              <w:rPr>
                <w:rFonts w:ascii="Arial" w:eastAsia="Arial" w:hAnsi="Arial" w:cs="Arial"/>
                <w:b/>
                <w:color w:val="231F20"/>
                <w:sz w:val="24"/>
                <w:lang w:val="en-US" w:bidi="en-US"/>
              </w:rPr>
              <w:t>[10]</w:t>
            </w:r>
          </w:p>
        </w:tc>
      </w:tr>
    </w:tbl>
    <w:p w14:paraId="559D5F20" w14:textId="77777777" w:rsidR="0063413D" w:rsidRPr="0063413D" w:rsidRDefault="0063413D" w:rsidP="0063413D">
      <w:pPr>
        <w:widowControl w:val="0"/>
        <w:autoSpaceDE w:val="0"/>
        <w:autoSpaceDN w:val="0"/>
        <w:spacing w:before="6" w:after="0" w:line="240" w:lineRule="auto"/>
        <w:rPr>
          <w:rFonts w:ascii="Arial" w:eastAsia="Arial" w:hAnsi="Arial" w:cs="Arial"/>
          <w:sz w:val="27"/>
          <w:lang w:val="en-US" w:bidi="en-US"/>
        </w:rPr>
      </w:pPr>
    </w:p>
    <w:p w14:paraId="11572C84" w14:textId="77777777" w:rsidR="0063413D" w:rsidRPr="0063413D" w:rsidRDefault="0063413D" w:rsidP="0063413D">
      <w:pPr>
        <w:widowControl w:val="0"/>
        <w:autoSpaceDE w:val="0"/>
        <w:autoSpaceDN w:val="0"/>
        <w:spacing w:after="0" w:line="240" w:lineRule="auto"/>
        <w:ind w:right="1441"/>
        <w:jc w:val="right"/>
        <w:rPr>
          <w:rFonts w:ascii="Arial" w:eastAsia="Arial" w:hAnsi="Arial" w:cs="Arial"/>
          <w:b/>
          <w:sz w:val="24"/>
          <w:lang w:val="en-US" w:bidi="en-US"/>
        </w:rPr>
      </w:pPr>
      <w:r w:rsidRPr="0063413D">
        <w:rPr>
          <w:rFonts w:ascii="Arial" w:eastAsia="Arial" w:hAnsi="Arial" w:cs="Arial"/>
          <w:b/>
          <w:color w:val="231F20"/>
          <w:sz w:val="24"/>
          <w:lang w:val="en-US" w:bidi="en-US"/>
        </w:rPr>
        <w:t>[Total: 30 marks]</w:t>
      </w:r>
    </w:p>
    <w:p w14:paraId="782580F6" w14:textId="231CE54F" w:rsidR="0063413D" w:rsidRDefault="0063413D">
      <w:r>
        <w:br w:type="page"/>
      </w:r>
    </w:p>
    <w:p w14:paraId="2695D507" w14:textId="370BFB0B" w:rsidR="0063413D" w:rsidRDefault="00C342D4" w:rsidP="00C933BE">
      <w:pPr>
        <w:pStyle w:val="NoSpacing"/>
      </w:pPr>
      <w:r w:rsidRPr="00033BD0">
        <w:rPr>
          <w:highlight w:val="green"/>
        </w:rPr>
        <w:lastRenderedPageBreak/>
        <w:t>Victoria</w:t>
      </w:r>
    </w:p>
    <w:p w14:paraId="51C93485" w14:textId="77777777" w:rsidR="00C342D4" w:rsidRPr="00C342D4" w:rsidRDefault="00C342D4" w:rsidP="00C342D4">
      <w:pPr>
        <w:widowControl w:val="0"/>
        <w:autoSpaceDE w:val="0"/>
        <w:autoSpaceDN w:val="0"/>
        <w:spacing w:after="0" w:line="240" w:lineRule="auto"/>
        <w:ind w:left="1160"/>
        <w:rPr>
          <w:rFonts w:ascii="Arial" w:eastAsia="Arial" w:hAnsi="Arial" w:cs="Arial"/>
          <w:b/>
          <w:sz w:val="21"/>
          <w:lang w:val="en-US" w:bidi="en-US"/>
        </w:rPr>
      </w:pPr>
      <w:r w:rsidRPr="00C342D4">
        <w:rPr>
          <w:rFonts w:ascii="Arial" w:eastAsia="Arial" w:hAnsi="Arial" w:cs="Arial"/>
          <w:b/>
          <w:color w:val="231F20"/>
          <w:sz w:val="21"/>
          <w:highlight w:val="yellow"/>
          <w:lang w:val="en-US" w:bidi="en-US"/>
        </w:rPr>
        <w:t>Question 1: Agriculture, water crisis and poverty</w:t>
      </w:r>
    </w:p>
    <w:p w14:paraId="2EF0ABC8" w14:textId="77777777" w:rsidR="00C342D4" w:rsidRPr="00C342D4" w:rsidRDefault="00C342D4" w:rsidP="00C342D4">
      <w:pPr>
        <w:widowControl w:val="0"/>
        <w:autoSpaceDE w:val="0"/>
        <w:autoSpaceDN w:val="0"/>
        <w:spacing w:before="9" w:after="0" w:line="240" w:lineRule="auto"/>
        <w:rPr>
          <w:rFonts w:ascii="Arial" w:eastAsia="Arial" w:hAnsi="Arial" w:cs="Arial"/>
          <w:b/>
          <w:sz w:val="21"/>
          <w:lang w:val="en-US" w:bidi="en-US"/>
        </w:rPr>
      </w:pPr>
    </w:p>
    <w:p w14:paraId="61FAECD9" w14:textId="77777777" w:rsidR="00C342D4" w:rsidRPr="00C342D4" w:rsidRDefault="00C342D4" w:rsidP="00C342D4">
      <w:pPr>
        <w:widowControl w:val="0"/>
        <w:autoSpaceDE w:val="0"/>
        <w:autoSpaceDN w:val="0"/>
        <w:spacing w:after="0" w:line="240" w:lineRule="auto"/>
        <w:ind w:right="240"/>
        <w:jc w:val="center"/>
        <w:rPr>
          <w:rFonts w:ascii="Arial" w:eastAsia="Arial" w:hAnsi="Arial" w:cs="Arial"/>
          <w:b/>
          <w:sz w:val="21"/>
          <w:lang w:val="en-US" w:bidi="en-US"/>
        </w:rPr>
      </w:pPr>
      <w:r w:rsidRPr="00C342D4">
        <w:rPr>
          <w:rFonts w:ascii="Arial" w:eastAsia="Arial" w:hAnsi="Arial" w:cs="Arial"/>
          <w:b/>
          <w:color w:val="231F20"/>
          <w:sz w:val="21"/>
          <w:lang w:val="en-US" w:bidi="en-US"/>
        </w:rPr>
        <w:t>Figure 1: Price of paddy*</w:t>
      </w:r>
    </w:p>
    <w:p w14:paraId="725D2ED3" w14:textId="77777777" w:rsidR="00C342D4" w:rsidRPr="00C342D4" w:rsidRDefault="00C342D4" w:rsidP="00C342D4">
      <w:pPr>
        <w:widowControl w:val="0"/>
        <w:autoSpaceDE w:val="0"/>
        <w:autoSpaceDN w:val="0"/>
        <w:spacing w:after="0" w:line="240" w:lineRule="auto"/>
        <w:ind w:left="3099"/>
        <w:rPr>
          <w:rFonts w:ascii="Arial" w:eastAsia="Arial" w:hAnsi="Arial" w:cs="Arial"/>
          <w:sz w:val="20"/>
          <w:lang w:val="en-US" w:bidi="en-US"/>
        </w:rPr>
      </w:pPr>
      <w:r w:rsidRPr="00C342D4">
        <w:rPr>
          <w:rFonts w:ascii="Arial" w:eastAsia="Arial" w:hAnsi="Arial" w:cs="Arial"/>
          <w:noProof/>
          <w:sz w:val="20"/>
          <w:lang w:val="en-US" w:bidi="en-US"/>
        </w:rPr>
        <w:drawing>
          <wp:inline distT="0" distB="0" distL="0" distR="0" wp14:anchorId="48883E9B" wp14:editId="2DD68EC3">
            <wp:extent cx="3314700" cy="1841500"/>
            <wp:effectExtent l="0" t="0" r="0" b="6350"/>
            <wp:docPr id="121" name="image5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17.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14700" cy="1841500"/>
                    </a:xfrm>
                    <a:prstGeom prst="rect">
                      <a:avLst/>
                    </a:prstGeom>
                    <a:noFill/>
                    <a:ln>
                      <a:noFill/>
                    </a:ln>
                  </pic:spPr>
                </pic:pic>
              </a:graphicData>
            </a:graphic>
          </wp:inline>
        </w:drawing>
      </w:r>
    </w:p>
    <w:p w14:paraId="7BDA475D" w14:textId="77777777" w:rsidR="00C342D4" w:rsidRPr="00C342D4" w:rsidRDefault="00C342D4" w:rsidP="00C342D4">
      <w:pPr>
        <w:widowControl w:val="0"/>
        <w:autoSpaceDE w:val="0"/>
        <w:autoSpaceDN w:val="0"/>
        <w:spacing w:before="10" w:after="0" w:line="240" w:lineRule="auto"/>
        <w:rPr>
          <w:rFonts w:ascii="Arial" w:eastAsia="Arial" w:hAnsi="Arial" w:cs="Arial"/>
          <w:b/>
          <w:sz w:val="19"/>
          <w:lang w:val="en-US" w:bidi="en-US"/>
        </w:rPr>
      </w:pPr>
    </w:p>
    <w:p w14:paraId="7FF0BE95" w14:textId="77777777" w:rsidR="00C342D4" w:rsidRPr="00C342D4" w:rsidRDefault="00C342D4" w:rsidP="00C342D4">
      <w:pPr>
        <w:widowControl w:val="0"/>
        <w:autoSpaceDE w:val="0"/>
        <w:autoSpaceDN w:val="0"/>
        <w:spacing w:after="0" w:line="240" w:lineRule="auto"/>
        <w:ind w:right="240"/>
        <w:jc w:val="center"/>
        <w:rPr>
          <w:rFonts w:ascii="Arial" w:eastAsia="Arial" w:hAnsi="Arial" w:cs="Arial"/>
          <w:b/>
          <w:sz w:val="21"/>
          <w:lang w:val="en-US" w:bidi="en-US"/>
        </w:rPr>
      </w:pPr>
      <w:r w:rsidRPr="00C342D4">
        <w:rPr>
          <w:rFonts w:ascii="Arial" w:eastAsia="Arial" w:hAnsi="Arial" w:cs="Arial"/>
          <w:b/>
          <w:color w:val="231F20"/>
          <w:sz w:val="21"/>
          <w:lang w:val="en-US" w:bidi="en-US"/>
        </w:rPr>
        <w:t>Figure 2: Price of tur*</w:t>
      </w:r>
    </w:p>
    <w:p w14:paraId="51CC4773" w14:textId="77777777" w:rsidR="00C342D4" w:rsidRPr="00C342D4" w:rsidRDefault="00C342D4" w:rsidP="00C342D4">
      <w:pPr>
        <w:widowControl w:val="0"/>
        <w:autoSpaceDE w:val="0"/>
        <w:autoSpaceDN w:val="0"/>
        <w:spacing w:after="0" w:line="240" w:lineRule="auto"/>
        <w:ind w:left="3143"/>
        <w:rPr>
          <w:rFonts w:ascii="Arial" w:eastAsia="Arial" w:hAnsi="Arial" w:cs="Arial"/>
          <w:sz w:val="20"/>
          <w:lang w:val="en-US" w:bidi="en-US"/>
        </w:rPr>
      </w:pPr>
      <w:r w:rsidRPr="00C342D4">
        <w:rPr>
          <w:rFonts w:ascii="Arial" w:eastAsia="Arial" w:hAnsi="Arial" w:cs="Arial"/>
          <w:noProof/>
          <w:sz w:val="20"/>
          <w:lang w:val="en-US" w:bidi="en-US"/>
        </w:rPr>
        <w:drawing>
          <wp:inline distT="0" distB="0" distL="0" distR="0" wp14:anchorId="1B2F8923" wp14:editId="09ACC355">
            <wp:extent cx="3257550" cy="1847850"/>
            <wp:effectExtent l="0" t="0" r="0" b="0"/>
            <wp:docPr id="122" name="image5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18.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7550" cy="1847850"/>
                    </a:xfrm>
                    <a:prstGeom prst="rect">
                      <a:avLst/>
                    </a:prstGeom>
                    <a:noFill/>
                    <a:ln>
                      <a:noFill/>
                    </a:ln>
                  </pic:spPr>
                </pic:pic>
              </a:graphicData>
            </a:graphic>
          </wp:inline>
        </w:drawing>
      </w:r>
    </w:p>
    <w:p w14:paraId="24DDE138" w14:textId="77777777" w:rsidR="00C342D4" w:rsidRPr="00C342D4" w:rsidRDefault="00C342D4" w:rsidP="00C342D4">
      <w:pPr>
        <w:widowControl w:val="0"/>
        <w:autoSpaceDE w:val="0"/>
        <w:autoSpaceDN w:val="0"/>
        <w:spacing w:before="11" w:after="0" w:line="240" w:lineRule="auto"/>
        <w:ind w:left="1160"/>
        <w:rPr>
          <w:rFonts w:ascii="Arial" w:eastAsia="Arial" w:hAnsi="Arial" w:cs="Arial"/>
          <w:sz w:val="21"/>
          <w:lang w:val="en-US" w:bidi="en-US"/>
        </w:rPr>
      </w:pPr>
      <w:r w:rsidRPr="00C342D4">
        <w:rPr>
          <w:rFonts w:ascii="Arial" w:eastAsia="Arial" w:hAnsi="Arial" w:cs="Arial"/>
          <w:color w:val="231F20"/>
          <w:sz w:val="21"/>
          <w:lang w:val="en-US" w:bidi="en-US"/>
        </w:rPr>
        <w:t>* Paddy and tur are food crops.</w:t>
      </w:r>
    </w:p>
    <w:p w14:paraId="6F15DE08" w14:textId="77777777" w:rsidR="00C342D4" w:rsidRPr="00C342D4" w:rsidRDefault="00C342D4" w:rsidP="00C342D4">
      <w:pPr>
        <w:widowControl w:val="0"/>
        <w:autoSpaceDE w:val="0"/>
        <w:autoSpaceDN w:val="0"/>
        <w:spacing w:before="5" w:after="0" w:line="242" w:lineRule="auto"/>
        <w:ind w:left="1160" w:right="1532"/>
        <w:rPr>
          <w:rFonts w:ascii="Arial" w:eastAsia="Arial" w:hAnsi="Arial" w:cs="Arial"/>
          <w:sz w:val="21"/>
          <w:lang w:val="en-US" w:bidi="en-US"/>
        </w:rPr>
      </w:pPr>
      <w:r w:rsidRPr="00C342D4">
        <w:rPr>
          <w:rFonts w:ascii="Arial" w:eastAsia="Arial" w:hAnsi="Arial" w:cs="Arial"/>
          <w:color w:val="231F20"/>
          <w:sz w:val="21"/>
          <w:lang w:val="en-US" w:bidi="en-US"/>
        </w:rPr>
        <w:t>Mandi price refers to market price. MSP is the minimum support price fixed by the government. C2 is the cost of</w:t>
      </w:r>
      <w:r w:rsidRPr="00C342D4">
        <w:rPr>
          <w:rFonts w:ascii="Arial" w:eastAsia="Arial" w:hAnsi="Arial" w:cs="Arial"/>
          <w:color w:val="231F20"/>
          <w:spacing w:val="6"/>
          <w:sz w:val="21"/>
          <w:lang w:val="en-US" w:bidi="en-US"/>
        </w:rPr>
        <w:t xml:space="preserve"> </w:t>
      </w:r>
      <w:r w:rsidRPr="00C342D4">
        <w:rPr>
          <w:rFonts w:ascii="Arial" w:eastAsia="Arial" w:hAnsi="Arial" w:cs="Arial"/>
          <w:color w:val="231F20"/>
          <w:sz w:val="21"/>
          <w:lang w:val="en-US" w:bidi="en-US"/>
        </w:rPr>
        <w:t>cultivation.</w:t>
      </w:r>
    </w:p>
    <w:p w14:paraId="34F3DE0E" w14:textId="77777777" w:rsidR="00C342D4" w:rsidRPr="00C342D4" w:rsidRDefault="00C342D4" w:rsidP="00C342D4">
      <w:pPr>
        <w:widowControl w:val="0"/>
        <w:autoSpaceDE w:val="0"/>
        <w:autoSpaceDN w:val="0"/>
        <w:spacing w:after="0" w:line="240" w:lineRule="exact"/>
        <w:ind w:right="1402"/>
        <w:jc w:val="right"/>
        <w:rPr>
          <w:rFonts w:ascii="Arial" w:eastAsia="Arial" w:hAnsi="Arial" w:cs="Arial"/>
          <w:sz w:val="21"/>
          <w:lang w:val="en-US" w:bidi="en-US"/>
        </w:rPr>
      </w:pPr>
      <w:r w:rsidRPr="00C342D4">
        <w:rPr>
          <w:rFonts w:ascii="Arial" w:eastAsia="Arial" w:hAnsi="Arial" w:cs="Arial"/>
          <w:color w:val="231F20"/>
          <w:sz w:val="21"/>
          <w:lang w:val="en-US" w:bidi="en-US"/>
        </w:rPr>
        <w:t>Source: CRISIL, 2017</w:t>
      </w:r>
    </w:p>
    <w:p w14:paraId="0A9A9063" w14:textId="77777777" w:rsidR="00C342D4" w:rsidRPr="00C342D4" w:rsidRDefault="00C342D4" w:rsidP="00C342D4">
      <w:pPr>
        <w:widowControl w:val="0"/>
        <w:autoSpaceDE w:val="0"/>
        <w:autoSpaceDN w:val="0"/>
        <w:spacing w:before="5" w:after="0" w:line="240" w:lineRule="auto"/>
        <w:rPr>
          <w:rFonts w:ascii="Arial" w:eastAsia="Arial" w:hAnsi="Arial" w:cs="Arial"/>
          <w:sz w:val="13"/>
          <w:lang w:val="en-US" w:bidi="en-US"/>
        </w:rPr>
      </w:pPr>
    </w:p>
    <w:p w14:paraId="66A1DC83" w14:textId="77777777" w:rsidR="00C342D4" w:rsidRPr="00C342D4" w:rsidRDefault="00C342D4" w:rsidP="00C342D4">
      <w:pPr>
        <w:widowControl w:val="0"/>
        <w:autoSpaceDE w:val="0"/>
        <w:autoSpaceDN w:val="0"/>
        <w:spacing w:before="96" w:after="0" w:line="240" w:lineRule="auto"/>
        <w:ind w:left="1160"/>
        <w:jc w:val="both"/>
        <w:rPr>
          <w:rFonts w:ascii="Arial" w:eastAsia="Arial" w:hAnsi="Arial" w:cs="Arial"/>
          <w:b/>
          <w:sz w:val="21"/>
          <w:lang w:val="en-US" w:bidi="en-US"/>
        </w:rPr>
      </w:pPr>
      <w:r w:rsidRPr="00C342D4">
        <w:rPr>
          <w:rFonts w:ascii="Arial" w:eastAsia="Arial" w:hAnsi="Arial" w:cs="Arial"/>
          <w:b/>
          <w:color w:val="231F20"/>
          <w:sz w:val="21"/>
          <w:lang w:val="en-US" w:bidi="en-US"/>
        </w:rPr>
        <w:t>Extract 1: Drought to hurt the Indian economy</w:t>
      </w:r>
    </w:p>
    <w:p w14:paraId="6A95706B" w14:textId="77777777" w:rsidR="00C342D4" w:rsidRPr="00C342D4" w:rsidRDefault="00C342D4" w:rsidP="00C342D4">
      <w:pPr>
        <w:widowControl w:val="0"/>
        <w:autoSpaceDE w:val="0"/>
        <w:autoSpaceDN w:val="0"/>
        <w:spacing w:before="9" w:after="0" w:line="240" w:lineRule="auto"/>
        <w:rPr>
          <w:rFonts w:ascii="Arial" w:eastAsia="Arial" w:hAnsi="Arial" w:cs="Arial"/>
          <w:b/>
          <w:sz w:val="21"/>
          <w:lang w:val="en-US" w:bidi="en-US"/>
        </w:rPr>
      </w:pPr>
    </w:p>
    <w:p w14:paraId="0206A91E" w14:textId="77777777" w:rsidR="00C342D4" w:rsidRPr="00C342D4" w:rsidRDefault="00C342D4" w:rsidP="00C342D4">
      <w:pPr>
        <w:widowControl w:val="0"/>
        <w:autoSpaceDE w:val="0"/>
        <w:autoSpaceDN w:val="0"/>
        <w:spacing w:after="0" w:line="242" w:lineRule="auto"/>
        <w:ind w:left="1160" w:right="1402" w:hanging="1"/>
        <w:jc w:val="both"/>
        <w:rPr>
          <w:rFonts w:ascii="Arial" w:eastAsia="Arial" w:hAnsi="Arial" w:cs="Arial"/>
          <w:sz w:val="21"/>
          <w:lang w:val="en-US" w:bidi="en-US"/>
        </w:rPr>
      </w:pPr>
      <w:r w:rsidRPr="00C342D4">
        <w:rPr>
          <w:rFonts w:ascii="Arial" w:eastAsia="Arial" w:hAnsi="Arial" w:cs="Arial"/>
          <w:color w:val="231F20"/>
          <w:sz w:val="21"/>
          <w:lang w:val="en-US" w:bidi="en-US"/>
        </w:rPr>
        <w:t>Due to two consecutive years of poor monsoon, water shortage in reservoirs as well lowering of the water table have created a serious challenge for the drought-affected areas in 10 Indian states. About 330 million people across 256 districts are facing the grave</w:t>
      </w:r>
      <w:r w:rsidRPr="00C342D4">
        <w:rPr>
          <w:rFonts w:ascii="Arial" w:eastAsia="Arial" w:hAnsi="Arial" w:cs="Arial"/>
          <w:color w:val="231F20"/>
          <w:spacing w:val="49"/>
          <w:sz w:val="21"/>
          <w:lang w:val="en-US" w:bidi="en-US"/>
        </w:rPr>
        <w:t xml:space="preserve"> </w:t>
      </w:r>
      <w:r w:rsidRPr="00C342D4">
        <w:rPr>
          <w:rFonts w:ascii="Arial" w:eastAsia="Arial" w:hAnsi="Arial" w:cs="Arial"/>
          <w:color w:val="231F20"/>
          <w:sz w:val="21"/>
          <w:lang w:val="en-US" w:bidi="en-US"/>
        </w:rPr>
        <w:t>situation.</w:t>
      </w:r>
    </w:p>
    <w:p w14:paraId="54929B1F" w14:textId="77777777" w:rsidR="00C342D4" w:rsidRPr="00C342D4" w:rsidRDefault="00C342D4" w:rsidP="00C342D4">
      <w:pPr>
        <w:widowControl w:val="0"/>
        <w:autoSpaceDE w:val="0"/>
        <w:autoSpaceDN w:val="0"/>
        <w:spacing w:before="4" w:after="0" w:line="240" w:lineRule="auto"/>
        <w:rPr>
          <w:rFonts w:ascii="Arial" w:eastAsia="Arial" w:hAnsi="Arial" w:cs="Arial"/>
          <w:sz w:val="21"/>
          <w:lang w:val="en-US" w:bidi="en-US"/>
        </w:rPr>
      </w:pPr>
    </w:p>
    <w:p w14:paraId="1755C916" w14:textId="77777777" w:rsidR="00C342D4" w:rsidRPr="00C342D4" w:rsidRDefault="00C342D4" w:rsidP="00C342D4">
      <w:pPr>
        <w:widowControl w:val="0"/>
        <w:autoSpaceDE w:val="0"/>
        <w:autoSpaceDN w:val="0"/>
        <w:spacing w:after="0" w:line="242" w:lineRule="auto"/>
        <w:ind w:left="1160" w:right="1402"/>
        <w:jc w:val="both"/>
        <w:rPr>
          <w:rFonts w:ascii="Arial" w:eastAsia="Arial" w:hAnsi="Arial" w:cs="Arial"/>
          <w:sz w:val="21"/>
          <w:lang w:val="en-US" w:bidi="en-US"/>
        </w:rPr>
      </w:pPr>
      <w:r w:rsidRPr="00C342D4">
        <w:rPr>
          <w:rFonts w:ascii="Arial" w:eastAsia="Arial" w:hAnsi="Arial" w:cs="Arial"/>
          <w:color w:val="231F20"/>
          <w:sz w:val="21"/>
          <w:lang w:val="en-US" w:bidi="en-US"/>
        </w:rPr>
        <w:t xml:space="preserve">A study by </w:t>
      </w:r>
      <w:proofErr w:type="spellStart"/>
      <w:r w:rsidRPr="00C342D4">
        <w:rPr>
          <w:rFonts w:ascii="Arial" w:eastAsia="Arial" w:hAnsi="Arial" w:cs="Arial"/>
          <w:color w:val="231F20"/>
          <w:sz w:val="21"/>
          <w:lang w:val="en-US" w:bidi="en-US"/>
        </w:rPr>
        <w:t>Assocham</w:t>
      </w:r>
      <w:proofErr w:type="spellEnd"/>
      <w:r w:rsidRPr="00C342D4">
        <w:rPr>
          <w:rFonts w:ascii="Arial" w:eastAsia="Arial" w:hAnsi="Arial" w:cs="Arial"/>
          <w:color w:val="231F20"/>
          <w:sz w:val="21"/>
          <w:lang w:val="en-US" w:bidi="en-US"/>
        </w:rPr>
        <w:t xml:space="preserve"> has estimated that this drought will cost the national economy at least Rs 650,000 crore (approximately US$100 billion). With regards to the economic impact of the drought, the study said that financial resources will get diverted from development to providing aid. Furthermore, the possible migration to other places puts pressure on urban infrastructure and supplies.</w:t>
      </w:r>
    </w:p>
    <w:p w14:paraId="51100CC9" w14:textId="77777777" w:rsidR="00C342D4" w:rsidRPr="00C342D4" w:rsidRDefault="00C342D4" w:rsidP="00C342D4">
      <w:pPr>
        <w:widowControl w:val="0"/>
        <w:autoSpaceDE w:val="0"/>
        <w:autoSpaceDN w:val="0"/>
        <w:spacing w:before="2" w:after="0" w:line="240" w:lineRule="auto"/>
        <w:rPr>
          <w:rFonts w:ascii="Arial" w:eastAsia="Arial" w:hAnsi="Arial" w:cs="Arial"/>
          <w:sz w:val="21"/>
          <w:lang w:val="en-US" w:bidi="en-US"/>
        </w:rPr>
      </w:pPr>
    </w:p>
    <w:p w14:paraId="6FC752E8" w14:textId="77777777" w:rsidR="00C342D4" w:rsidRPr="00C342D4" w:rsidRDefault="00C342D4" w:rsidP="00C342D4">
      <w:pPr>
        <w:widowControl w:val="0"/>
        <w:autoSpaceDE w:val="0"/>
        <w:autoSpaceDN w:val="0"/>
        <w:spacing w:before="1" w:after="0" w:line="240" w:lineRule="auto"/>
        <w:ind w:left="1160"/>
        <w:jc w:val="both"/>
        <w:rPr>
          <w:rFonts w:ascii="Arial" w:eastAsia="Arial" w:hAnsi="Arial" w:cs="Arial"/>
          <w:sz w:val="21"/>
          <w:lang w:val="en-US" w:bidi="en-US"/>
        </w:rPr>
      </w:pPr>
      <w:r w:rsidRPr="00C342D4">
        <w:rPr>
          <w:rFonts w:ascii="Arial" w:eastAsia="Arial" w:hAnsi="Arial" w:cs="Arial"/>
          <w:color w:val="231F20"/>
          <w:sz w:val="21"/>
          <w:lang w:val="en-US" w:bidi="en-US"/>
        </w:rPr>
        <w:t>The drought would also create inflationary pressures, the report added.</w:t>
      </w:r>
    </w:p>
    <w:p w14:paraId="4CC490F5" w14:textId="77777777" w:rsidR="00C342D4" w:rsidRPr="00C342D4" w:rsidRDefault="00C342D4" w:rsidP="00C342D4">
      <w:pPr>
        <w:widowControl w:val="0"/>
        <w:autoSpaceDE w:val="0"/>
        <w:autoSpaceDN w:val="0"/>
        <w:spacing w:before="8" w:after="0" w:line="240" w:lineRule="auto"/>
        <w:rPr>
          <w:rFonts w:ascii="Arial" w:eastAsia="Arial" w:hAnsi="Arial" w:cs="Arial"/>
          <w:sz w:val="21"/>
          <w:lang w:val="en-US" w:bidi="en-US"/>
        </w:rPr>
      </w:pPr>
    </w:p>
    <w:p w14:paraId="2BF9D874" w14:textId="77777777" w:rsidR="00C342D4" w:rsidRPr="00C342D4" w:rsidRDefault="00C342D4" w:rsidP="00C342D4">
      <w:pPr>
        <w:widowControl w:val="0"/>
        <w:autoSpaceDE w:val="0"/>
        <w:autoSpaceDN w:val="0"/>
        <w:spacing w:after="0" w:line="240" w:lineRule="auto"/>
        <w:ind w:left="6336"/>
        <w:rPr>
          <w:rFonts w:ascii="Arial" w:eastAsia="Arial" w:hAnsi="Arial" w:cs="Arial"/>
          <w:sz w:val="21"/>
          <w:lang w:val="en-US" w:bidi="en-US"/>
        </w:rPr>
      </w:pPr>
      <w:r w:rsidRPr="00C342D4">
        <w:rPr>
          <w:rFonts w:ascii="Arial" w:eastAsia="Arial" w:hAnsi="Arial" w:cs="Arial"/>
          <w:color w:val="231F20"/>
          <w:sz w:val="21"/>
          <w:lang w:val="en-US" w:bidi="en-US"/>
        </w:rPr>
        <w:t>Source: 11 May 2016, The Times of India</w:t>
      </w:r>
    </w:p>
    <w:p w14:paraId="2AF19EA0"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125F3AB7" w14:textId="77777777" w:rsidR="00C342D4" w:rsidRPr="00C342D4" w:rsidRDefault="00C342D4" w:rsidP="00C342D4">
      <w:pPr>
        <w:widowControl w:val="0"/>
        <w:autoSpaceDE w:val="0"/>
        <w:autoSpaceDN w:val="0"/>
        <w:spacing w:before="9" w:after="0" w:line="240" w:lineRule="auto"/>
        <w:rPr>
          <w:rFonts w:ascii="Arial" w:eastAsia="Arial" w:hAnsi="Arial" w:cs="Arial"/>
          <w:sz w:val="24"/>
          <w:lang w:val="en-US" w:bidi="en-US"/>
        </w:rPr>
      </w:pPr>
    </w:p>
    <w:p w14:paraId="6A5C491B" w14:textId="77777777" w:rsidR="00C342D4" w:rsidRPr="00C342D4" w:rsidRDefault="00C342D4" w:rsidP="00C342D4">
      <w:pPr>
        <w:widowControl w:val="0"/>
        <w:autoSpaceDE w:val="0"/>
        <w:autoSpaceDN w:val="0"/>
        <w:spacing w:before="94" w:after="0" w:line="240" w:lineRule="auto"/>
        <w:ind w:right="941"/>
        <w:jc w:val="center"/>
        <w:outlineLvl w:val="8"/>
        <w:rPr>
          <w:rFonts w:ascii="Times New Roman" w:eastAsia="Arial" w:hAnsi="Arial" w:cs="Arial"/>
          <w:sz w:val="23"/>
          <w:szCs w:val="23"/>
          <w:lang w:val="en-US" w:bidi="en-US"/>
        </w:rPr>
      </w:pPr>
      <w:r w:rsidRPr="00C342D4">
        <w:rPr>
          <w:rFonts w:ascii="Times New Roman" w:eastAsia="Arial" w:hAnsi="Arial" w:cs="Arial"/>
          <w:color w:val="231F20"/>
          <w:w w:val="101"/>
          <w:sz w:val="23"/>
          <w:szCs w:val="23"/>
          <w:lang w:val="en-US" w:bidi="en-US"/>
        </w:rPr>
        <w:t>2</w:t>
      </w:r>
    </w:p>
    <w:p w14:paraId="716D8DB6" w14:textId="77777777" w:rsidR="00C342D4" w:rsidRPr="00C342D4" w:rsidRDefault="00C342D4" w:rsidP="00C342D4">
      <w:pPr>
        <w:spacing w:after="0" w:line="240" w:lineRule="auto"/>
        <w:rPr>
          <w:rFonts w:ascii="Times New Roman" w:eastAsia="Arial" w:hAnsi="Arial" w:cs="Arial"/>
          <w:lang w:val="en-US" w:bidi="en-US"/>
        </w:rPr>
        <w:sectPr w:rsidR="00C342D4" w:rsidRPr="00C342D4">
          <w:pgSz w:w="11910" w:h="16840"/>
          <w:pgMar w:top="1600" w:right="0" w:bottom="680" w:left="240" w:header="0" w:footer="499" w:gutter="0"/>
          <w:pgNumType w:start="556"/>
          <w:cols w:space="720"/>
        </w:sectPr>
      </w:pPr>
    </w:p>
    <w:p w14:paraId="12E27775" w14:textId="77777777" w:rsidR="00C342D4" w:rsidRPr="00C342D4" w:rsidRDefault="00C342D4" w:rsidP="00C342D4">
      <w:pPr>
        <w:widowControl w:val="0"/>
        <w:autoSpaceDE w:val="0"/>
        <w:autoSpaceDN w:val="0"/>
        <w:spacing w:after="0" w:line="240" w:lineRule="auto"/>
        <w:rPr>
          <w:rFonts w:ascii="Times New Roman" w:eastAsia="Arial" w:hAnsi="Arial" w:cs="Arial"/>
          <w:sz w:val="20"/>
          <w:lang w:val="en-US" w:bidi="en-US"/>
        </w:rPr>
      </w:pPr>
    </w:p>
    <w:p w14:paraId="150D6C31" w14:textId="77777777" w:rsidR="00C342D4" w:rsidRPr="00C342D4" w:rsidRDefault="00C342D4" w:rsidP="00C342D4">
      <w:pPr>
        <w:widowControl w:val="0"/>
        <w:autoSpaceDE w:val="0"/>
        <w:autoSpaceDN w:val="0"/>
        <w:spacing w:after="0" w:line="240" w:lineRule="auto"/>
        <w:rPr>
          <w:rFonts w:ascii="Times New Roman" w:eastAsia="Arial" w:hAnsi="Arial" w:cs="Arial"/>
          <w:sz w:val="17"/>
          <w:lang w:val="en-US" w:bidi="en-US"/>
        </w:rPr>
      </w:pPr>
    </w:p>
    <w:p w14:paraId="3EFC5F7B" w14:textId="77777777" w:rsidR="00C342D4" w:rsidRPr="00C342D4" w:rsidRDefault="00C342D4" w:rsidP="00C342D4">
      <w:pPr>
        <w:widowControl w:val="0"/>
        <w:autoSpaceDE w:val="0"/>
        <w:autoSpaceDN w:val="0"/>
        <w:spacing w:before="96" w:after="0" w:line="240" w:lineRule="auto"/>
        <w:ind w:left="1160"/>
        <w:jc w:val="both"/>
        <w:rPr>
          <w:rFonts w:ascii="Arial" w:eastAsia="Arial" w:hAnsi="Arial" w:cs="Arial"/>
          <w:b/>
          <w:sz w:val="21"/>
          <w:lang w:val="en-US" w:bidi="en-US"/>
        </w:rPr>
      </w:pPr>
      <w:r w:rsidRPr="00C342D4">
        <w:rPr>
          <w:rFonts w:ascii="Arial" w:eastAsia="Arial" w:hAnsi="Arial" w:cs="Arial"/>
          <w:b/>
          <w:color w:val="231F20"/>
          <w:sz w:val="21"/>
          <w:lang w:val="en-US" w:bidi="en-US"/>
        </w:rPr>
        <w:t>Extract 2: Improving economic outlook</w:t>
      </w:r>
    </w:p>
    <w:p w14:paraId="72E7B6B1" w14:textId="77777777" w:rsidR="00C342D4" w:rsidRPr="00C342D4" w:rsidRDefault="00C342D4" w:rsidP="00C342D4">
      <w:pPr>
        <w:widowControl w:val="0"/>
        <w:autoSpaceDE w:val="0"/>
        <w:autoSpaceDN w:val="0"/>
        <w:spacing w:before="8" w:after="0" w:line="240" w:lineRule="auto"/>
        <w:rPr>
          <w:rFonts w:ascii="Arial" w:eastAsia="Arial" w:hAnsi="Arial" w:cs="Arial"/>
          <w:b/>
          <w:sz w:val="21"/>
          <w:lang w:val="en-US" w:bidi="en-US"/>
        </w:rPr>
      </w:pPr>
    </w:p>
    <w:p w14:paraId="3E58894E" w14:textId="77777777" w:rsidR="00C342D4" w:rsidRPr="00C342D4" w:rsidRDefault="00C342D4" w:rsidP="00C342D4">
      <w:pPr>
        <w:widowControl w:val="0"/>
        <w:autoSpaceDE w:val="0"/>
        <w:autoSpaceDN w:val="0"/>
        <w:spacing w:before="1" w:after="0" w:line="242" w:lineRule="auto"/>
        <w:ind w:left="1159" w:right="1403"/>
        <w:jc w:val="both"/>
        <w:rPr>
          <w:rFonts w:ascii="Arial" w:eastAsia="Arial" w:hAnsi="Arial" w:cs="Arial"/>
          <w:sz w:val="21"/>
          <w:lang w:val="en-US" w:bidi="en-US"/>
        </w:rPr>
      </w:pPr>
      <w:r w:rsidRPr="00C342D4">
        <w:rPr>
          <w:rFonts w:ascii="Arial" w:eastAsia="Arial" w:hAnsi="Arial" w:cs="Arial"/>
          <w:color w:val="231F20"/>
          <w:sz w:val="21"/>
          <w:lang w:val="en-US" w:bidi="en-US"/>
        </w:rPr>
        <w:t>In mid-April, an “above-normal” rain forecast by the India Meteorological Department was a godsend for a country reeling from its worst water crisis in four decades. Over 600 million people in India depend on agriculture for their living and nearly two-thirds of land under cultivation has   no irrigation and so relies on rain. In April, the Reserve Bank of India, the country’s central bank, cut interest rates for the first time in six months; a good monsoon could raise the prospect of another</w:t>
      </w:r>
      <w:r w:rsidRPr="00C342D4">
        <w:rPr>
          <w:rFonts w:ascii="Arial" w:eastAsia="Arial" w:hAnsi="Arial" w:cs="Arial"/>
          <w:color w:val="231F20"/>
          <w:spacing w:val="1"/>
          <w:sz w:val="21"/>
          <w:lang w:val="en-US" w:bidi="en-US"/>
        </w:rPr>
        <w:t xml:space="preserve"> </w:t>
      </w:r>
      <w:r w:rsidRPr="00C342D4">
        <w:rPr>
          <w:rFonts w:ascii="Arial" w:eastAsia="Arial" w:hAnsi="Arial" w:cs="Arial"/>
          <w:color w:val="231F20"/>
          <w:sz w:val="21"/>
          <w:lang w:val="en-US" w:bidi="en-US"/>
        </w:rPr>
        <w:t>cut.</w:t>
      </w:r>
    </w:p>
    <w:p w14:paraId="6598497A" w14:textId="77777777" w:rsidR="00C342D4" w:rsidRPr="00C342D4" w:rsidRDefault="00C342D4" w:rsidP="00C342D4">
      <w:pPr>
        <w:widowControl w:val="0"/>
        <w:autoSpaceDE w:val="0"/>
        <w:autoSpaceDN w:val="0"/>
        <w:spacing w:before="2" w:after="0" w:line="240" w:lineRule="auto"/>
        <w:rPr>
          <w:rFonts w:ascii="Arial" w:eastAsia="Arial" w:hAnsi="Arial" w:cs="Arial"/>
          <w:sz w:val="21"/>
          <w:lang w:val="en-US" w:bidi="en-US"/>
        </w:rPr>
      </w:pPr>
    </w:p>
    <w:p w14:paraId="1E47CCDA" w14:textId="77777777" w:rsidR="00C342D4" w:rsidRPr="00C342D4" w:rsidRDefault="00C342D4" w:rsidP="00C342D4">
      <w:pPr>
        <w:widowControl w:val="0"/>
        <w:autoSpaceDE w:val="0"/>
        <w:autoSpaceDN w:val="0"/>
        <w:spacing w:after="0" w:line="240" w:lineRule="auto"/>
        <w:ind w:right="1404"/>
        <w:jc w:val="right"/>
        <w:rPr>
          <w:rFonts w:ascii="Arial" w:eastAsia="Arial" w:hAnsi="Arial" w:cs="Arial"/>
          <w:sz w:val="21"/>
          <w:lang w:val="en-US" w:bidi="en-US"/>
        </w:rPr>
      </w:pPr>
      <w:r w:rsidRPr="00C342D4">
        <w:rPr>
          <w:rFonts w:ascii="Arial" w:eastAsia="Arial" w:hAnsi="Arial" w:cs="Arial"/>
          <w:color w:val="231F20"/>
          <w:sz w:val="21"/>
          <w:lang w:val="en-US" w:bidi="en-US"/>
        </w:rPr>
        <w:t>Source: 25 May 2016, The Economist</w:t>
      </w:r>
    </w:p>
    <w:p w14:paraId="438A8084" w14:textId="77777777" w:rsidR="00C342D4" w:rsidRPr="00C342D4" w:rsidRDefault="00C342D4" w:rsidP="00C342D4">
      <w:pPr>
        <w:widowControl w:val="0"/>
        <w:autoSpaceDE w:val="0"/>
        <w:autoSpaceDN w:val="0"/>
        <w:spacing w:before="10" w:after="0" w:line="240" w:lineRule="auto"/>
        <w:rPr>
          <w:rFonts w:ascii="Arial" w:eastAsia="Arial" w:hAnsi="Arial" w:cs="Arial"/>
          <w:sz w:val="21"/>
          <w:lang w:val="en-US" w:bidi="en-US"/>
        </w:rPr>
      </w:pPr>
    </w:p>
    <w:p w14:paraId="33712012" w14:textId="77777777" w:rsidR="00C342D4" w:rsidRPr="00C342D4" w:rsidRDefault="00C342D4" w:rsidP="00C342D4">
      <w:pPr>
        <w:widowControl w:val="0"/>
        <w:autoSpaceDE w:val="0"/>
        <w:autoSpaceDN w:val="0"/>
        <w:spacing w:after="0" w:line="240" w:lineRule="auto"/>
        <w:ind w:right="243"/>
        <w:jc w:val="center"/>
        <w:rPr>
          <w:rFonts w:ascii="Arial" w:eastAsia="Arial" w:hAnsi="Arial" w:cs="Arial"/>
          <w:b/>
          <w:sz w:val="21"/>
          <w:lang w:val="en-US" w:bidi="en-US"/>
        </w:rPr>
      </w:pPr>
      <w:r w:rsidRPr="00C342D4">
        <w:rPr>
          <w:rFonts w:ascii="Arial" w:eastAsia="Arial" w:hAnsi="Arial" w:cs="Arial"/>
          <w:b/>
          <w:color w:val="231F20"/>
          <w:sz w:val="21"/>
          <w:lang w:val="en-US" w:bidi="en-US"/>
        </w:rPr>
        <w:t>Figure 3: India: GDP per capita in current prices (in USD)</w:t>
      </w:r>
    </w:p>
    <w:p w14:paraId="15E81D65" w14:textId="77777777" w:rsidR="00C342D4" w:rsidRPr="00C342D4" w:rsidRDefault="00C342D4" w:rsidP="00C342D4">
      <w:pPr>
        <w:widowControl w:val="0"/>
        <w:autoSpaceDE w:val="0"/>
        <w:autoSpaceDN w:val="0"/>
        <w:spacing w:after="0" w:line="240" w:lineRule="auto"/>
        <w:ind w:left="3468"/>
        <w:rPr>
          <w:rFonts w:ascii="Arial" w:eastAsia="Arial" w:hAnsi="Arial" w:cs="Arial"/>
          <w:sz w:val="20"/>
          <w:lang w:val="en-US" w:bidi="en-US"/>
        </w:rPr>
      </w:pPr>
      <w:r w:rsidRPr="00C342D4">
        <w:rPr>
          <w:rFonts w:ascii="Arial" w:eastAsia="Arial" w:hAnsi="Arial" w:cs="Arial"/>
          <w:noProof/>
          <w:sz w:val="20"/>
          <w:lang w:val="en-US" w:bidi="en-US"/>
        </w:rPr>
        <w:drawing>
          <wp:inline distT="0" distB="0" distL="0" distR="0" wp14:anchorId="43CE4F86" wp14:editId="5CCD91A2">
            <wp:extent cx="2870200" cy="2565400"/>
            <wp:effectExtent l="0" t="0" r="6350" b="6350"/>
            <wp:docPr id="123" name="image5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1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0200" cy="2565400"/>
                    </a:xfrm>
                    <a:prstGeom prst="rect">
                      <a:avLst/>
                    </a:prstGeom>
                    <a:noFill/>
                    <a:ln>
                      <a:noFill/>
                    </a:ln>
                  </pic:spPr>
                </pic:pic>
              </a:graphicData>
            </a:graphic>
          </wp:inline>
        </w:drawing>
      </w:r>
    </w:p>
    <w:p w14:paraId="04BC70C7" w14:textId="77777777" w:rsidR="00C342D4" w:rsidRPr="00C342D4" w:rsidRDefault="00C342D4" w:rsidP="00C342D4">
      <w:pPr>
        <w:widowControl w:val="0"/>
        <w:autoSpaceDE w:val="0"/>
        <w:autoSpaceDN w:val="0"/>
        <w:spacing w:before="106" w:after="0" w:line="240" w:lineRule="auto"/>
        <w:ind w:right="1400"/>
        <w:jc w:val="right"/>
        <w:rPr>
          <w:rFonts w:ascii="Arial" w:eastAsia="Arial" w:hAnsi="Arial" w:cs="Arial"/>
          <w:sz w:val="21"/>
          <w:lang w:val="en-US" w:bidi="en-US"/>
        </w:rPr>
      </w:pPr>
      <w:r w:rsidRPr="00C342D4">
        <w:rPr>
          <w:rFonts w:ascii="Arial" w:eastAsia="Arial" w:hAnsi="Arial" w:cs="Arial"/>
          <w:color w:val="231F20"/>
          <w:sz w:val="21"/>
          <w:lang w:val="en-US" w:bidi="en-US"/>
        </w:rPr>
        <w:t>Source: Statista</w:t>
      </w:r>
    </w:p>
    <w:p w14:paraId="4C3F47E7" w14:textId="77777777" w:rsidR="00C342D4" w:rsidRPr="00C342D4" w:rsidRDefault="00C342D4" w:rsidP="00C342D4">
      <w:pPr>
        <w:widowControl w:val="0"/>
        <w:autoSpaceDE w:val="0"/>
        <w:autoSpaceDN w:val="0"/>
        <w:spacing w:before="9" w:after="0" w:line="240" w:lineRule="auto"/>
        <w:rPr>
          <w:rFonts w:ascii="Arial" w:eastAsia="Arial" w:hAnsi="Arial" w:cs="Arial"/>
          <w:sz w:val="21"/>
          <w:lang w:val="en-US" w:bidi="en-US"/>
        </w:rPr>
      </w:pPr>
    </w:p>
    <w:p w14:paraId="32B638F1" w14:textId="77777777" w:rsidR="00C342D4" w:rsidRPr="00C342D4" w:rsidRDefault="00C342D4" w:rsidP="00C342D4">
      <w:pPr>
        <w:widowControl w:val="0"/>
        <w:autoSpaceDE w:val="0"/>
        <w:autoSpaceDN w:val="0"/>
        <w:spacing w:after="0" w:line="240" w:lineRule="auto"/>
        <w:ind w:left="1159"/>
        <w:jc w:val="both"/>
        <w:rPr>
          <w:rFonts w:ascii="Arial" w:eastAsia="Arial" w:hAnsi="Arial" w:cs="Arial"/>
          <w:b/>
          <w:sz w:val="21"/>
          <w:lang w:val="en-US" w:bidi="en-US"/>
        </w:rPr>
      </w:pPr>
      <w:r w:rsidRPr="00C342D4">
        <w:rPr>
          <w:rFonts w:ascii="Arial" w:eastAsia="Arial" w:hAnsi="Arial" w:cs="Arial"/>
          <w:b/>
          <w:color w:val="231F20"/>
          <w:sz w:val="21"/>
          <w:lang w:val="en-US" w:bidi="en-US"/>
        </w:rPr>
        <w:t>Extract 3: Madhya Pradesh farmer protests</w:t>
      </w:r>
    </w:p>
    <w:p w14:paraId="13B34F18" w14:textId="77777777" w:rsidR="00C342D4" w:rsidRPr="00C342D4" w:rsidRDefault="00C342D4" w:rsidP="00C342D4">
      <w:pPr>
        <w:widowControl w:val="0"/>
        <w:autoSpaceDE w:val="0"/>
        <w:autoSpaceDN w:val="0"/>
        <w:spacing w:before="9" w:after="0" w:line="240" w:lineRule="auto"/>
        <w:rPr>
          <w:rFonts w:ascii="Arial" w:eastAsia="Arial" w:hAnsi="Arial" w:cs="Arial"/>
          <w:b/>
          <w:sz w:val="21"/>
          <w:lang w:val="en-US" w:bidi="en-US"/>
        </w:rPr>
      </w:pPr>
    </w:p>
    <w:p w14:paraId="60EE0184" w14:textId="77777777" w:rsidR="00C342D4" w:rsidRPr="00C342D4" w:rsidRDefault="00C342D4" w:rsidP="00C342D4">
      <w:pPr>
        <w:widowControl w:val="0"/>
        <w:autoSpaceDE w:val="0"/>
        <w:autoSpaceDN w:val="0"/>
        <w:spacing w:after="0" w:line="242" w:lineRule="auto"/>
        <w:ind w:left="1159" w:right="1405"/>
        <w:jc w:val="both"/>
        <w:rPr>
          <w:rFonts w:ascii="Arial" w:eastAsia="Arial" w:hAnsi="Arial" w:cs="Arial"/>
          <w:sz w:val="21"/>
          <w:lang w:val="en-US" w:bidi="en-US"/>
        </w:rPr>
      </w:pPr>
      <w:r w:rsidRPr="00C342D4">
        <w:rPr>
          <w:rFonts w:ascii="Arial" w:eastAsia="Arial" w:hAnsi="Arial" w:cs="Arial"/>
          <w:color w:val="231F20"/>
          <w:sz w:val="21"/>
          <w:lang w:val="en-US" w:bidi="en-US"/>
        </w:rPr>
        <w:t>In June 2017, farmers in Madhya Pradesh, India, protested by demanding higher Minimum Support Prices (MSP), as well as a complete debt waiver. Farmers there had asked the central government to deliver on its promise of adjusting MSP to be cost of production plus 50 percent profit – a price that was declared impractical by the government in 2015.</w:t>
      </w:r>
    </w:p>
    <w:p w14:paraId="25BD0ED4"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60EEA7BE" w14:textId="77777777" w:rsidR="00C342D4" w:rsidRPr="00C342D4" w:rsidRDefault="00C342D4" w:rsidP="00C342D4">
      <w:pPr>
        <w:widowControl w:val="0"/>
        <w:autoSpaceDE w:val="0"/>
        <w:autoSpaceDN w:val="0"/>
        <w:spacing w:after="0" w:line="242" w:lineRule="auto"/>
        <w:ind w:left="1159" w:right="1401"/>
        <w:jc w:val="both"/>
        <w:rPr>
          <w:rFonts w:ascii="Arial" w:eastAsia="Arial" w:hAnsi="Arial" w:cs="Arial"/>
          <w:sz w:val="21"/>
          <w:lang w:val="en-US" w:bidi="en-US"/>
        </w:rPr>
      </w:pPr>
      <w:r w:rsidRPr="00C342D4">
        <w:rPr>
          <w:rFonts w:ascii="Arial" w:eastAsia="Arial" w:hAnsi="Arial" w:cs="Arial"/>
          <w:color w:val="231F20"/>
          <w:sz w:val="21"/>
          <w:lang w:val="en-US" w:bidi="en-US"/>
        </w:rPr>
        <w:t>After two years of drought resulting in successive crop failures farmers were finally relieved to receive abundant rainfall and a good harvest. Yet, they are still struggling to make a profit on their produce. Overproduction of food can push farmers into distress just as much as a failed harvest. A supply glut, such as the one presently faced by pulses, chili, potato, and onion cultivators in India, generally leads to a price crash, resulting in poor returns. But it is exactly for situations such as</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these</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that</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the</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MSP</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policy</w:t>
      </w:r>
      <w:r w:rsidRPr="00C342D4">
        <w:rPr>
          <w:rFonts w:ascii="Arial" w:eastAsia="Arial" w:hAnsi="Arial" w:cs="Arial"/>
          <w:color w:val="231F20"/>
          <w:spacing w:val="6"/>
          <w:sz w:val="21"/>
          <w:lang w:val="en-US" w:bidi="en-US"/>
        </w:rPr>
        <w:t xml:space="preserve"> </w:t>
      </w:r>
      <w:r w:rsidRPr="00C342D4">
        <w:rPr>
          <w:rFonts w:ascii="Arial" w:eastAsia="Arial" w:hAnsi="Arial" w:cs="Arial"/>
          <w:color w:val="231F20"/>
          <w:sz w:val="21"/>
          <w:lang w:val="en-US" w:bidi="en-US"/>
        </w:rPr>
        <w:t>is</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in</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place</w:t>
      </w:r>
      <w:r w:rsidRPr="00C342D4">
        <w:rPr>
          <w:rFonts w:ascii="Arial" w:eastAsia="Arial" w:hAnsi="Arial" w:cs="Arial"/>
          <w:color w:val="231F20"/>
          <w:spacing w:val="8"/>
          <w:sz w:val="21"/>
          <w:lang w:val="en-US" w:bidi="en-US"/>
        </w:rPr>
        <w:t xml:space="preserve"> </w:t>
      </w:r>
      <w:r w:rsidRPr="00C342D4">
        <w:rPr>
          <w:rFonts w:ascii="Arial" w:eastAsia="Arial" w:hAnsi="Arial" w:cs="Arial"/>
          <w:color w:val="231F20"/>
          <w:sz w:val="21"/>
          <w:lang w:val="en-US" w:bidi="en-US"/>
        </w:rPr>
        <w:t>in</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the</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country</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to</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shield</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farmers</w:t>
      </w:r>
      <w:r w:rsidRPr="00C342D4">
        <w:rPr>
          <w:rFonts w:ascii="Arial" w:eastAsia="Arial" w:hAnsi="Arial" w:cs="Arial"/>
          <w:color w:val="231F20"/>
          <w:spacing w:val="8"/>
          <w:sz w:val="21"/>
          <w:lang w:val="en-US" w:bidi="en-US"/>
        </w:rPr>
        <w:t xml:space="preserve"> </w:t>
      </w:r>
      <w:r w:rsidRPr="00C342D4">
        <w:rPr>
          <w:rFonts w:ascii="Arial" w:eastAsia="Arial" w:hAnsi="Arial" w:cs="Arial"/>
          <w:color w:val="231F20"/>
          <w:sz w:val="21"/>
          <w:lang w:val="en-US" w:bidi="en-US"/>
        </w:rPr>
        <w:t>from</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market</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volatility.</w:t>
      </w:r>
    </w:p>
    <w:p w14:paraId="3EA5FDDD"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0108D8F6" w14:textId="77777777" w:rsidR="00C342D4" w:rsidRPr="00C342D4" w:rsidRDefault="00C342D4" w:rsidP="00C342D4">
      <w:pPr>
        <w:widowControl w:val="0"/>
        <w:autoSpaceDE w:val="0"/>
        <w:autoSpaceDN w:val="0"/>
        <w:spacing w:after="0" w:line="242" w:lineRule="auto"/>
        <w:ind w:left="1159" w:right="1403" w:hanging="1"/>
        <w:jc w:val="both"/>
        <w:rPr>
          <w:rFonts w:ascii="Arial" w:eastAsia="Arial" w:hAnsi="Arial" w:cs="Arial"/>
          <w:sz w:val="21"/>
          <w:lang w:val="en-US" w:bidi="en-US"/>
        </w:rPr>
      </w:pPr>
      <w:r w:rsidRPr="00C342D4">
        <w:rPr>
          <w:rFonts w:ascii="Arial" w:eastAsia="Arial" w:hAnsi="Arial" w:cs="Arial"/>
          <w:color w:val="231F20"/>
          <w:sz w:val="21"/>
          <w:lang w:val="en-US" w:bidi="en-US"/>
        </w:rPr>
        <w:t>The MSP scheme forms part of India’s agricultural price policy. It is the price at which farmers’ produce in certain crops is bought by the government during the relevant seasons. When the market prices dip to a level that is below the MSP, the government agencies step up and buy over the produce in order to protect the farmers.</w:t>
      </w:r>
    </w:p>
    <w:p w14:paraId="4B780865"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56E6D8EB"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711C8696"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6E6412D0" w14:textId="77777777" w:rsidR="00C342D4" w:rsidRPr="00C342D4" w:rsidRDefault="00C342D4" w:rsidP="00C342D4">
      <w:pPr>
        <w:widowControl w:val="0"/>
        <w:autoSpaceDE w:val="0"/>
        <w:autoSpaceDN w:val="0"/>
        <w:spacing w:before="4" w:after="0" w:line="240" w:lineRule="auto"/>
        <w:rPr>
          <w:rFonts w:ascii="Arial" w:eastAsia="Arial" w:hAnsi="Arial" w:cs="Arial"/>
          <w:sz w:val="20"/>
          <w:lang w:val="en-US" w:bidi="en-US"/>
        </w:rPr>
      </w:pPr>
    </w:p>
    <w:p w14:paraId="1032AC2D" w14:textId="77777777" w:rsidR="00C342D4" w:rsidRPr="00C342D4" w:rsidRDefault="00C342D4" w:rsidP="00C342D4">
      <w:pPr>
        <w:widowControl w:val="0"/>
        <w:autoSpaceDE w:val="0"/>
        <w:autoSpaceDN w:val="0"/>
        <w:spacing w:before="93" w:after="0" w:line="240" w:lineRule="auto"/>
        <w:ind w:right="941"/>
        <w:jc w:val="center"/>
        <w:outlineLvl w:val="8"/>
        <w:rPr>
          <w:rFonts w:ascii="Times New Roman" w:eastAsia="Arial" w:hAnsi="Arial" w:cs="Arial"/>
          <w:sz w:val="23"/>
          <w:szCs w:val="23"/>
          <w:lang w:val="en-US" w:bidi="en-US"/>
        </w:rPr>
      </w:pPr>
      <w:r w:rsidRPr="00C342D4">
        <w:rPr>
          <w:rFonts w:ascii="Times New Roman" w:eastAsia="Arial" w:hAnsi="Arial" w:cs="Arial"/>
          <w:color w:val="231F20"/>
          <w:w w:val="101"/>
          <w:sz w:val="23"/>
          <w:szCs w:val="23"/>
          <w:lang w:val="en-US" w:bidi="en-US"/>
        </w:rPr>
        <w:t>3</w:t>
      </w:r>
    </w:p>
    <w:p w14:paraId="03040282" w14:textId="77777777" w:rsidR="00C342D4" w:rsidRPr="00C342D4" w:rsidRDefault="00C342D4" w:rsidP="00C342D4">
      <w:pPr>
        <w:spacing w:after="0" w:line="240" w:lineRule="auto"/>
        <w:rPr>
          <w:rFonts w:ascii="Times New Roman" w:eastAsia="Arial" w:hAnsi="Arial" w:cs="Arial"/>
          <w:lang w:val="en-US" w:bidi="en-US"/>
        </w:rPr>
        <w:sectPr w:rsidR="00C342D4" w:rsidRPr="00C342D4">
          <w:pgSz w:w="11910" w:h="16840"/>
          <w:pgMar w:top="1600" w:right="0" w:bottom="680" w:left="240" w:header="0" w:footer="499" w:gutter="0"/>
          <w:pgNumType w:start="557"/>
          <w:cols w:space="720"/>
        </w:sectPr>
      </w:pPr>
    </w:p>
    <w:p w14:paraId="4BE0E5A1" w14:textId="77777777" w:rsidR="00C342D4" w:rsidRPr="00C342D4" w:rsidRDefault="00C342D4" w:rsidP="00C342D4">
      <w:pPr>
        <w:widowControl w:val="0"/>
        <w:autoSpaceDE w:val="0"/>
        <w:autoSpaceDN w:val="0"/>
        <w:spacing w:after="0" w:line="240" w:lineRule="auto"/>
        <w:rPr>
          <w:rFonts w:ascii="Times New Roman" w:eastAsia="Arial" w:hAnsi="Arial" w:cs="Arial"/>
          <w:sz w:val="20"/>
          <w:lang w:val="en-US" w:bidi="en-US"/>
        </w:rPr>
      </w:pPr>
    </w:p>
    <w:p w14:paraId="0DD6385F" w14:textId="77777777" w:rsidR="00C342D4" w:rsidRPr="00C342D4" w:rsidRDefault="00C342D4" w:rsidP="00C342D4">
      <w:pPr>
        <w:widowControl w:val="0"/>
        <w:autoSpaceDE w:val="0"/>
        <w:autoSpaceDN w:val="0"/>
        <w:spacing w:after="0" w:line="240" w:lineRule="auto"/>
        <w:rPr>
          <w:rFonts w:ascii="Times New Roman" w:eastAsia="Arial" w:hAnsi="Arial" w:cs="Arial"/>
          <w:sz w:val="17"/>
          <w:lang w:val="en-US" w:bidi="en-US"/>
        </w:rPr>
      </w:pPr>
    </w:p>
    <w:p w14:paraId="6E3D47AF" w14:textId="77777777" w:rsidR="00C342D4" w:rsidRPr="00C342D4" w:rsidRDefault="00C342D4" w:rsidP="00C342D4">
      <w:pPr>
        <w:widowControl w:val="0"/>
        <w:autoSpaceDE w:val="0"/>
        <w:autoSpaceDN w:val="0"/>
        <w:spacing w:before="96" w:after="0" w:line="242" w:lineRule="auto"/>
        <w:ind w:left="1160" w:right="1401"/>
        <w:jc w:val="both"/>
        <w:rPr>
          <w:rFonts w:ascii="Arial" w:eastAsia="Arial" w:hAnsi="Arial" w:cs="Arial"/>
          <w:sz w:val="21"/>
          <w:lang w:val="en-US" w:bidi="en-US"/>
        </w:rPr>
      </w:pPr>
      <w:r w:rsidRPr="00C342D4">
        <w:rPr>
          <w:rFonts w:ascii="Arial" w:eastAsia="Arial" w:hAnsi="Arial" w:cs="Arial"/>
          <w:color w:val="231F20"/>
          <w:sz w:val="21"/>
          <w:lang w:val="en-US" w:bidi="en-US"/>
        </w:rPr>
        <w:t>However, the states have either failed to procure most of the produce at MSP or are really slow   in the process, forcing many farmers to sell far below the set price. There could also be exploitation by commission agents</w:t>
      </w:r>
      <w:r w:rsidRPr="00C342D4">
        <w:rPr>
          <w:rFonts w:ascii="Arial" w:eastAsia="Arial" w:hAnsi="Arial" w:cs="Arial"/>
          <w:i/>
          <w:color w:val="231F20"/>
          <w:sz w:val="21"/>
          <w:lang w:val="en-US" w:bidi="en-US"/>
        </w:rPr>
        <w:t xml:space="preserve">. </w:t>
      </w:r>
      <w:r w:rsidRPr="00C342D4">
        <w:rPr>
          <w:rFonts w:ascii="Arial" w:eastAsia="Arial" w:hAnsi="Arial" w:cs="Arial"/>
          <w:color w:val="231F20"/>
          <w:sz w:val="21"/>
          <w:lang w:val="en-US" w:bidi="en-US"/>
        </w:rPr>
        <w:t>They have been reported to have bought the farmers’ produce at much below the</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MSP.</w:t>
      </w:r>
    </w:p>
    <w:p w14:paraId="3FF4071A"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0FC1341C" w14:textId="77777777" w:rsidR="00C342D4" w:rsidRPr="00C342D4" w:rsidRDefault="00C342D4" w:rsidP="00C342D4">
      <w:pPr>
        <w:widowControl w:val="0"/>
        <w:autoSpaceDE w:val="0"/>
        <w:autoSpaceDN w:val="0"/>
        <w:spacing w:after="0" w:line="240" w:lineRule="auto"/>
        <w:ind w:right="1404"/>
        <w:jc w:val="right"/>
        <w:rPr>
          <w:rFonts w:ascii="Arial" w:eastAsia="Arial" w:hAnsi="Arial" w:cs="Arial"/>
          <w:sz w:val="21"/>
          <w:lang w:val="en-US" w:bidi="en-US"/>
        </w:rPr>
      </w:pPr>
      <w:r w:rsidRPr="00C342D4">
        <w:rPr>
          <w:rFonts w:ascii="Arial" w:eastAsia="Arial" w:hAnsi="Arial" w:cs="Arial"/>
          <w:color w:val="231F20"/>
          <w:sz w:val="21"/>
          <w:lang w:val="en-US" w:bidi="en-US"/>
        </w:rPr>
        <w:t xml:space="preserve">Sources: 14 June 2017, </w:t>
      </w:r>
      <w:proofErr w:type="spellStart"/>
      <w:r w:rsidRPr="00C342D4">
        <w:rPr>
          <w:rFonts w:ascii="Arial" w:eastAsia="Arial" w:hAnsi="Arial" w:cs="Arial"/>
          <w:color w:val="231F20"/>
          <w:sz w:val="21"/>
          <w:lang w:val="en-US" w:bidi="en-US"/>
        </w:rPr>
        <w:t>YourStory</w:t>
      </w:r>
      <w:proofErr w:type="spellEnd"/>
      <w:r w:rsidRPr="00C342D4">
        <w:rPr>
          <w:rFonts w:ascii="Arial" w:eastAsia="Arial" w:hAnsi="Arial" w:cs="Arial"/>
          <w:color w:val="231F20"/>
          <w:sz w:val="21"/>
          <w:lang w:val="en-US" w:bidi="en-US"/>
        </w:rPr>
        <w:t xml:space="preserve"> Research and 1 August 2018, Citizen Matters</w:t>
      </w:r>
    </w:p>
    <w:p w14:paraId="01F8CA7A" w14:textId="77777777" w:rsidR="00C342D4" w:rsidRPr="00C342D4" w:rsidRDefault="00C342D4" w:rsidP="00C342D4">
      <w:pPr>
        <w:widowControl w:val="0"/>
        <w:autoSpaceDE w:val="0"/>
        <w:autoSpaceDN w:val="0"/>
        <w:spacing w:before="10" w:after="0" w:line="240" w:lineRule="auto"/>
        <w:rPr>
          <w:rFonts w:ascii="Arial" w:eastAsia="Arial" w:hAnsi="Arial" w:cs="Arial"/>
          <w:sz w:val="21"/>
          <w:lang w:val="en-US" w:bidi="en-US"/>
        </w:rPr>
      </w:pPr>
    </w:p>
    <w:p w14:paraId="407C558E" w14:textId="77777777" w:rsidR="00C342D4" w:rsidRPr="00C342D4" w:rsidRDefault="00C342D4" w:rsidP="00C342D4">
      <w:pPr>
        <w:widowControl w:val="0"/>
        <w:autoSpaceDE w:val="0"/>
        <w:autoSpaceDN w:val="0"/>
        <w:spacing w:after="0" w:line="240" w:lineRule="auto"/>
        <w:ind w:left="1160"/>
        <w:jc w:val="both"/>
        <w:rPr>
          <w:rFonts w:ascii="Arial" w:eastAsia="Arial" w:hAnsi="Arial" w:cs="Arial"/>
          <w:b/>
          <w:sz w:val="21"/>
          <w:lang w:val="en-US" w:bidi="en-US"/>
        </w:rPr>
      </w:pPr>
      <w:r w:rsidRPr="00C342D4">
        <w:rPr>
          <w:rFonts w:ascii="Arial" w:eastAsia="Arial" w:hAnsi="Arial" w:cs="Arial"/>
          <w:b/>
          <w:color w:val="262324"/>
          <w:sz w:val="21"/>
          <w:lang w:val="en-US" w:bidi="en-US"/>
        </w:rPr>
        <w:t>Extract 4: Water crisis in India</w:t>
      </w:r>
    </w:p>
    <w:p w14:paraId="7CEAFB02" w14:textId="77777777" w:rsidR="00C342D4" w:rsidRPr="00C342D4" w:rsidRDefault="00C342D4" w:rsidP="00C342D4">
      <w:pPr>
        <w:widowControl w:val="0"/>
        <w:autoSpaceDE w:val="0"/>
        <w:autoSpaceDN w:val="0"/>
        <w:spacing w:before="8" w:after="0" w:line="240" w:lineRule="auto"/>
        <w:rPr>
          <w:rFonts w:ascii="Arial" w:eastAsia="Arial" w:hAnsi="Arial" w:cs="Arial"/>
          <w:b/>
          <w:sz w:val="21"/>
          <w:lang w:val="en-US" w:bidi="en-US"/>
        </w:rPr>
      </w:pPr>
    </w:p>
    <w:p w14:paraId="5DAC6513" w14:textId="77777777" w:rsidR="00C342D4" w:rsidRPr="00C342D4" w:rsidRDefault="00C342D4" w:rsidP="00C342D4">
      <w:pPr>
        <w:widowControl w:val="0"/>
        <w:autoSpaceDE w:val="0"/>
        <w:autoSpaceDN w:val="0"/>
        <w:spacing w:after="0" w:line="242" w:lineRule="auto"/>
        <w:ind w:left="1160" w:right="1402"/>
        <w:jc w:val="both"/>
        <w:rPr>
          <w:rFonts w:ascii="Arial" w:eastAsia="Arial" w:hAnsi="Arial" w:cs="Arial"/>
          <w:sz w:val="21"/>
          <w:lang w:val="en-US" w:bidi="en-US"/>
        </w:rPr>
      </w:pPr>
      <w:r w:rsidRPr="00C342D4">
        <w:rPr>
          <w:rFonts w:ascii="Arial" w:eastAsia="Arial" w:hAnsi="Arial" w:cs="Arial"/>
          <w:color w:val="262324"/>
          <w:sz w:val="21"/>
          <w:lang w:val="en-US" w:bidi="en-US"/>
        </w:rPr>
        <w:t>India is suffering its gravest water shortage since independence due to the El Niño effect. Every day brings news of exhausted rivers and wells, destitute farmers migrating to the cities and water trains being dispatched to parched regions.</w:t>
      </w:r>
    </w:p>
    <w:p w14:paraId="39AE72BA"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747427D4" w14:textId="77777777" w:rsidR="00C342D4" w:rsidRPr="00C342D4" w:rsidRDefault="00C342D4" w:rsidP="00C342D4">
      <w:pPr>
        <w:widowControl w:val="0"/>
        <w:autoSpaceDE w:val="0"/>
        <w:autoSpaceDN w:val="0"/>
        <w:spacing w:after="0" w:line="242" w:lineRule="auto"/>
        <w:ind w:left="1160" w:right="1402"/>
        <w:jc w:val="both"/>
        <w:rPr>
          <w:rFonts w:ascii="Arial" w:eastAsia="Arial" w:hAnsi="Arial" w:cs="Arial"/>
          <w:sz w:val="21"/>
          <w:lang w:val="en-US" w:bidi="en-US"/>
        </w:rPr>
      </w:pPr>
      <w:r w:rsidRPr="00C342D4">
        <w:rPr>
          <w:rFonts w:ascii="Arial" w:eastAsia="Arial" w:hAnsi="Arial" w:cs="Arial"/>
          <w:color w:val="231F20"/>
          <w:sz w:val="21"/>
          <w:lang w:val="en-US" w:bidi="en-US"/>
        </w:rPr>
        <w:t>The central government has responded with many promises. In February Narendra Modi, the prime minister, pledged to double farm incomes by 2022. Other ministers speak of massive irrigation projects, and have revived an ambitious water-diversion scheme for parched regions that involves no fewer than 37 links between rivers. Most links would be via canals, some 15,000km of artificial waterways in</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all.</w:t>
      </w:r>
    </w:p>
    <w:p w14:paraId="2728DD30"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65BA46F0" w14:textId="77777777" w:rsidR="00C342D4" w:rsidRPr="00C342D4" w:rsidRDefault="00C342D4" w:rsidP="00C342D4">
      <w:pPr>
        <w:widowControl w:val="0"/>
        <w:autoSpaceDE w:val="0"/>
        <w:autoSpaceDN w:val="0"/>
        <w:spacing w:after="0" w:line="242" w:lineRule="auto"/>
        <w:ind w:left="1160" w:right="1401"/>
        <w:jc w:val="both"/>
        <w:rPr>
          <w:rFonts w:ascii="Arial" w:eastAsia="Arial" w:hAnsi="Arial" w:cs="Arial"/>
          <w:sz w:val="21"/>
          <w:lang w:val="en-US" w:bidi="en-US"/>
        </w:rPr>
      </w:pPr>
      <w:r w:rsidRPr="00C342D4">
        <w:rPr>
          <w:rFonts w:ascii="Arial" w:eastAsia="Arial" w:hAnsi="Arial" w:cs="Arial"/>
          <w:color w:val="231F20"/>
          <w:sz w:val="21"/>
          <w:lang w:val="en-US" w:bidi="en-US"/>
        </w:rPr>
        <w:t xml:space="preserve">Hydrologists are </w:t>
      </w:r>
      <w:proofErr w:type="spellStart"/>
      <w:r w:rsidRPr="00C342D4">
        <w:rPr>
          <w:rFonts w:ascii="Arial" w:eastAsia="Arial" w:hAnsi="Arial" w:cs="Arial"/>
          <w:color w:val="231F20"/>
          <w:sz w:val="21"/>
          <w:lang w:val="en-US" w:bidi="en-US"/>
        </w:rPr>
        <w:t>sceptical</w:t>
      </w:r>
      <w:proofErr w:type="spellEnd"/>
      <w:r w:rsidRPr="00C342D4">
        <w:rPr>
          <w:rFonts w:ascii="Arial" w:eastAsia="Arial" w:hAnsi="Arial" w:cs="Arial"/>
          <w:color w:val="231F20"/>
          <w:sz w:val="21"/>
          <w:lang w:val="en-US" w:bidi="en-US"/>
        </w:rPr>
        <w:t xml:space="preserve"> of big projects, open to massive cronyism, when simpler and environmentally sounder solutions are at hand. India relies not on rivers but on underground aquifers for some two-thirds of its irrigation and for more than three-quarters of its drinking water. Despite the severity of the current drought, the real problem is not a lack of water. Per person, India has twice as much of it as water-starved northern China. But India is being hampered by mindless overuse and, in many places, a lack of sensible water-allocation policies. Pricing water properly would be much better than transporting it about at great expense.</w:t>
      </w:r>
    </w:p>
    <w:p w14:paraId="3640507C"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5C5C8315" w14:textId="77777777" w:rsidR="00C342D4" w:rsidRPr="00C342D4" w:rsidRDefault="00C342D4" w:rsidP="00C342D4">
      <w:pPr>
        <w:widowControl w:val="0"/>
        <w:autoSpaceDE w:val="0"/>
        <w:autoSpaceDN w:val="0"/>
        <w:spacing w:after="0" w:line="240" w:lineRule="auto"/>
        <w:ind w:right="1402"/>
        <w:jc w:val="right"/>
        <w:rPr>
          <w:rFonts w:ascii="Arial" w:eastAsia="Arial" w:hAnsi="Arial" w:cs="Arial"/>
          <w:sz w:val="21"/>
          <w:lang w:val="en-US" w:bidi="en-US"/>
        </w:rPr>
      </w:pPr>
      <w:r w:rsidRPr="00C342D4">
        <w:rPr>
          <w:rFonts w:ascii="Arial" w:eastAsia="Arial" w:hAnsi="Arial" w:cs="Arial"/>
          <w:color w:val="231F20"/>
          <w:sz w:val="21"/>
          <w:lang w:val="en-US" w:bidi="en-US"/>
        </w:rPr>
        <w:t>Source: 14 May 2016, The Economist</w:t>
      </w:r>
    </w:p>
    <w:p w14:paraId="641D94E4" w14:textId="77777777" w:rsidR="00C342D4" w:rsidRPr="00C342D4" w:rsidRDefault="00C342D4" w:rsidP="00C342D4">
      <w:pPr>
        <w:widowControl w:val="0"/>
        <w:autoSpaceDE w:val="0"/>
        <w:autoSpaceDN w:val="0"/>
        <w:spacing w:before="8" w:after="0" w:line="240" w:lineRule="auto"/>
        <w:rPr>
          <w:rFonts w:ascii="Arial" w:eastAsia="Arial" w:hAnsi="Arial" w:cs="Arial"/>
          <w:sz w:val="21"/>
          <w:lang w:val="en-US" w:bidi="en-US"/>
        </w:rPr>
      </w:pPr>
    </w:p>
    <w:p w14:paraId="5DE5EDFB" w14:textId="77777777" w:rsidR="00C342D4" w:rsidRPr="00C342D4" w:rsidRDefault="00C342D4" w:rsidP="00C342D4">
      <w:pPr>
        <w:widowControl w:val="0"/>
        <w:autoSpaceDE w:val="0"/>
        <w:autoSpaceDN w:val="0"/>
        <w:spacing w:after="0" w:line="240" w:lineRule="auto"/>
        <w:ind w:left="1160"/>
        <w:jc w:val="both"/>
        <w:rPr>
          <w:rFonts w:ascii="Arial" w:eastAsia="Arial" w:hAnsi="Arial" w:cs="Arial"/>
          <w:b/>
          <w:sz w:val="21"/>
          <w:lang w:val="en-US" w:bidi="en-US"/>
        </w:rPr>
      </w:pPr>
      <w:r w:rsidRPr="00C342D4">
        <w:rPr>
          <w:rFonts w:ascii="Arial" w:eastAsia="Arial" w:hAnsi="Arial" w:cs="Arial"/>
          <w:b/>
          <w:color w:val="231F20"/>
          <w:sz w:val="21"/>
          <w:lang w:val="en-US" w:bidi="en-US"/>
        </w:rPr>
        <w:t>Extract 5: Modi's $87 billion river-linking gamble set to take off as floods hit India</w:t>
      </w:r>
    </w:p>
    <w:p w14:paraId="58E79963" w14:textId="77777777" w:rsidR="00C342D4" w:rsidRPr="00C342D4" w:rsidRDefault="00C342D4" w:rsidP="00C342D4">
      <w:pPr>
        <w:widowControl w:val="0"/>
        <w:autoSpaceDE w:val="0"/>
        <w:autoSpaceDN w:val="0"/>
        <w:spacing w:before="9" w:after="0" w:line="240" w:lineRule="auto"/>
        <w:rPr>
          <w:rFonts w:ascii="Arial" w:eastAsia="Arial" w:hAnsi="Arial" w:cs="Arial"/>
          <w:b/>
          <w:sz w:val="21"/>
          <w:lang w:val="en-US" w:bidi="en-US"/>
        </w:rPr>
      </w:pPr>
    </w:p>
    <w:p w14:paraId="47F457B0" w14:textId="77777777" w:rsidR="00C342D4" w:rsidRPr="00C342D4" w:rsidRDefault="00C342D4" w:rsidP="00C342D4">
      <w:pPr>
        <w:widowControl w:val="0"/>
        <w:autoSpaceDE w:val="0"/>
        <w:autoSpaceDN w:val="0"/>
        <w:spacing w:after="0" w:line="242" w:lineRule="auto"/>
        <w:ind w:left="1160" w:right="1403"/>
        <w:jc w:val="both"/>
        <w:rPr>
          <w:rFonts w:ascii="Arial" w:eastAsia="Arial" w:hAnsi="Arial" w:cs="Arial"/>
          <w:sz w:val="21"/>
          <w:lang w:val="en-US" w:bidi="en-US"/>
        </w:rPr>
      </w:pPr>
      <w:r w:rsidRPr="00C342D4">
        <w:rPr>
          <w:rFonts w:ascii="Arial" w:eastAsia="Arial" w:hAnsi="Arial" w:cs="Arial"/>
          <w:color w:val="231F20"/>
          <w:sz w:val="21"/>
          <w:lang w:val="en-US" w:bidi="en-US"/>
        </w:rPr>
        <w:t>After years of foot-dragging India will begin work in around a month on a US$87 billion infrastructural scheme to connect some of the country’s biggest rivers. The mammoth plan entails linking nearly 60 rivers, which the government hopes will cut farmers’ dependence on fickle monsoon rains by bringing millions of hectares of cultivatable land under irrigation. Government officials say diverting water from bountiful rivers such as the Ganges, Godavari and Mahanadi to sparse waterways by building dams and a network of canals is the only solution to floods and droughts that plague India every year, killing hundreds of poor people and withering crops.</w:t>
      </w:r>
    </w:p>
    <w:p w14:paraId="03D4C3EC"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146CE511" w14:textId="77777777" w:rsidR="00C342D4" w:rsidRPr="00C342D4" w:rsidRDefault="00C342D4" w:rsidP="00C342D4">
      <w:pPr>
        <w:widowControl w:val="0"/>
        <w:autoSpaceDE w:val="0"/>
        <w:autoSpaceDN w:val="0"/>
        <w:spacing w:after="0" w:line="242" w:lineRule="auto"/>
        <w:ind w:left="1160" w:right="1404"/>
        <w:jc w:val="both"/>
        <w:rPr>
          <w:rFonts w:ascii="Arial" w:eastAsia="Arial" w:hAnsi="Arial" w:cs="Arial"/>
          <w:sz w:val="21"/>
          <w:lang w:val="en-US" w:bidi="en-US"/>
        </w:rPr>
      </w:pPr>
      <w:r w:rsidRPr="00C342D4">
        <w:rPr>
          <w:rFonts w:ascii="Arial" w:eastAsia="Arial" w:hAnsi="Arial" w:cs="Arial"/>
          <w:color w:val="231F20"/>
          <w:sz w:val="21"/>
          <w:lang w:val="en-US" w:bidi="en-US"/>
        </w:rPr>
        <w:t>Not everyone is convinced the projects should be the priority, however. “Theoretically we can’t find fault with the plan,” said Ashok Gulati, a farm economist who has advised governments. “But spending billions of dollars in a country which wastes more water than it produces, it makes more sense to first focus on water</w:t>
      </w:r>
      <w:r w:rsidRPr="00C342D4">
        <w:rPr>
          <w:rFonts w:ascii="Arial" w:eastAsia="Arial" w:hAnsi="Arial" w:cs="Arial"/>
          <w:color w:val="231F20"/>
          <w:spacing w:val="9"/>
          <w:sz w:val="21"/>
          <w:lang w:val="en-US" w:bidi="en-US"/>
        </w:rPr>
        <w:t xml:space="preserve"> </w:t>
      </w:r>
      <w:r w:rsidRPr="00C342D4">
        <w:rPr>
          <w:rFonts w:ascii="Arial" w:eastAsia="Arial" w:hAnsi="Arial" w:cs="Arial"/>
          <w:color w:val="231F20"/>
          <w:sz w:val="21"/>
          <w:lang w:val="en-US" w:bidi="en-US"/>
        </w:rPr>
        <w:t>conservation.”</w:t>
      </w:r>
    </w:p>
    <w:p w14:paraId="309C76B9"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7D835DDC" w14:textId="77777777" w:rsidR="00C342D4" w:rsidRPr="00C342D4" w:rsidRDefault="00C342D4" w:rsidP="00C342D4">
      <w:pPr>
        <w:widowControl w:val="0"/>
        <w:autoSpaceDE w:val="0"/>
        <w:autoSpaceDN w:val="0"/>
        <w:spacing w:after="0" w:line="242" w:lineRule="auto"/>
        <w:ind w:left="1160" w:right="1401"/>
        <w:jc w:val="both"/>
        <w:rPr>
          <w:rFonts w:ascii="Arial" w:eastAsia="Arial" w:hAnsi="Arial" w:cs="Arial"/>
          <w:sz w:val="21"/>
          <w:lang w:val="en-US" w:bidi="en-US"/>
        </w:rPr>
      </w:pPr>
      <w:r w:rsidRPr="00C342D4">
        <w:rPr>
          <w:rFonts w:ascii="Arial" w:eastAsia="Arial" w:hAnsi="Arial" w:cs="Arial"/>
          <w:color w:val="231F20"/>
          <w:sz w:val="21"/>
          <w:lang w:val="en-US" w:bidi="en-US"/>
        </w:rPr>
        <w:t>The proposed 77-metre high (250-ft), 2-km long dam on the Ken River will submerge 9,000 hectares of mostly forest land. A big portion will come from the Panna Tiger Reserve. The forest reserve, a major tourist attraction, is home to 30 to 35 tigers and nearly 500 vultures. Authorities say they have planned for the safety of tigers and vultures.</w:t>
      </w:r>
    </w:p>
    <w:p w14:paraId="33B4CC24"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3A084770" w14:textId="77777777" w:rsidR="00C342D4" w:rsidRPr="00C342D4" w:rsidRDefault="00C342D4" w:rsidP="00C342D4">
      <w:pPr>
        <w:widowControl w:val="0"/>
        <w:autoSpaceDE w:val="0"/>
        <w:autoSpaceDN w:val="0"/>
        <w:spacing w:after="0" w:line="240" w:lineRule="auto"/>
        <w:ind w:right="1403"/>
        <w:jc w:val="right"/>
        <w:rPr>
          <w:rFonts w:ascii="Arial" w:eastAsia="Arial" w:hAnsi="Arial" w:cs="Arial"/>
          <w:sz w:val="21"/>
          <w:lang w:val="en-US" w:bidi="en-US"/>
        </w:rPr>
      </w:pPr>
      <w:r w:rsidRPr="00C342D4">
        <w:rPr>
          <w:rFonts w:ascii="Arial" w:eastAsia="Arial" w:hAnsi="Arial" w:cs="Arial"/>
          <w:color w:val="231F20"/>
          <w:sz w:val="21"/>
          <w:lang w:val="en-US" w:bidi="en-US"/>
        </w:rPr>
        <w:t>Source: Reuters, 1 Sep 2017</w:t>
      </w:r>
    </w:p>
    <w:p w14:paraId="6AA95CAA"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7E54E2CF"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198E2579" w14:textId="77777777" w:rsidR="00C342D4" w:rsidRPr="00C342D4" w:rsidRDefault="00C342D4" w:rsidP="00C342D4">
      <w:pPr>
        <w:widowControl w:val="0"/>
        <w:autoSpaceDE w:val="0"/>
        <w:autoSpaceDN w:val="0"/>
        <w:spacing w:before="1" w:after="0" w:line="240" w:lineRule="auto"/>
        <w:rPr>
          <w:rFonts w:ascii="Arial" w:eastAsia="Arial" w:hAnsi="Arial" w:cs="Arial"/>
          <w:sz w:val="16"/>
          <w:lang w:val="en-US" w:bidi="en-US"/>
        </w:rPr>
      </w:pPr>
    </w:p>
    <w:p w14:paraId="7D40599C" w14:textId="77777777" w:rsidR="00C342D4" w:rsidRPr="00C342D4" w:rsidRDefault="00C342D4" w:rsidP="00C342D4">
      <w:pPr>
        <w:widowControl w:val="0"/>
        <w:autoSpaceDE w:val="0"/>
        <w:autoSpaceDN w:val="0"/>
        <w:spacing w:before="93" w:after="0" w:line="240" w:lineRule="auto"/>
        <w:ind w:right="941"/>
        <w:jc w:val="center"/>
        <w:outlineLvl w:val="8"/>
        <w:rPr>
          <w:rFonts w:ascii="Times New Roman" w:eastAsia="Arial" w:hAnsi="Arial" w:cs="Arial"/>
          <w:sz w:val="23"/>
          <w:szCs w:val="23"/>
          <w:lang w:val="en-US" w:bidi="en-US"/>
        </w:rPr>
      </w:pPr>
      <w:r w:rsidRPr="00C342D4">
        <w:rPr>
          <w:rFonts w:ascii="Times New Roman" w:eastAsia="Arial" w:hAnsi="Arial" w:cs="Arial"/>
          <w:color w:val="231F20"/>
          <w:w w:val="101"/>
          <w:sz w:val="23"/>
          <w:szCs w:val="23"/>
          <w:lang w:val="en-US" w:bidi="en-US"/>
        </w:rPr>
        <w:t>4</w:t>
      </w:r>
    </w:p>
    <w:p w14:paraId="28BAC0E4" w14:textId="77777777" w:rsidR="00C342D4" w:rsidRPr="00C342D4" w:rsidRDefault="00C342D4" w:rsidP="00C342D4">
      <w:pPr>
        <w:spacing w:after="0" w:line="240" w:lineRule="auto"/>
        <w:rPr>
          <w:rFonts w:ascii="Times New Roman" w:eastAsia="Arial" w:hAnsi="Arial" w:cs="Arial"/>
          <w:lang w:val="en-US" w:bidi="en-US"/>
        </w:rPr>
        <w:sectPr w:rsidR="00C342D4" w:rsidRPr="00C342D4">
          <w:pgSz w:w="11910" w:h="16840"/>
          <w:pgMar w:top="1600" w:right="0" w:bottom="680" w:left="240" w:header="0" w:footer="499" w:gutter="0"/>
          <w:pgNumType w:start="558"/>
          <w:cols w:space="720"/>
        </w:sectPr>
      </w:pPr>
    </w:p>
    <w:p w14:paraId="1F86B130" w14:textId="77777777" w:rsidR="00C342D4" w:rsidRPr="00C342D4" w:rsidRDefault="00C342D4" w:rsidP="00C342D4">
      <w:pPr>
        <w:widowControl w:val="0"/>
        <w:autoSpaceDE w:val="0"/>
        <w:autoSpaceDN w:val="0"/>
        <w:spacing w:before="3" w:after="0" w:line="240" w:lineRule="auto"/>
        <w:rPr>
          <w:rFonts w:ascii="Times New Roman" w:eastAsia="Arial" w:hAnsi="Arial" w:cs="Arial"/>
          <w:sz w:val="13"/>
          <w:lang w:val="en-US" w:bidi="en-US"/>
        </w:rPr>
      </w:pPr>
    </w:p>
    <w:p w14:paraId="0D48476C" w14:textId="77777777" w:rsidR="00C342D4" w:rsidRPr="00C342D4" w:rsidRDefault="00C342D4" w:rsidP="00C342D4">
      <w:pPr>
        <w:widowControl w:val="0"/>
        <w:numPr>
          <w:ilvl w:val="0"/>
          <w:numId w:val="40"/>
        </w:numPr>
        <w:tabs>
          <w:tab w:val="left" w:pos="1828"/>
          <w:tab w:val="left" w:pos="9710"/>
        </w:tabs>
        <w:autoSpaceDE w:val="0"/>
        <w:autoSpaceDN w:val="0"/>
        <w:spacing w:before="96" w:after="0" w:line="242" w:lineRule="auto"/>
        <w:ind w:right="1713" w:hanging="513"/>
        <w:rPr>
          <w:rFonts w:ascii="Arial" w:eastAsia="Arial" w:hAnsi="Arial" w:cs="Arial"/>
          <w:sz w:val="21"/>
          <w:lang w:val="en-US" w:bidi="en-US"/>
        </w:rPr>
      </w:pPr>
      <w:r w:rsidRPr="00C342D4">
        <w:rPr>
          <w:rFonts w:ascii="Arial" w:eastAsia="Arial" w:hAnsi="Arial" w:cs="Arial"/>
          <w:color w:val="231F20"/>
          <w:sz w:val="21"/>
          <w:lang w:val="en-US" w:bidi="en-US"/>
        </w:rPr>
        <w:t xml:space="preserve">Explain how the changes in prices </w:t>
      </w:r>
      <w:proofErr w:type="gramStart"/>
      <w:r w:rsidRPr="00C342D4">
        <w:rPr>
          <w:rFonts w:ascii="Arial" w:eastAsia="Arial" w:hAnsi="Arial" w:cs="Arial"/>
          <w:color w:val="231F20"/>
          <w:sz w:val="21"/>
          <w:lang w:val="en-US" w:bidi="en-US"/>
        </w:rPr>
        <w:t>of  paddy</w:t>
      </w:r>
      <w:proofErr w:type="gramEnd"/>
      <w:r w:rsidRPr="00C342D4">
        <w:rPr>
          <w:rFonts w:ascii="Arial" w:eastAsia="Arial" w:hAnsi="Arial" w:cs="Arial"/>
          <w:color w:val="231F20"/>
          <w:sz w:val="21"/>
          <w:lang w:val="en-US" w:bidi="en-US"/>
        </w:rPr>
        <w:t xml:space="preserve">  and  tur  are  likely  to  affect  what farmers will produce in the agriculture </w:t>
      </w:r>
      <w:r w:rsidRPr="00C342D4">
        <w:rPr>
          <w:rFonts w:ascii="Arial" w:eastAsia="Arial" w:hAnsi="Arial" w:cs="Arial"/>
          <w:color w:val="231F20"/>
          <w:spacing w:val="2"/>
          <w:sz w:val="21"/>
          <w:lang w:val="en-US" w:bidi="en-US"/>
        </w:rPr>
        <w:t xml:space="preserve"> </w:t>
      </w:r>
      <w:r w:rsidRPr="00C342D4">
        <w:rPr>
          <w:rFonts w:ascii="Arial" w:eastAsia="Arial" w:hAnsi="Arial" w:cs="Arial"/>
          <w:color w:val="231F20"/>
          <w:sz w:val="21"/>
          <w:lang w:val="en-US" w:bidi="en-US"/>
        </w:rPr>
        <w:t>year</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2018.</w:t>
      </w:r>
      <w:r w:rsidRPr="00C342D4">
        <w:rPr>
          <w:rFonts w:ascii="Arial" w:eastAsia="Arial" w:hAnsi="Arial" w:cs="Arial"/>
          <w:color w:val="231F20"/>
          <w:sz w:val="21"/>
          <w:lang w:val="en-US" w:bidi="en-US"/>
        </w:rPr>
        <w:tab/>
      </w:r>
      <w:r w:rsidRPr="00C342D4">
        <w:rPr>
          <w:rFonts w:ascii="Arial" w:eastAsia="Arial" w:hAnsi="Arial" w:cs="Arial"/>
          <w:color w:val="231F20"/>
          <w:spacing w:val="-6"/>
          <w:sz w:val="21"/>
          <w:lang w:val="en-US" w:bidi="en-US"/>
        </w:rPr>
        <w:t>[2]</w:t>
      </w:r>
    </w:p>
    <w:p w14:paraId="28E8AA91" w14:textId="77777777" w:rsidR="00C342D4" w:rsidRPr="00C342D4" w:rsidRDefault="00C342D4" w:rsidP="00C342D4">
      <w:pPr>
        <w:widowControl w:val="0"/>
        <w:autoSpaceDE w:val="0"/>
        <w:autoSpaceDN w:val="0"/>
        <w:spacing w:before="5" w:after="0" w:line="240" w:lineRule="auto"/>
        <w:rPr>
          <w:rFonts w:ascii="Arial" w:eastAsia="Arial" w:hAnsi="Arial" w:cs="Arial"/>
          <w:sz w:val="21"/>
          <w:lang w:val="en-US" w:bidi="en-US"/>
        </w:rPr>
      </w:pPr>
    </w:p>
    <w:p w14:paraId="00E4363A" w14:textId="77777777" w:rsidR="00C342D4" w:rsidRPr="00C342D4" w:rsidRDefault="00C342D4" w:rsidP="00C342D4">
      <w:pPr>
        <w:widowControl w:val="0"/>
        <w:numPr>
          <w:ilvl w:val="0"/>
          <w:numId w:val="40"/>
        </w:numPr>
        <w:tabs>
          <w:tab w:val="left" w:pos="1818"/>
        </w:tabs>
        <w:autoSpaceDE w:val="0"/>
        <w:autoSpaceDN w:val="0"/>
        <w:spacing w:after="0" w:line="242" w:lineRule="auto"/>
        <w:ind w:right="2364" w:hanging="518"/>
        <w:rPr>
          <w:rFonts w:ascii="Arial" w:eastAsia="Arial" w:hAnsi="Arial" w:cs="Arial"/>
          <w:sz w:val="21"/>
          <w:lang w:val="en-US" w:bidi="en-US"/>
        </w:rPr>
      </w:pPr>
      <w:r w:rsidRPr="00C342D4">
        <w:rPr>
          <w:rFonts w:ascii="Arial" w:eastAsia="Arial" w:hAnsi="Arial" w:cs="Arial"/>
          <w:color w:val="231F20"/>
          <w:sz w:val="21"/>
          <w:lang w:val="en-US" w:bidi="en-US"/>
        </w:rPr>
        <w:t>“A good monsoon could raise the prospect of another cut” of interest rates (Extract</w:t>
      </w:r>
      <w:r w:rsidRPr="00C342D4">
        <w:rPr>
          <w:rFonts w:ascii="Arial" w:eastAsia="Arial" w:hAnsi="Arial" w:cs="Arial"/>
          <w:color w:val="231F20"/>
          <w:spacing w:val="1"/>
          <w:sz w:val="21"/>
          <w:lang w:val="en-US" w:bidi="en-US"/>
        </w:rPr>
        <w:t xml:space="preserve"> </w:t>
      </w:r>
      <w:r w:rsidRPr="00C342D4">
        <w:rPr>
          <w:rFonts w:ascii="Arial" w:eastAsia="Arial" w:hAnsi="Arial" w:cs="Arial"/>
          <w:color w:val="231F20"/>
          <w:sz w:val="21"/>
          <w:lang w:val="en-US" w:bidi="en-US"/>
        </w:rPr>
        <w:t>2).</w:t>
      </w:r>
    </w:p>
    <w:p w14:paraId="4E00EF5D"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14EBA7A5" w14:textId="77777777" w:rsidR="00C342D4" w:rsidRPr="00C342D4" w:rsidRDefault="00C342D4" w:rsidP="00C342D4">
      <w:pPr>
        <w:widowControl w:val="0"/>
        <w:tabs>
          <w:tab w:val="left" w:pos="9710"/>
        </w:tabs>
        <w:autoSpaceDE w:val="0"/>
        <w:autoSpaceDN w:val="0"/>
        <w:spacing w:after="0" w:line="242" w:lineRule="auto"/>
        <w:ind w:left="1817" w:right="1713"/>
        <w:rPr>
          <w:rFonts w:ascii="Arial" w:eastAsia="Arial" w:hAnsi="Arial" w:cs="Arial"/>
          <w:sz w:val="21"/>
          <w:lang w:val="en-US" w:bidi="en-US"/>
        </w:rPr>
      </w:pPr>
      <w:r w:rsidRPr="00C342D4">
        <w:rPr>
          <w:rFonts w:ascii="Arial" w:eastAsia="Arial" w:hAnsi="Arial" w:cs="Arial"/>
          <w:color w:val="231F20"/>
          <w:sz w:val="21"/>
          <w:lang w:val="en-US" w:bidi="en-US"/>
        </w:rPr>
        <w:t xml:space="preserve">Explain why the Reserve Bank of India would be </w:t>
      </w:r>
      <w:proofErr w:type="gramStart"/>
      <w:r w:rsidRPr="00C342D4">
        <w:rPr>
          <w:rFonts w:ascii="Arial" w:eastAsia="Arial" w:hAnsi="Arial" w:cs="Arial"/>
          <w:color w:val="231F20"/>
          <w:sz w:val="21"/>
          <w:lang w:val="en-US" w:bidi="en-US"/>
        </w:rPr>
        <w:t>less  concerned</w:t>
      </w:r>
      <w:proofErr w:type="gramEnd"/>
      <w:r w:rsidRPr="00C342D4">
        <w:rPr>
          <w:rFonts w:ascii="Arial" w:eastAsia="Arial" w:hAnsi="Arial" w:cs="Arial"/>
          <w:color w:val="231F20"/>
          <w:sz w:val="21"/>
          <w:lang w:val="en-US" w:bidi="en-US"/>
        </w:rPr>
        <w:t xml:space="preserve">  about  cutting interest rate amidst a</w:t>
      </w:r>
      <w:r w:rsidRPr="00C342D4">
        <w:rPr>
          <w:rFonts w:ascii="Arial" w:eastAsia="Arial" w:hAnsi="Arial" w:cs="Arial"/>
          <w:color w:val="231F20"/>
          <w:spacing w:val="33"/>
          <w:sz w:val="21"/>
          <w:lang w:val="en-US" w:bidi="en-US"/>
        </w:rPr>
        <w:t xml:space="preserve"> </w:t>
      </w:r>
      <w:r w:rsidRPr="00C342D4">
        <w:rPr>
          <w:rFonts w:ascii="Arial" w:eastAsia="Arial" w:hAnsi="Arial" w:cs="Arial"/>
          <w:color w:val="231F20"/>
          <w:sz w:val="21"/>
          <w:lang w:val="en-US" w:bidi="en-US"/>
        </w:rPr>
        <w:t>good</w:t>
      </w:r>
      <w:r w:rsidRPr="00C342D4">
        <w:rPr>
          <w:rFonts w:ascii="Arial" w:eastAsia="Arial" w:hAnsi="Arial" w:cs="Arial"/>
          <w:color w:val="231F20"/>
          <w:spacing w:val="8"/>
          <w:sz w:val="21"/>
          <w:lang w:val="en-US" w:bidi="en-US"/>
        </w:rPr>
        <w:t xml:space="preserve"> </w:t>
      </w:r>
      <w:r w:rsidRPr="00C342D4">
        <w:rPr>
          <w:rFonts w:ascii="Arial" w:eastAsia="Arial" w:hAnsi="Arial" w:cs="Arial"/>
          <w:color w:val="231F20"/>
          <w:sz w:val="21"/>
          <w:lang w:val="en-US" w:bidi="en-US"/>
        </w:rPr>
        <w:t>monsoon.</w:t>
      </w:r>
      <w:r w:rsidRPr="00C342D4">
        <w:rPr>
          <w:rFonts w:ascii="Arial" w:eastAsia="Arial" w:hAnsi="Arial" w:cs="Arial"/>
          <w:color w:val="231F20"/>
          <w:sz w:val="21"/>
          <w:lang w:val="en-US" w:bidi="en-US"/>
        </w:rPr>
        <w:tab/>
      </w:r>
      <w:r w:rsidRPr="00C342D4">
        <w:rPr>
          <w:rFonts w:ascii="Arial" w:eastAsia="Arial" w:hAnsi="Arial" w:cs="Arial"/>
          <w:color w:val="231F20"/>
          <w:spacing w:val="-6"/>
          <w:sz w:val="21"/>
          <w:lang w:val="en-US" w:bidi="en-US"/>
        </w:rPr>
        <w:t>[4]</w:t>
      </w:r>
    </w:p>
    <w:p w14:paraId="2F8B1040" w14:textId="77777777" w:rsidR="00C342D4" w:rsidRPr="00C342D4" w:rsidRDefault="00C342D4" w:rsidP="00C342D4">
      <w:pPr>
        <w:widowControl w:val="0"/>
        <w:autoSpaceDE w:val="0"/>
        <w:autoSpaceDN w:val="0"/>
        <w:spacing w:before="4" w:after="0" w:line="240" w:lineRule="auto"/>
        <w:rPr>
          <w:rFonts w:ascii="Arial" w:eastAsia="Arial" w:hAnsi="Arial" w:cs="Arial"/>
          <w:sz w:val="21"/>
          <w:lang w:val="en-US" w:bidi="en-US"/>
        </w:rPr>
      </w:pPr>
    </w:p>
    <w:p w14:paraId="04FB40A5" w14:textId="77777777" w:rsidR="00C342D4" w:rsidRPr="00C342D4" w:rsidRDefault="00C342D4" w:rsidP="00C342D4">
      <w:pPr>
        <w:widowControl w:val="0"/>
        <w:numPr>
          <w:ilvl w:val="0"/>
          <w:numId w:val="40"/>
        </w:numPr>
        <w:tabs>
          <w:tab w:val="left" w:pos="1818"/>
        </w:tabs>
        <w:autoSpaceDE w:val="0"/>
        <w:autoSpaceDN w:val="0"/>
        <w:spacing w:after="0" w:line="240" w:lineRule="auto"/>
        <w:ind w:hanging="514"/>
        <w:rPr>
          <w:rFonts w:ascii="Arial" w:eastAsia="Arial" w:hAnsi="Arial" w:cs="Arial"/>
          <w:sz w:val="21"/>
          <w:lang w:val="en-US" w:bidi="en-US"/>
        </w:rPr>
      </w:pPr>
      <w:r w:rsidRPr="00C342D4">
        <w:rPr>
          <w:rFonts w:ascii="Arial" w:eastAsia="Arial" w:hAnsi="Arial" w:cs="Arial"/>
          <w:color w:val="231F20"/>
          <w:sz w:val="21"/>
          <w:lang w:val="en-US" w:bidi="en-US"/>
        </w:rPr>
        <w:t>Explain</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why</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Figure</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3</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might</w:t>
      </w:r>
      <w:r w:rsidRPr="00C342D4">
        <w:rPr>
          <w:rFonts w:ascii="Arial" w:eastAsia="Arial" w:hAnsi="Arial" w:cs="Arial"/>
          <w:color w:val="231F20"/>
          <w:spacing w:val="11"/>
          <w:sz w:val="21"/>
          <w:lang w:val="en-US" w:bidi="en-US"/>
        </w:rPr>
        <w:t xml:space="preserve"> </w:t>
      </w:r>
      <w:r w:rsidRPr="00C342D4">
        <w:rPr>
          <w:rFonts w:ascii="Arial" w:eastAsia="Arial" w:hAnsi="Arial" w:cs="Arial"/>
          <w:color w:val="231F20"/>
          <w:sz w:val="21"/>
          <w:lang w:val="en-US" w:bidi="en-US"/>
        </w:rPr>
        <w:t>not</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be</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useful</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for</w:t>
      </w:r>
      <w:r w:rsidRPr="00C342D4">
        <w:rPr>
          <w:rFonts w:ascii="Arial" w:eastAsia="Arial" w:hAnsi="Arial" w:cs="Arial"/>
          <w:color w:val="231F20"/>
          <w:spacing w:val="11"/>
          <w:sz w:val="21"/>
          <w:lang w:val="en-US" w:bidi="en-US"/>
        </w:rPr>
        <w:t xml:space="preserve"> </w:t>
      </w:r>
      <w:r w:rsidRPr="00C342D4">
        <w:rPr>
          <w:rFonts w:ascii="Arial" w:eastAsia="Arial" w:hAnsi="Arial" w:cs="Arial"/>
          <w:color w:val="231F20"/>
          <w:sz w:val="21"/>
          <w:lang w:val="en-US" w:bidi="en-US"/>
        </w:rPr>
        <w:t>drawing</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conclusion</w:t>
      </w:r>
      <w:r w:rsidRPr="00C342D4">
        <w:rPr>
          <w:rFonts w:ascii="Arial" w:eastAsia="Arial" w:hAnsi="Arial" w:cs="Arial"/>
          <w:color w:val="231F20"/>
          <w:spacing w:val="11"/>
          <w:sz w:val="21"/>
          <w:lang w:val="en-US" w:bidi="en-US"/>
        </w:rPr>
        <w:t xml:space="preserve"> </w:t>
      </w:r>
      <w:r w:rsidRPr="00C342D4">
        <w:rPr>
          <w:rFonts w:ascii="Arial" w:eastAsia="Arial" w:hAnsi="Arial" w:cs="Arial"/>
          <w:color w:val="231F20"/>
          <w:sz w:val="21"/>
          <w:lang w:val="en-US" w:bidi="en-US"/>
        </w:rPr>
        <w:t>about</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change</w:t>
      </w:r>
    </w:p>
    <w:p w14:paraId="35EBA1CE" w14:textId="77777777" w:rsidR="00C342D4" w:rsidRPr="00C342D4" w:rsidRDefault="00C342D4" w:rsidP="00C342D4">
      <w:pPr>
        <w:widowControl w:val="0"/>
        <w:tabs>
          <w:tab w:val="left" w:pos="9711"/>
        </w:tabs>
        <w:autoSpaceDE w:val="0"/>
        <w:autoSpaceDN w:val="0"/>
        <w:spacing w:before="5" w:after="0" w:line="240" w:lineRule="auto"/>
        <w:ind w:left="1817"/>
        <w:rPr>
          <w:rFonts w:ascii="Arial" w:eastAsia="Arial" w:hAnsi="Arial" w:cs="Arial"/>
          <w:sz w:val="21"/>
          <w:lang w:val="en-US" w:bidi="en-US"/>
        </w:rPr>
      </w:pPr>
      <w:r w:rsidRPr="00C342D4">
        <w:rPr>
          <w:rFonts w:ascii="Arial" w:eastAsia="Arial" w:hAnsi="Arial" w:cs="Arial"/>
          <w:color w:val="231F20"/>
          <w:sz w:val="21"/>
          <w:lang w:val="en-US" w:bidi="en-US"/>
        </w:rPr>
        <w:t>in</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the</w:t>
      </w:r>
      <w:r w:rsidRPr="00C342D4">
        <w:rPr>
          <w:rFonts w:ascii="Arial" w:eastAsia="Arial" w:hAnsi="Arial" w:cs="Arial"/>
          <w:color w:val="231F20"/>
          <w:spacing w:val="8"/>
          <w:sz w:val="21"/>
          <w:lang w:val="en-US" w:bidi="en-US"/>
        </w:rPr>
        <w:t xml:space="preserve"> </w:t>
      </w:r>
      <w:r w:rsidRPr="00C342D4">
        <w:rPr>
          <w:rFonts w:ascii="Arial" w:eastAsia="Arial" w:hAnsi="Arial" w:cs="Arial"/>
          <w:color w:val="231F20"/>
          <w:sz w:val="21"/>
          <w:lang w:val="en-US" w:bidi="en-US"/>
        </w:rPr>
        <w:t>material</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living</w:t>
      </w:r>
      <w:r w:rsidRPr="00C342D4">
        <w:rPr>
          <w:rFonts w:ascii="Arial" w:eastAsia="Arial" w:hAnsi="Arial" w:cs="Arial"/>
          <w:color w:val="231F20"/>
          <w:spacing w:val="8"/>
          <w:sz w:val="21"/>
          <w:lang w:val="en-US" w:bidi="en-US"/>
        </w:rPr>
        <w:t xml:space="preserve"> </w:t>
      </w:r>
      <w:r w:rsidRPr="00C342D4">
        <w:rPr>
          <w:rFonts w:ascii="Arial" w:eastAsia="Arial" w:hAnsi="Arial" w:cs="Arial"/>
          <w:color w:val="231F20"/>
          <w:sz w:val="21"/>
          <w:lang w:val="en-US" w:bidi="en-US"/>
        </w:rPr>
        <w:t>standards</w:t>
      </w:r>
      <w:r w:rsidRPr="00C342D4">
        <w:rPr>
          <w:rFonts w:ascii="Arial" w:eastAsia="Arial" w:hAnsi="Arial" w:cs="Arial"/>
          <w:color w:val="231F20"/>
          <w:spacing w:val="8"/>
          <w:sz w:val="21"/>
          <w:lang w:val="en-US" w:bidi="en-US"/>
        </w:rPr>
        <w:t xml:space="preserve"> </w:t>
      </w:r>
      <w:r w:rsidRPr="00C342D4">
        <w:rPr>
          <w:rFonts w:ascii="Arial" w:eastAsia="Arial" w:hAnsi="Arial" w:cs="Arial"/>
          <w:color w:val="231F20"/>
          <w:sz w:val="21"/>
          <w:lang w:val="en-US" w:bidi="en-US"/>
        </w:rPr>
        <w:t>of</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a</w:t>
      </w:r>
      <w:r w:rsidRPr="00C342D4">
        <w:rPr>
          <w:rFonts w:ascii="Arial" w:eastAsia="Arial" w:hAnsi="Arial" w:cs="Arial"/>
          <w:color w:val="231F20"/>
          <w:spacing w:val="8"/>
          <w:sz w:val="21"/>
          <w:lang w:val="en-US" w:bidi="en-US"/>
        </w:rPr>
        <w:t xml:space="preserve"> </w:t>
      </w:r>
      <w:r w:rsidRPr="00C342D4">
        <w:rPr>
          <w:rFonts w:ascii="Arial" w:eastAsia="Arial" w:hAnsi="Arial" w:cs="Arial"/>
          <w:color w:val="231F20"/>
          <w:sz w:val="21"/>
          <w:lang w:val="en-US" w:bidi="en-US"/>
        </w:rPr>
        <w:t>typical</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resident</w:t>
      </w:r>
      <w:r w:rsidRPr="00C342D4">
        <w:rPr>
          <w:rFonts w:ascii="Arial" w:eastAsia="Arial" w:hAnsi="Arial" w:cs="Arial"/>
          <w:color w:val="231F20"/>
          <w:spacing w:val="8"/>
          <w:sz w:val="21"/>
          <w:lang w:val="en-US" w:bidi="en-US"/>
        </w:rPr>
        <w:t xml:space="preserve"> </w:t>
      </w:r>
      <w:r w:rsidRPr="00C342D4">
        <w:rPr>
          <w:rFonts w:ascii="Arial" w:eastAsia="Arial" w:hAnsi="Arial" w:cs="Arial"/>
          <w:color w:val="231F20"/>
          <w:sz w:val="21"/>
          <w:lang w:val="en-US" w:bidi="en-US"/>
        </w:rPr>
        <w:t>of</w:t>
      </w:r>
      <w:r w:rsidRPr="00C342D4">
        <w:rPr>
          <w:rFonts w:ascii="Arial" w:eastAsia="Arial" w:hAnsi="Arial" w:cs="Arial"/>
          <w:color w:val="231F20"/>
          <w:spacing w:val="8"/>
          <w:sz w:val="21"/>
          <w:lang w:val="en-US" w:bidi="en-US"/>
        </w:rPr>
        <w:t xml:space="preserve"> </w:t>
      </w:r>
      <w:r w:rsidRPr="00C342D4">
        <w:rPr>
          <w:rFonts w:ascii="Arial" w:eastAsia="Arial" w:hAnsi="Arial" w:cs="Arial"/>
          <w:color w:val="231F20"/>
          <w:sz w:val="21"/>
          <w:lang w:val="en-US" w:bidi="en-US"/>
        </w:rPr>
        <w:t>rural</w:t>
      </w:r>
      <w:r w:rsidRPr="00C342D4">
        <w:rPr>
          <w:rFonts w:ascii="Arial" w:eastAsia="Arial" w:hAnsi="Arial" w:cs="Arial"/>
          <w:color w:val="231F20"/>
          <w:spacing w:val="8"/>
          <w:sz w:val="21"/>
          <w:lang w:val="en-US" w:bidi="en-US"/>
        </w:rPr>
        <w:t xml:space="preserve"> </w:t>
      </w:r>
      <w:r w:rsidRPr="00C342D4">
        <w:rPr>
          <w:rFonts w:ascii="Arial" w:eastAsia="Arial" w:hAnsi="Arial" w:cs="Arial"/>
          <w:color w:val="231F20"/>
          <w:sz w:val="21"/>
          <w:lang w:val="en-US" w:bidi="en-US"/>
        </w:rPr>
        <w:t>India.</w:t>
      </w:r>
      <w:r w:rsidRPr="00C342D4">
        <w:rPr>
          <w:rFonts w:ascii="Arial" w:eastAsia="Arial" w:hAnsi="Arial" w:cs="Arial"/>
          <w:color w:val="231F20"/>
          <w:sz w:val="21"/>
          <w:lang w:val="en-US" w:bidi="en-US"/>
        </w:rPr>
        <w:tab/>
        <w:t>[4]</w:t>
      </w:r>
    </w:p>
    <w:p w14:paraId="2BAB2797" w14:textId="77777777" w:rsidR="00C342D4" w:rsidRPr="00C342D4" w:rsidRDefault="00C342D4" w:rsidP="00C342D4">
      <w:pPr>
        <w:widowControl w:val="0"/>
        <w:autoSpaceDE w:val="0"/>
        <w:autoSpaceDN w:val="0"/>
        <w:spacing w:before="8" w:after="0" w:line="240" w:lineRule="auto"/>
        <w:rPr>
          <w:rFonts w:ascii="Arial" w:eastAsia="Arial" w:hAnsi="Arial" w:cs="Arial"/>
          <w:sz w:val="21"/>
          <w:lang w:val="en-US" w:bidi="en-US"/>
        </w:rPr>
      </w:pPr>
    </w:p>
    <w:p w14:paraId="601A97D5" w14:textId="77777777" w:rsidR="00C342D4" w:rsidRPr="00C342D4" w:rsidRDefault="00C342D4" w:rsidP="00C342D4">
      <w:pPr>
        <w:widowControl w:val="0"/>
        <w:numPr>
          <w:ilvl w:val="0"/>
          <w:numId w:val="40"/>
        </w:numPr>
        <w:tabs>
          <w:tab w:val="left" w:pos="1818"/>
        </w:tabs>
        <w:autoSpaceDE w:val="0"/>
        <w:autoSpaceDN w:val="0"/>
        <w:spacing w:before="1" w:after="0" w:line="240" w:lineRule="auto"/>
        <w:ind w:hanging="519"/>
        <w:rPr>
          <w:rFonts w:ascii="Arial" w:eastAsia="Arial" w:hAnsi="Arial" w:cs="Arial"/>
          <w:sz w:val="21"/>
          <w:lang w:val="en-US" w:bidi="en-US"/>
        </w:rPr>
      </w:pPr>
      <w:r w:rsidRPr="00C342D4">
        <w:rPr>
          <w:rFonts w:ascii="Arial" w:eastAsia="Arial" w:hAnsi="Arial" w:cs="Arial"/>
          <w:color w:val="231F20"/>
          <w:sz w:val="21"/>
          <w:lang w:val="en-US" w:bidi="en-US"/>
        </w:rPr>
        <w:t>Explain</w:t>
      </w:r>
      <w:r w:rsidRPr="00C342D4">
        <w:rPr>
          <w:rFonts w:ascii="Arial" w:eastAsia="Arial" w:hAnsi="Arial" w:cs="Arial"/>
          <w:color w:val="231F20"/>
          <w:spacing w:val="15"/>
          <w:sz w:val="21"/>
          <w:lang w:val="en-US" w:bidi="en-US"/>
        </w:rPr>
        <w:t xml:space="preserve"> </w:t>
      </w:r>
      <w:r w:rsidRPr="00C342D4">
        <w:rPr>
          <w:rFonts w:ascii="Arial" w:eastAsia="Arial" w:hAnsi="Arial" w:cs="Arial"/>
          <w:color w:val="231F20"/>
          <w:sz w:val="21"/>
          <w:lang w:val="en-US" w:bidi="en-US"/>
        </w:rPr>
        <w:t>why</w:t>
      </w:r>
      <w:r w:rsidRPr="00C342D4">
        <w:rPr>
          <w:rFonts w:ascii="Arial" w:eastAsia="Arial" w:hAnsi="Arial" w:cs="Arial"/>
          <w:color w:val="231F20"/>
          <w:spacing w:val="14"/>
          <w:sz w:val="21"/>
          <w:lang w:val="en-US" w:bidi="en-US"/>
        </w:rPr>
        <w:t xml:space="preserve"> </w:t>
      </w:r>
      <w:r w:rsidRPr="00C342D4">
        <w:rPr>
          <w:rFonts w:ascii="Arial" w:eastAsia="Arial" w:hAnsi="Arial" w:cs="Arial"/>
          <w:color w:val="231F20"/>
          <w:sz w:val="21"/>
          <w:lang w:val="en-US" w:bidi="en-US"/>
        </w:rPr>
        <w:t>a</w:t>
      </w:r>
      <w:r w:rsidRPr="00C342D4">
        <w:rPr>
          <w:rFonts w:ascii="Arial" w:eastAsia="Arial" w:hAnsi="Arial" w:cs="Arial"/>
          <w:color w:val="231F20"/>
          <w:spacing w:val="14"/>
          <w:sz w:val="21"/>
          <w:lang w:val="en-US" w:bidi="en-US"/>
        </w:rPr>
        <w:t xml:space="preserve"> </w:t>
      </w:r>
      <w:r w:rsidRPr="00C342D4">
        <w:rPr>
          <w:rFonts w:ascii="Arial" w:eastAsia="Arial" w:hAnsi="Arial" w:cs="Arial"/>
          <w:color w:val="231F20"/>
          <w:sz w:val="21"/>
          <w:lang w:val="en-US" w:bidi="en-US"/>
        </w:rPr>
        <w:t>network</w:t>
      </w:r>
      <w:r w:rsidRPr="00C342D4">
        <w:rPr>
          <w:rFonts w:ascii="Arial" w:eastAsia="Arial" w:hAnsi="Arial" w:cs="Arial"/>
          <w:color w:val="231F20"/>
          <w:spacing w:val="13"/>
          <w:sz w:val="21"/>
          <w:lang w:val="en-US" w:bidi="en-US"/>
        </w:rPr>
        <w:t xml:space="preserve"> </w:t>
      </w:r>
      <w:r w:rsidRPr="00C342D4">
        <w:rPr>
          <w:rFonts w:ascii="Arial" w:eastAsia="Arial" w:hAnsi="Arial" w:cs="Arial"/>
          <w:color w:val="231F20"/>
          <w:sz w:val="21"/>
          <w:lang w:val="en-US" w:bidi="en-US"/>
        </w:rPr>
        <w:t>of</w:t>
      </w:r>
      <w:r w:rsidRPr="00C342D4">
        <w:rPr>
          <w:rFonts w:ascii="Arial" w:eastAsia="Arial" w:hAnsi="Arial" w:cs="Arial"/>
          <w:color w:val="231F20"/>
          <w:spacing w:val="14"/>
          <w:sz w:val="21"/>
          <w:lang w:val="en-US" w:bidi="en-US"/>
        </w:rPr>
        <w:t xml:space="preserve"> </w:t>
      </w:r>
      <w:r w:rsidRPr="00C342D4">
        <w:rPr>
          <w:rFonts w:ascii="Arial" w:eastAsia="Arial" w:hAnsi="Arial" w:cs="Arial"/>
          <w:color w:val="231F20"/>
          <w:sz w:val="21"/>
          <w:lang w:val="en-US" w:bidi="en-US"/>
        </w:rPr>
        <w:t>artificial</w:t>
      </w:r>
      <w:r w:rsidRPr="00C342D4">
        <w:rPr>
          <w:rFonts w:ascii="Arial" w:eastAsia="Arial" w:hAnsi="Arial" w:cs="Arial"/>
          <w:color w:val="231F20"/>
          <w:spacing w:val="14"/>
          <w:sz w:val="21"/>
          <w:lang w:val="en-US" w:bidi="en-US"/>
        </w:rPr>
        <w:t xml:space="preserve"> </w:t>
      </w:r>
      <w:r w:rsidRPr="00C342D4">
        <w:rPr>
          <w:rFonts w:ascii="Arial" w:eastAsia="Arial" w:hAnsi="Arial" w:cs="Arial"/>
          <w:color w:val="231F20"/>
          <w:sz w:val="21"/>
          <w:lang w:val="en-US" w:bidi="en-US"/>
        </w:rPr>
        <w:t>canals</w:t>
      </w:r>
      <w:r w:rsidRPr="00C342D4">
        <w:rPr>
          <w:rFonts w:ascii="Arial" w:eastAsia="Arial" w:hAnsi="Arial" w:cs="Arial"/>
          <w:color w:val="231F20"/>
          <w:spacing w:val="15"/>
          <w:sz w:val="21"/>
          <w:lang w:val="en-US" w:bidi="en-US"/>
        </w:rPr>
        <w:t xml:space="preserve"> </w:t>
      </w:r>
      <w:r w:rsidRPr="00C342D4">
        <w:rPr>
          <w:rFonts w:ascii="Arial" w:eastAsia="Arial" w:hAnsi="Arial" w:cs="Arial"/>
          <w:color w:val="231F20"/>
          <w:sz w:val="21"/>
          <w:lang w:val="en-US" w:bidi="en-US"/>
        </w:rPr>
        <w:t>that</w:t>
      </w:r>
      <w:r w:rsidRPr="00C342D4">
        <w:rPr>
          <w:rFonts w:ascii="Arial" w:eastAsia="Arial" w:hAnsi="Arial" w:cs="Arial"/>
          <w:color w:val="231F20"/>
          <w:spacing w:val="13"/>
          <w:sz w:val="21"/>
          <w:lang w:val="en-US" w:bidi="en-US"/>
        </w:rPr>
        <w:t xml:space="preserve"> </w:t>
      </w:r>
      <w:r w:rsidRPr="00C342D4">
        <w:rPr>
          <w:rFonts w:ascii="Arial" w:eastAsia="Arial" w:hAnsi="Arial" w:cs="Arial"/>
          <w:color w:val="231F20"/>
          <w:sz w:val="21"/>
          <w:lang w:val="en-US" w:bidi="en-US"/>
        </w:rPr>
        <w:t>divert</w:t>
      </w:r>
      <w:r w:rsidRPr="00C342D4">
        <w:rPr>
          <w:rFonts w:ascii="Arial" w:eastAsia="Arial" w:hAnsi="Arial" w:cs="Arial"/>
          <w:color w:val="231F20"/>
          <w:spacing w:val="14"/>
          <w:sz w:val="21"/>
          <w:lang w:val="en-US" w:bidi="en-US"/>
        </w:rPr>
        <w:t xml:space="preserve"> </w:t>
      </w:r>
      <w:r w:rsidRPr="00C342D4">
        <w:rPr>
          <w:rFonts w:ascii="Arial" w:eastAsia="Arial" w:hAnsi="Arial" w:cs="Arial"/>
          <w:color w:val="231F20"/>
          <w:sz w:val="21"/>
          <w:lang w:val="en-US" w:bidi="en-US"/>
        </w:rPr>
        <w:t>water</w:t>
      </w:r>
      <w:r w:rsidRPr="00C342D4">
        <w:rPr>
          <w:rFonts w:ascii="Arial" w:eastAsia="Arial" w:hAnsi="Arial" w:cs="Arial"/>
          <w:color w:val="231F20"/>
          <w:spacing w:val="14"/>
          <w:sz w:val="21"/>
          <w:lang w:val="en-US" w:bidi="en-US"/>
        </w:rPr>
        <w:t xml:space="preserve"> </w:t>
      </w:r>
      <w:r w:rsidRPr="00C342D4">
        <w:rPr>
          <w:rFonts w:ascii="Arial" w:eastAsia="Arial" w:hAnsi="Arial" w:cs="Arial"/>
          <w:color w:val="231F20"/>
          <w:sz w:val="21"/>
          <w:lang w:val="en-US" w:bidi="en-US"/>
        </w:rPr>
        <w:t>from</w:t>
      </w:r>
      <w:r w:rsidRPr="00C342D4">
        <w:rPr>
          <w:rFonts w:ascii="Arial" w:eastAsia="Arial" w:hAnsi="Arial" w:cs="Arial"/>
          <w:color w:val="231F20"/>
          <w:spacing w:val="14"/>
          <w:sz w:val="21"/>
          <w:lang w:val="en-US" w:bidi="en-US"/>
        </w:rPr>
        <w:t xml:space="preserve"> </w:t>
      </w:r>
      <w:r w:rsidRPr="00C342D4">
        <w:rPr>
          <w:rFonts w:ascii="Arial" w:eastAsia="Arial" w:hAnsi="Arial" w:cs="Arial"/>
          <w:color w:val="231F20"/>
          <w:sz w:val="21"/>
          <w:lang w:val="en-US" w:bidi="en-US"/>
        </w:rPr>
        <w:t>bountiful</w:t>
      </w:r>
      <w:r w:rsidRPr="00C342D4">
        <w:rPr>
          <w:rFonts w:ascii="Arial" w:eastAsia="Arial" w:hAnsi="Arial" w:cs="Arial"/>
          <w:color w:val="231F20"/>
          <w:spacing w:val="14"/>
          <w:sz w:val="21"/>
          <w:lang w:val="en-US" w:bidi="en-US"/>
        </w:rPr>
        <w:t xml:space="preserve"> </w:t>
      </w:r>
      <w:r w:rsidRPr="00C342D4">
        <w:rPr>
          <w:rFonts w:ascii="Arial" w:eastAsia="Arial" w:hAnsi="Arial" w:cs="Arial"/>
          <w:color w:val="231F20"/>
          <w:sz w:val="21"/>
          <w:lang w:val="en-US" w:bidi="en-US"/>
        </w:rPr>
        <w:t>rivers</w:t>
      </w:r>
    </w:p>
    <w:p w14:paraId="773FA742" w14:textId="77777777" w:rsidR="00C342D4" w:rsidRPr="00C342D4" w:rsidRDefault="00C342D4" w:rsidP="00C342D4">
      <w:pPr>
        <w:widowControl w:val="0"/>
        <w:tabs>
          <w:tab w:val="left" w:pos="9712"/>
        </w:tabs>
        <w:autoSpaceDE w:val="0"/>
        <w:autoSpaceDN w:val="0"/>
        <w:spacing w:before="4" w:after="0" w:line="240" w:lineRule="auto"/>
        <w:ind w:left="1817"/>
        <w:rPr>
          <w:rFonts w:ascii="Arial" w:eastAsia="Arial" w:hAnsi="Arial" w:cs="Arial"/>
          <w:sz w:val="21"/>
          <w:lang w:val="en-US" w:bidi="en-US"/>
        </w:rPr>
      </w:pPr>
      <w:r w:rsidRPr="00C342D4">
        <w:rPr>
          <w:rFonts w:ascii="Arial" w:eastAsia="Arial" w:hAnsi="Arial" w:cs="Arial"/>
          <w:color w:val="231F20"/>
          <w:sz w:val="21"/>
          <w:lang w:val="en-US" w:bidi="en-US"/>
        </w:rPr>
        <w:t xml:space="preserve">to parched regions (Extract 5) can be considered </w:t>
      </w:r>
      <w:proofErr w:type="gramStart"/>
      <w:r w:rsidRPr="00C342D4">
        <w:rPr>
          <w:rFonts w:ascii="Arial" w:eastAsia="Arial" w:hAnsi="Arial" w:cs="Arial"/>
          <w:color w:val="231F20"/>
          <w:sz w:val="21"/>
          <w:lang w:val="en-US" w:bidi="en-US"/>
        </w:rPr>
        <w:t xml:space="preserve">a </w:t>
      </w:r>
      <w:r w:rsidRPr="00C342D4">
        <w:rPr>
          <w:rFonts w:ascii="Arial" w:eastAsia="Arial" w:hAnsi="Arial" w:cs="Arial"/>
          <w:color w:val="231F20"/>
          <w:spacing w:val="12"/>
          <w:sz w:val="21"/>
          <w:lang w:val="en-US" w:bidi="en-US"/>
        </w:rPr>
        <w:t xml:space="preserve"> </w:t>
      </w:r>
      <w:r w:rsidRPr="00C342D4">
        <w:rPr>
          <w:rFonts w:ascii="Arial" w:eastAsia="Arial" w:hAnsi="Arial" w:cs="Arial"/>
          <w:color w:val="231F20"/>
          <w:sz w:val="21"/>
          <w:lang w:val="en-US" w:bidi="en-US"/>
        </w:rPr>
        <w:t>public</w:t>
      </w:r>
      <w:proofErr w:type="gramEnd"/>
      <w:r w:rsidRPr="00C342D4">
        <w:rPr>
          <w:rFonts w:ascii="Arial" w:eastAsia="Arial" w:hAnsi="Arial" w:cs="Arial"/>
          <w:color w:val="231F20"/>
          <w:spacing w:val="8"/>
          <w:sz w:val="21"/>
          <w:lang w:val="en-US" w:bidi="en-US"/>
        </w:rPr>
        <w:t xml:space="preserve"> </w:t>
      </w:r>
      <w:r w:rsidRPr="00C342D4">
        <w:rPr>
          <w:rFonts w:ascii="Arial" w:eastAsia="Arial" w:hAnsi="Arial" w:cs="Arial"/>
          <w:color w:val="231F20"/>
          <w:sz w:val="21"/>
          <w:lang w:val="en-US" w:bidi="en-US"/>
        </w:rPr>
        <w:t>good.</w:t>
      </w:r>
      <w:r w:rsidRPr="00C342D4">
        <w:rPr>
          <w:rFonts w:ascii="Arial" w:eastAsia="Arial" w:hAnsi="Arial" w:cs="Arial"/>
          <w:color w:val="231F20"/>
          <w:sz w:val="21"/>
          <w:lang w:val="en-US" w:bidi="en-US"/>
        </w:rPr>
        <w:tab/>
        <w:t>[2]</w:t>
      </w:r>
    </w:p>
    <w:p w14:paraId="600089DB" w14:textId="77777777" w:rsidR="00C342D4" w:rsidRPr="00C342D4" w:rsidRDefault="00C342D4" w:rsidP="00C342D4">
      <w:pPr>
        <w:widowControl w:val="0"/>
        <w:autoSpaceDE w:val="0"/>
        <w:autoSpaceDN w:val="0"/>
        <w:spacing w:before="9" w:after="0" w:line="240" w:lineRule="auto"/>
        <w:rPr>
          <w:rFonts w:ascii="Arial" w:eastAsia="Arial" w:hAnsi="Arial" w:cs="Arial"/>
          <w:sz w:val="21"/>
          <w:lang w:val="en-US" w:bidi="en-US"/>
        </w:rPr>
      </w:pPr>
    </w:p>
    <w:p w14:paraId="0FB59291" w14:textId="77777777" w:rsidR="00C342D4" w:rsidRPr="00C342D4" w:rsidRDefault="00C342D4" w:rsidP="00C342D4">
      <w:pPr>
        <w:widowControl w:val="0"/>
        <w:numPr>
          <w:ilvl w:val="0"/>
          <w:numId w:val="40"/>
        </w:numPr>
        <w:tabs>
          <w:tab w:val="left" w:pos="1818"/>
          <w:tab w:val="left" w:pos="9712"/>
        </w:tabs>
        <w:autoSpaceDE w:val="0"/>
        <w:autoSpaceDN w:val="0"/>
        <w:spacing w:before="1" w:after="0" w:line="240" w:lineRule="auto"/>
        <w:ind w:right="1712" w:hanging="513"/>
        <w:rPr>
          <w:rFonts w:ascii="Arial" w:eastAsia="Arial" w:hAnsi="Arial" w:cs="Arial"/>
          <w:sz w:val="21"/>
          <w:lang w:val="en-US" w:bidi="en-US"/>
        </w:rPr>
      </w:pPr>
      <w:r w:rsidRPr="00C342D4">
        <w:rPr>
          <w:rFonts w:ascii="Arial" w:eastAsia="Arial" w:hAnsi="Arial" w:cs="Arial"/>
          <w:color w:val="231F20"/>
          <w:sz w:val="21"/>
          <w:lang w:val="en-US" w:bidi="en-US"/>
        </w:rPr>
        <w:t xml:space="preserve">Discuss </w:t>
      </w:r>
      <w:proofErr w:type="gramStart"/>
      <w:r w:rsidRPr="00C342D4">
        <w:rPr>
          <w:rFonts w:ascii="Arial" w:eastAsia="Arial" w:hAnsi="Arial" w:cs="Arial"/>
          <w:color w:val="231F20"/>
          <w:sz w:val="21"/>
          <w:lang w:val="en-US" w:bidi="en-US"/>
        </w:rPr>
        <w:t>the  effectiveness</w:t>
      </w:r>
      <w:proofErr w:type="gramEnd"/>
      <w:r w:rsidRPr="00C342D4">
        <w:rPr>
          <w:rFonts w:ascii="Arial" w:eastAsia="Arial" w:hAnsi="Arial" w:cs="Arial"/>
          <w:color w:val="231F20"/>
          <w:sz w:val="21"/>
          <w:lang w:val="en-US" w:bidi="en-US"/>
        </w:rPr>
        <w:t xml:space="preserve">  of  the  minimum  price  support  scheme  (MPS)  to improve</w:t>
      </w:r>
      <w:r w:rsidRPr="00C342D4">
        <w:rPr>
          <w:rFonts w:ascii="Arial" w:eastAsia="Arial" w:hAnsi="Arial" w:cs="Arial"/>
          <w:color w:val="231F20"/>
          <w:spacing w:val="9"/>
          <w:sz w:val="21"/>
          <w:lang w:val="en-US" w:bidi="en-US"/>
        </w:rPr>
        <w:t xml:space="preserve"> </w:t>
      </w:r>
      <w:r w:rsidRPr="00C342D4">
        <w:rPr>
          <w:rFonts w:ascii="Arial" w:eastAsia="Arial" w:hAnsi="Arial" w:cs="Arial"/>
          <w:color w:val="231F20"/>
          <w:sz w:val="21"/>
          <w:lang w:val="en-US" w:bidi="en-US"/>
        </w:rPr>
        <w:t>the</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livelihood</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of</w:t>
      </w:r>
      <w:r w:rsidRPr="00C342D4">
        <w:rPr>
          <w:rFonts w:ascii="Arial" w:eastAsia="Arial" w:hAnsi="Arial" w:cs="Arial"/>
          <w:color w:val="231F20"/>
          <w:spacing w:val="9"/>
          <w:sz w:val="21"/>
          <w:lang w:val="en-US" w:bidi="en-US"/>
        </w:rPr>
        <w:t xml:space="preserve"> </w:t>
      </w:r>
      <w:r w:rsidRPr="00C342D4">
        <w:rPr>
          <w:rFonts w:ascii="Arial" w:eastAsia="Arial" w:hAnsi="Arial" w:cs="Arial"/>
          <w:color w:val="231F20"/>
          <w:sz w:val="21"/>
          <w:lang w:val="en-US" w:bidi="en-US"/>
        </w:rPr>
        <w:t>farmers</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in</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India</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during</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a</w:t>
      </w:r>
      <w:r w:rsidRPr="00C342D4">
        <w:rPr>
          <w:rFonts w:ascii="Arial" w:eastAsia="Arial" w:hAnsi="Arial" w:cs="Arial"/>
          <w:color w:val="231F20"/>
          <w:spacing w:val="9"/>
          <w:sz w:val="21"/>
          <w:lang w:val="en-US" w:bidi="en-US"/>
        </w:rPr>
        <w:t xml:space="preserve"> </w:t>
      </w:r>
      <w:r w:rsidRPr="00C342D4">
        <w:rPr>
          <w:rFonts w:ascii="Arial" w:eastAsia="Arial" w:hAnsi="Arial" w:cs="Arial"/>
          <w:color w:val="231F20"/>
          <w:sz w:val="21"/>
          <w:lang w:val="en-US" w:bidi="en-US"/>
        </w:rPr>
        <w:t>good</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harvest.</w:t>
      </w:r>
      <w:r w:rsidRPr="00C342D4">
        <w:rPr>
          <w:rFonts w:ascii="Arial" w:eastAsia="Arial" w:hAnsi="Arial" w:cs="Arial"/>
          <w:color w:val="231F20"/>
          <w:sz w:val="21"/>
          <w:lang w:val="en-US" w:bidi="en-US"/>
        </w:rPr>
        <w:tab/>
      </w:r>
      <w:r w:rsidRPr="00C342D4">
        <w:rPr>
          <w:rFonts w:ascii="Arial" w:eastAsia="Arial" w:hAnsi="Arial" w:cs="Arial"/>
          <w:color w:val="231F20"/>
          <w:spacing w:val="-6"/>
          <w:sz w:val="21"/>
          <w:lang w:val="en-US" w:bidi="en-US"/>
        </w:rPr>
        <w:t>[8]</w:t>
      </w:r>
    </w:p>
    <w:p w14:paraId="43C48FC1" w14:textId="77777777" w:rsidR="00C342D4" w:rsidRPr="00C342D4" w:rsidRDefault="00C342D4" w:rsidP="00C342D4">
      <w:pPr>
        <w:widowControl w:val="0"/>
        <w:autoSpaceDE w:val="0"/>
        <w:autoSpaceDN w:val="0"/>
        <w:spacing w:before="7" w:after="0" w:line="240" w:lineRule="auto"/>
        <w:rPr>
          <w:rFonts w:ascii="Arial" w:eastAsia="Arial" w:hAnsi="Arial" w:cs="Arial"/>
          <w:sz w:val="21"/>
          <w:lang w:val="en-US" w:bidi="en-US"/>
        </w:rPr>
      </w:pPr>
    </w:p>
    <w:p w14:paraId="66CBB91A" w14:textId="77777777" w:rsidR="00C342D4" w:rsidRPr="00C342D4" w:rsidRDefault="00C342D4" w:rsidP="00C342D4">
      <w:pPr>
        <w:widowControl w:val="0"/>
        <w:numPr>
          <w:ilvl w:val="0"/>
          <w:numId w:val="40"/>
        </w:numPr>
        <w:tabs>
          <w:tab w:val="left" w:pos="1818"/>
        </w:tabs>
        <w:autoSpaceDE w:val="0"/>
        <w:autoSpaceDN w:val="0"/>
        <w:spacing w:before="1" w:after="0" w:line="242" w:lineRule="auto"/>
        <w:ind w:right="2365" w:hanging="488"/>
        <w:rPr>
          <w:rFonts w:ascii="Arial" w:eastAsia="Arial" w:hAnsi="Arial" w:cs="Arial"/>
          <w:sz w:val="21"/>
          <w:lang w:val="en-US" w:bidi="en-US"/>
        </w:rPr>
      </w:pPr>
      <w:r w:rsidRPr="00C342D4">
        <w:rPr>
          <w:rFonts w:ascii="Arial" w:eastAsia="Arial" w:hAnsi="Arial" w:cs="Arial"/>
          <w:color w:val="231F20"/>
          <w:sz w:val="21"/>
          <w:lang w:val="en-US" w:bidi="en-US"/>
        </w:rPr>
        <w:t>If you were an economic advisor to the government of India, discuss whether you</w:t>
      </w:r>
      <w:r w:rsidRPr="00C342D4">
        <w:rPr>
          <w:rFonts w:ascii="Arial" w:eastAsia="Arial" w:hAnsi="Arial" w:cs="Arial"/>
          <w:color w:val="231F20"/>
          <w:spacing w:val="25"/>
          <w:sz w:val="21"/>
          <w:lang w:val="en-US" w:bidi="en-US"/>
        </w:rPr>
        <w:t xml:space="preserve"> </w:t>
      </w:r>
      <w:r w:rsidRPr="00C342D4">
        <w:rPr>
          <w:rFonts w:ascii="Arial" w:eastAsia="Arial" w:hAnsi="Arial" w:cs="Arial"/>
          <w:color w:val="231F20"/>
          <w:sz w:val="21"/>
          <w:lang w:val="en-US" w:bidi="en-US"/>
        </w:rPr>
        <w:t>would</w:t>
      </w:r>
      <w:r w:rsidRPr="00C342D4">
        <w:rPr>
          <w:rFonts w:ascii="Arial" w:eastAsia="Arial" w:hAnsi="Arial" w:cs="Arial"/>
          <w:color w:val="231F20"/>
          <w:spacing w:val="26"/>
          <w:sz w:val="21"/>
          <w:lang w:val="en-US" w:bidi="en-US"/>
        </w:rPr>
        <w:t xml:space="preserve"> </w:t>
      </w:r>
      <w:r w:rsidRPr="00C342D4">
        <w:rPr>
          <w:rFonts w:ascii="Arial" w:eastAsia="Arial" w:hAnsi="Arial" w:cs="Arial"/>
          <w:color w:val="231F20"/>
          <w:sz w:val="21"/>
          <w:lang w:val="en-US" w:bidi="en-US"/>
        </w:rPr>
        <w:t>have</w:t>
      </w:r>
      <w:r w:rsidRPr="00C342D4">
        <w:rPr>
          <w:rFonts w:ascii="Arial" w:eastAsia="Arial" w:hAnsi="Arial" w:cs="Arial"/>
          <w:color w:val="231F20"/>
          <w:spacing w:val="26"/>
          <w:sz w:val="21"/>
          <w:lang w:val="en-US" w:bidi="en-US"/>
        </w:rPr>
        <w:t xml:space="preserve"> </w:t>
      </w:r>
      <w:r w:rsidRPr="00C342D4">
        <w:rPr>
          <w:rFonts w:ascii="Arial" w:eastAsia="Arial" w:hAnsi="Arial" w:cs="Arial"/>
          <w:color w:val="231F20"/>
          <w:sz w:val="21"/>
          <w:lang w:val="en-US" w:bidi="en-US"/>
        </w:rPr>
        <w:t>advised</w:t>
      </w:r>
      <w:r w:rsidRPr="00C342D4">
        <w:rPr>
          <w:rFonts w:ascii="Arial" w:eastAsia="Arial" w:hAnsi="Arial" w:cs="Arial"/>
          <w:color w:val="231F20"/>
          <w:spacing w:val="25"/>
          <w:sz w:val="21"/>
          <w:lang w:val="en-US" w:bidi="en-US"/>
        </w:rPr>
        <w:t xml:space="preserve"> </w:t>
      </w:r>
      <w:r w:rsidRPr="00C342D4">
        <w:rPr>
          <w:rFonts w:ascii="Arial" w:eastAsia="Arial" w:hAnsi="Arial" w:cs="Arial"/>
          <w:color w:val="231F20"/>
          <w:sz w:val="21"/>
          <w:lang w:val="en-US" w:bidi="en-US"/>
        </w:rPr>
        <w:t>it</w:t>
      </w:r>
      <w:r w:rsidRPr="00C342D4">
        <w:rPr>
          <w:rFonts w:ascii="Arial" w:eastAsia="Arial" w:hAnsi="Arial" w:cs="Arial"/>
          <w:color w:val="231F20"/>
          <w:spacing w:val="27"/>
          <w:sz w:val="21"/>
          <w:lang w:val="en-US" w:bidi="en-US"/>
        </w:rPr>
        <w:t xml:space="preserve"> </w:t>
      </w:r>
      <w:r w:rsidRPr="00C342D4">
        <w:rPr>
          <w:rFonts w:ascii="Arial" w:eastAsia="Arial" w:hAnsi="Arial" w:cs="Arial"/>
          <w:color w:val="231F20"/>
          <w:sz w:val="21"/>
          <w:lang w:val="en-US" w:bidi="en-US"/>
        </w:rPr>
        <w:t>to</w:t>
      </w:r>
      <w:r w:rsidRPr="00C342D4">
        <w:rPr>
          <w:rFonts w:ascii="Arial" w:eastAsia="Arial" w:hAnsi="Arial" w:cs="Arial"/>
          <w:color w:val="231F20"/>
          <w:spacing w:val="27"/>
          <w:sz w:val="21"/>
          <w:lang w:val="en-US" w:bidi="en-US"/>
        </w:rPr>
        <w:t xml:space="preserve"> </w:t>
      </w:r>
      <w:r w:rsidRPr="00C342D4">
        <w:rPr>
          <w:rFonts w:ascii="Arial" w:eastAsia="Arial" w:hAnsi="Arial" w:cs="Arial"/>
          <w:color w:val="231F20"/>
          <w:sz w:val="21"/>
          <w:lang w:val="en-US" w:bidi="en-US"/>
        </w:rPr>
        <w:t>go</w:t>
      </w:r>
      <w:r w:rsidRPr="00C342D4">
        <w:rPr>
          <w:rFonts w:ascii="Arial" w:eastAsia="Arial" w:hAnsi="Arial" w:cs="Arial"/>
          <w:color w:val="231F20"/>
          <w:spacing w:val="26"/>
          <w:sz w:val="21"/>
          <w:lang w:val="en-US" w:bidi="en-US"/>
        </w:rPr>
        <w:t xml:space="preserve"> </w:t>
      </w:r>
      <w:r w:rsidRPr="00C342D4">
        <w:rPr>
          <w:rFonts w:ascii="Arial" w:eastAsia="Arial" w:hAnsi="Arial" w:cs="Arial"/>
          <w:color w:val="231F20"/>
          <w:sz w:val="21"/>
          <w:lang w:val="en-US" w:bidi="en-US"/>
        </w:rPr>
        <w:t>ahead</w:t>
      </w:r>
      <w:r w:rsidRPr="00C342D4">
        <w:rPr>
          <w:rFonts w:ascii="Arial" w:eastAsia="Arial" w:hAnsi="Arial" w:cs="Arial"/>
          <w:color w:val="231F20"/>
          <w:spacing w:val="26"/>
          <w:sz w:val="21"/>
          <w:lang w:val="en-US" w:bidi="en-US"/>
        </w:rPr>
        <w:t xml:space="preserve"> </w:t>
      </w:r>
      <w:r w:rsidRPr="00C342D4">
        <w:rPr>
          <w:rFonts w:ascii="Arial" w:eastAsia="Arial" w:hAnsi="Arial" w:cs="Arial"/>
          <w:color w:val="231F20"/>
          <w:sz w:val="21"/>
          <w:lang w:val="en-US" w:bidi="en-US"/>
        </w:rPr>
        <w:t>with</w:t>
      </w:r>
      <w:r w:rsidRPr="00C342D4">
        <w:rPr>
          <w:rFonts w:ascii="Arial" w:eastAsia="Arial" w:hAnsi="Arial" w:cs="Arial"/>
          <w:color w:val="231F20"/>
          <w:spacing w:val="26"/>
          <w:sz w:val="21"/>
          <w:lang w:val="en-US" w:bidi="en-US"/>
        </w:rPr>
        <w:t xml:space="preserve"> </w:t>
      </w:r>
      <w:r w:rsidRPr="00C342D4">
        <w:rPr>
          <w:rFonts w:ascii="Arial" w:eastAsia="Arial" w:hAnsi="Arial" w:cs="Arial"/>
          <w:color w:val="231F20"/>
          <w:sz w:val="21"/>
          <w:lang w:val="en-US" w:bidi="en-US"/>
        </w:rPr>
        <w:t>the</w:t>
      </w:r>
      <w:r w:rsidRPr="00C342D4">
        <w:rPr>
          <w:rFonts w:ascii="Arial" w:eastAsia="Arial" w:hAnsi="Arial" w:cs="Arial"/>
          <w:color w:val="231F20"/>
          <w:spacing w:val="27"/>
          <w:sz w:val="21"/>
          <w:lang w:val="en-US" w:bidi="en-US"/>
        </w:rPr>
        <w:t xml:space="preserve"> </w:t>
      </w:r>
      <w:r w:rsidRPr="00C342D4">
        <w:rPr>
          <w:rFonts w:ascii="Arial" w:eastAsia="Arial" w:hAnsi="Arial" w:cs="Arial"/>
          <w:color w:val="231F20"/>
          <w:sz w:val="21"/>
          <w:lang w:val="en-US" w:bidi="en-US"/>
        </w:rPr>
        <w:t>US$87</w:t>
      </w:r>
      <w:r w:rsidRPr="00C342D4">
        <w:rPr>
          <w:rFonts w:ascii="Arial" w:eastAsia="Arial" w:hAnsi="Arial" w:cs="Arial"/>
          <w:color w:val="231F20"/>
          <w:spacing w:val="26"/>
          <w:sz w:val="21"/>
          <w:lang w:val="en-US" w:bidi="en-US"/>
        </w:rPr>
        <w:t xml:space="preserve"> </w:t>
      </w:r>
      <w:r w:rsidRPr="00C342D4">
        <w:rPr>
          <w:rFonts w:ascii="Arial" w:eastAsia="Arial" w:hAnsi="Arial" w:cs="Arial"/>
          <w:color w:val="231F20"/>
          <w:sz w:val="21"/>
          <w:lang w:val="en-US" w:bidi="en-US"/>
        </w:rPr>
        <w:t>billion</w:t>
      </w:r>
      <w:r w:rsidRPr="00C342D4">
        <w:rPr>
          <w:rFonts w:ascii="Arial" w:eastAsia="Arial" w:hAnsi="Arial" w:cs="Arial"/>
          <w:color w:val="231F20"/>
          <w:spacing w:val="26"/>
          <w:sz w:val="21"/>
          <w:lang w:val="en-US" w:bidi="en-US"/>
        </w:rPr>
        <w:t xml:space="preserve"> </w:t>
      </w:r>
      <w:r w:rsidRPr="00C342D4">
        <w:rPr>
          <w:rFonts w:ascii="Arial" w:eastAsia="Arial" w:hAnsi="Arial" w:cs="Arial"/>
          <w:color w:val="231F20"/>
          <w:sz w:val="21"/>
          <w:lang w:val="en-US" w:bidi="en-US"/>
        </w:rPr>
        <w:t>water</w:t>
      </w:r>
      <w:r w:rsidRPr="00C342D4">
        <w:rPr>
          <w:rFonts w:ascii="Arial" w:eastAsia="Arial" w:hAnsi="Arial" w:cs="Arial"/>
          <w:color w:val="231F20"/>
          <w:spacing w:val="27"/>
          <w:sz w:val="21"/>
          <w:lang w:val="en-US" w:bidi="en-US"/>
        </w:rPr>
        <w:t xml:space="preserve"> </w:t>
      </w:r>
      <w:r w:rsidRPr="00C342D4">
        <w:rPr>
          <w:rFonts w:ascii="Arial" w:eastAsia="Arial" w:hAnsi="Arial" w:cs="Arial"/>
          <w:color w:val="231F20"/>
          <w:sz w:val="21"/>
          <w:lang w:val="en-US" w:bidi="en-US"/>
        </w:rPr>
        <w:t>diversion</w:t>
      </w:r>
    </w:p>
    <w:p w14:paraId="3088FA0E" w14:textId="77777777" w:rsidR="00C342D4" w:rsidRPr="00C342D4" w:rsidRDefault="00C342D4" w:rsidP="00C342D4">
      <w:pPr>
        <w:widowControl w:val="0"/>
        <w:tabs>
          <w:tab w:val="left" w:pos="9652"/>
        </w:tabs>
        <w:autoSpaceDE w:val="0"/>
        <w:autoSpaceDN w:val="0"/>
        <w:spacing w:after="0" w:line="241" w:lineRule="exact"/>
        <w:ind w:left="1817"/>
        <w:rPr>
          <w:rFonts w:ascii="Arial" w:eastAsia="Arial" w:hAnsi="Arial" w:cs="Arial"/>
          <w:sz w:val="21"/>
          <w:lang w:val="en-US" w:bidi="en-US"/>
        </w:rPr>
      </w:pPr>
      <w:r w:rsidRPr="00C342D4">
        <w:rPr>
          <w:rFonts w:ascii="Arial" w:eastAsia="Arial" w:hAnsi="Arial" w:cs="Arial"/>
          <w:color w:val="231F20"/>
          <w:sz w:val="21"/>
          <w:lang w:val="en-US" w:bidi="en-US"/>
        </w:rPr>
        <w:t>scheme.</w:t>
      </w:r>
      <w:r w:rsidRPr="00C342D4">
        <w:rPr>
          <w:rFonts w:ascii="Arial" w:eastAsia="Arial" w:hAnsi="Arial" w:cs="Arial"/>
          <w:color w:val="231F20"/>
          <w:sz w:val="21"/>
          <w:lang w:val="en-US" w:bidi="en-US"/>
        </w:rPr>
        <w:tab/>
        <w:t>[10]</w:t>
      </w:r>
    </w:p>
    <w:p w14:paraId="11EDBC3D" w14:textId="77777777" w:rsidR="00C342D4" w:rsidRPr="00C342D4" w:rsidRDefault="00C342D4" w:rsidP="00C342D4">
      <w:pPr>
        <w:widowControl w:val="0"/>
        <w:autoSpaceDE w:val="0"/>
        <w:autoSpaceDN w:val="0"/>
        <w:spacing w:after="0" w:line="240" w:lineRule="auto"/>
        <w:rPr>
          <w:rFonts w:ascii="Arial" w:eastAsia="Arial" w:hAnsi="Arial" w:cs="Arial"/>
          <w:sz w:val="24"/>
          <w:lang w:val="en-US" w:bidi="en-US"/>
        </w:rPr>
      </w:pPr>
    </w:p>
    <w:p w14:paraId="685B18C5" w14:textId="77777777" w:rsidR="00C342D4" w:rsidRPr="00C342D4" w:rsidRDefault="00C342D4" w:rsidP="00C342D4">
      <w:pPr>
        <w:widowControl w:val="0"/>
        <w:autoSpaceDE w:val="0"/>
        <w:autoSpaceDN w:val="0"/>
        <w:spacing w:before="1" w:after="0" w:line="240" w:lineRule="auto"/>
        <w:rPr>
          <w:rFonts w:ascii="Arial" w:eastAsia="Arial" w:hAnsi="Arial" w:cs="Arial"/>
          <w:sz w:val="19"/>
          <w:lang w:val="en-US" w:bidi="en-US"/>
        </w:rPr>
      </w:pPr>
    </w:p>
    <w:p w14:paraId="09D228A4" w14:textId="77777777" w:rsidR="00C342D4" w:rsidRPr="00C342D4" w:rsidRDefault="00C342D4" w:rsidP="00C342D4">
      <w:pPr>
        <w:widowControl w:val="0"/>
        <w:autoSpaceDE w:val="0"/>
        <w:autoSpaceDN w:val="0"/>
        <w:spacing w:after="0" w:line="240" w:lineRule="auto"/>
        <w:ind w:right="1400"/>
        <w:jc w:val="right"/>
        <w:rPr>
          <w:rFonts w:ascii="Arial" w:eastAsia="Arial" w:hAnsi="Arial" w:cs="Arial"/>
          <w:sz w:val="21"/>
          <w:lang w:val="en-US" w:bidi="en-US"/>
        </w:rPr>
      </w:pPr>
      <w:r w:rsidRPr="00C342D4">
        <w:rPr>
          <w:rFonts w:ascii="Arial" w:eastAsia="Arial" w:hAnsi="Arial" w:cs="Arial"/>
          <w:color w:val="231F20"/>
          <w:sz w:val="21"/>
          <w:lang w:val="en-US" w:bidi="en-US"/>
        </w:rPr>
        <w:t>[Total: 30]</w:t>
      </w:r>
    </w:p>
    <w:p w14:paraId="5E6DE4B5"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38EBD862"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4AD8FF44"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01C5C17A"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1A9C1CC5"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720874ED"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497AA441"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00FC2AB5"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64FF141B"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28B32C0C"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7CAD9E4C"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2B9ED6ED"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07A80BC2"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54D7B3CB"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721953ED"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50B59B7D"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621AF5EE"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3F599E67"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6C1EA151"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6E1FA0B3"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4E64F208"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11A5F241"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264B56D2"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334E7A66"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64BA792A"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60C71F7D"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520FF971"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49E147A1" w14:textId="77777777" w:rsidR="00C342D4" w:rsidRPr="00C342D4" w:rsidRDefault="00C342D4" w:rsidP="00C342D4">
      <w:pPr>
        <w:widowControl w:val="0"/>
        <w:autoSpaceDE w:val="0"/>
        <w:autoSpaceDN w:val="0"/>
        <w:spacing w:before="5" w:after="0" w:line="240" w:lineRule="auto"/>
        <w:rPr>
          <w:rFonts w:ascii="Arial" w:eastAsia="Arial" w:hAnsi="Arial" w:cs="Arial"/>
          <w:sz w:val="29"/>
          <w:lang w:val="en-US" w:bidi="en-US"/>
        </w:rPr>
      </w:pPr>
    </w:p>
    <w:p w14:paraId="34A65B5C" w14:textId="77777777" w:rsidR="00C342D4" w:rsidRDefault="00C342D4" w:rsidP="0009570A">
      <w:pPr>
        <w:widowControl w:val="0"/>
        <w:autoSpaceDE w:val="0"/>
        <w:autoSpaceDN w:val="0"/>
        <w:spacing w:before="94" w:after="0" w:line="240" w:lineRule="auto"/>
        <w:ind w:right="941"/>
        <w:jc w:val="center"/>
        <w:outlineLvl w:val="8"/>
        <w:rPr>
          <w:rFonts w:ascii="Times New Roman" w:eastAsia="Arial" w:hAnsi="Arial" w:cs="Arial"/>
          <w:sz w:val="23"/>
          <w:szCs w:val="23"/>
          <w:lang w:val="en-US" w:bidi="en-US"/>
        </w:rPr>
      </w:pPr>
      <w:r w:rsidRPr="00C342D4">
        <w:rPr>
          <w:rFonts w:ascii="Times New Roman" w:eastAsia="Arial" w:hAnsi="Arial" w:cs="Arial"/>
          <w:color w:val="231F20"/>
          <w:w w:val="101"/>
          <w:sz w:val="23"/>
          <w:szCs w:val="23"/>
          <w:lang w:val="en-US" w:bidi="en-US"/>
        </w:rPr>
        <w:t>5</w:t>
      </w:r>
    </w:p>
    <w:p w14:paraId="433D3EAD" w14:textId="6CF6018C" w:rsidR="0009570A" w:rsidRPr="0009570A" w:rsidRDefault="0009570A" w:rsidP="0009570A">
      <w:pPr>
        <w:widowControl w:val="0"/>
        <w:autoSpaceDE w:val="0"/>
        <w:autoSpaceDN w:val="0"/>
        <w:spacing w:before="94" w:after="0" w:line="240" w:lineRule="auto"/>
        <w:ind w:right="941"/>
        <w:jc w:val="center"/>
        <w:outlineLvl w:val="8"/>
        <w:rPr>
          <w:rFonts w:ascii="Times New Roman" w:eastAsia="Arial" w:hAnsi="Arial" w:cs="Arial"/>
          <w:sz w:val="23"/>
          <w:szCs w:val="23"/>
          <w:lang w:val="en-US" w:bidi="en-US"/>
        </w:rPr>
        <w:sectPr w:rsidR="0009570A" w:rsidRPr="0009570A">
          <w:pgSz w:w="11910" w:h="16840"/>
          <w:pgMar w:top="2360" w:right="0" w:bottom="680" w:left="240" w:header="2126" w:footer="499" w:gutter="0"/>
          <w:cols w:space="720"/>
        </w:sectPr>
      </w:pPr>
    </w:p>
    <w:p w14:paraId="1F9A4B6A" w14:textId="77777777" w:rsidR="00C342D4" w:rsidRPr="00C342D4" w:rsidRDefault="00C342D4" w:rsidP="00C342D4">
      <w:pPr>
        <w:widowControl w:val="0"/>
        <w:autoSpaceDE w:val="0"/>
        <w:autoSpaceDN w:val="0"/>
        <w:spacing w:before="3" w:after="0" w:line="240" w:lineRule="auto"/>
        <w:rPr>
          <w:rFonts w:ascii="Times New Roman" w:eastAsia="Arial" w:hAnsi="Arial" w:cs="Arial"/>
          <w:sz w:val="13"/>
          <w:lang w:val="en-US" w:bidi="en-US"/>
        </w:rPr>
      </w:pPr>
    </w:p>
    <w:p w14:paraId="5D168CB9" w14:textId="77777777" w:rsidR="0009570A" w:rsidRDefault="0009570A" w:rsidP="00C342D4">
      <w:pPr>
        <w:widowControl w:val="0"/>
        <w:autoSpaceDE w:val="0"/>
        <w:autoSpaceDN w:val="0"/>
        <w:spacing w:before="96" w:after="0" w:line="240" w:lineRule="auto"/>
        <w:ind w:right="244"/>
        <w:jc w:val="center"/>
        <w:rPr>
          <w:rFonts w:ascii="Arial" w:eastAsia="Arial" w:hAnsi="Arial" w:cs="Arial"/>
          <w:b/>
          <w:color w:val="231F20"/>
          <w:sz w:val="21"/>
          <w:lang w:val="en-US" w:bidi="en-US"/>
        </w:rPr>
      </w:pPr>
      <w:r w:rsidRPr="0009570A">
        <w:rPr>
          <w:rFonts w:ascii="Arial" w:eastAsia="Arial" w:hAnsi="Arial" w:cs="Arial"/>
          <w:b/>
          <w:color w:val="231F20"/>
          <w:sz w:val="21"/>
          <w:highlight w:val="yellow"/>
          <w:lang w:val="en-US" w:bidi="en-US"/>
        </w:rPr>
        <w:t>Question 2: Green growth and sustainable development</w:t>
      </w:r>
    </w:p>
    <w:p w14:paraId="7D4BEFCE" w14:textId="08A92C56" w:rsidR="00C342D4" w:rsidRPr="00C342D4" w:rsidRDefault="00C342D4" w:rsidP="00C342D4">
      <w:pPr>
        <w:widowControl w:val="0"/>
        <w:autoSpaceDE w:val="0"/>
        <w:autoSpaceDN w:val="0"/>
        <w:spacing w:before="96" w:after="0" w:line="240" w:lineRule="auto"/>
        <w:ind w:right="244"/>
        <w:jc w:val="center"/>
        <w:rPr>
          <w:rFonts w:ascii="Arial" w:eastAsia="Arial" w:hAnsi="Arial" w:cs="Arial"/>
          <w:b/>
          <w:sz w:val="21"/>
          <w:lang w:val="en-US" w:bidi="en-US"/>
        </w:rPr>
      </w:pPr>
      <w:r w:rsidRPr="00C342D4">
        <w:rPr>
          <w:rFonts w:ascii="Arial" w:eastAsia="Arial" w:hAnsi="Arial" w:cs="Arial"/>
          <w:b/>
          <w:color w:val="231F20"/>
          <w:sz w:val="21"/>
          <w:lang w:val="en-US" w:bidi="en-US"/>
        </w:rPr>
        <w:t>Table 1: Annual growth rates in selected countries</w:t>
      </w:r>
    </w:p>
    <w:p w14:paraId="653BAAEB" w14:textId="77777777" w:rsidR="00C342D4" w:rsidRPr="00C342D4" w:rsidRDefault="00C342D4" w:rsidP="00C342D4">
      <w:pPr>
        <w:widowControl w:val="0"/>
        <w:autoSpaceDE w:val="0"/>
        <w:autoSpaceDN w:val="0"/>
        <w:spacing w:before="6" w:after="0" w:line="240" w:lineRule="auto"/>
        <w:rPr>
          <w:rFonts w:ascii="Arial" w:eastAsia="Arial" w:hAnsi="Arial" w:cs="Arial"/>
          <w:b/>
          <w:sz w:val="21"/>
          <w:lang w:val="en-US" w:bidi="en-US"/>
        </w:rPr>
      </w:pPr>
    </w:p>
    <w:tbl>
      <w:tblPr>
        <w:tblW w:w="0" w:type="auto"/>
        <w:tblInd w:w="1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16"/>
        <w:gridCol w:w="1515"/>
        <w:gridCol w:w="1515"/>
        <w:gridCol w:w="1516"/>
        <w:gridCol w:w="1516"/>
        <w:gridCol w:w="1516"/>
      </w:tblGrid>
      <w:tr w:rsidR="00C342D4" w:rsidRPr="00C342D4" w14:paraId="705BC288" w14:textId="77777777" w:rsidTr="00C342D4">
        <w:trPr>
          <w:trHeight w:val="245"/>
        </w:trPr>
        <w:tc>
          <w:tcPr>
            <w:tcW w:w="1516" w:type="dxa"/>
            <w:vMerge w:val="restart"/>
            <w:tcBorders>
              <w:top w:val="single" w:sz="4" w:space="0" w:color="231F20"/>
              <w:left w:val="single" w:sz="4" w:space="0" w:color="231F20"/>
              <w:bottom w:val="single" w:sz="4" w:space="0" w:color="231F20"/>
              <w:right w:val="single" w:sz="4" w:space="0" w:color="231F20"/>
            </w:tcBorders>
          </w:tcPr>
          <w:p w14:paraId="3D18E797" w14:textId="77777777" w:rsidR="00C342D4" w:rsidRPr="00C342D4" w:rsidRDefault="00C342D4" w:rsidP="00C342D4">
            <w:pPr>
              <w:widowControl w:val="0"/>
              <w:autoSpaceDE w:val="0"/>
              <w:autoSpaceDN w:val="0"/>
              <w:spacing w:after="0" w:line="240" w:lineRule="auto"/>
              <w:rPr>
                <w:rFonts w:ascii="Times New Roman" w:eastAsia="Arial" w:hAnsi="Arial" w:cs="Arial"/>
                <w:sz w:val="20"/>
                <w:lang w:val="en-US" w:bidi="en-US"/>
              </w:rPr>
            </w:pPr>
          </w:p>
        </w:tc>
        <w:tc>
          <w:tcPr>
            <w:tcW w:w="7578" w:type="dxa"/>
            <w:gridSpan w:val="5"/>
            <w:tcBorders>
              <w:top w:val="single" w:sz="4" w:space="0" w:color="231F20"/>
              <w:left w:val="single" w:sz="4" w:space="0" w:color="231F20"/>
              <w:bottom w:val="single" w:sz="4" w:space="0" w:color="231F20"/>
              <w:right w:val="single" w:sz="4" w:space="0" w:color="231F20"/>
            </w:tcBorders>
            <w:hideMark/>
          </w:tcPr>
          <w:p w14:paraId="7F796D1C" w14:textId="77777777" w:rsidR="00C342D4" w:rsidRPr="00C342D4" w:rsidRDefault="00C342D4" w:rsidP="00C342D4">
            <w:pPr>
              <w:widowControl w:val="0"/>
              <w:autoSpaceDE w:val="0"/>
              <w:autoSpaceDN w:val="0"/>
              <w:spacing w:before="3" w:after="0" w:line="222" w:lineRule="exact"/>
              <w:ind w:left="1348" w:right="1348"/>
              <w:jc w:val="center"/>
              <w:rPr>
                <w:rFonts w:ascii="Arial" w:eastAsia="Arial" w:hAnsi="Arial" w:cs="Arial"/>
                <w:b/>
                <w:sz w:val="21"/>
                <w:lang w:val="en-US" w:bidi="en-US"/>
              </w:rPr>
            </w:pPr>
            <w:r w:rsidRPr="00C342D4">
              <w:rPr>
                <w:rFonts w:ascii="Arial" w:eastAsia="Arial" w:hAnsi="Arial" w:cs="Arial"/>
                <w:b/>
                <w:color w:val="231F20"/>
                <w:sz w:val="21"/>
                <w:lang w:val="en-US" w:bidi="en-US"/>
              </w:rPr>
              <w:t>% change in real Gross Domestic Product (GDP)</w:t>
            </w:r>
          </w:p>
        </w:tc>
      </w:tr>
      <w:tr w:rsidR="00C342D4" w:rsidRPr="00C342D4" w14:paraId="1F7BCA6B" w14:textId="77777777" w:rsidTr="00C342D4">
        <w:trPr>
          <w:trHeight w:val="246"/>
        </w:trPr>
        <w:tc>
          <w:tcPr>
            <w:tcW w:w="1516" w:type="dxa"/>
            <w:vMerge/>
            <w:tcBorders>
              <w:top w:val="single" w:sz="4" w:space="0" w:color="231F20"/>
              <w:left w:val="single" w:sz="4" w:space="0" w:color="231F20"/>
              <w:bottom w:val="single" w:sz="4" w:space="0" w:color="231F20"/>
              <w:right w:val="single" w:sz="4" w:space="0" w:color="231F20"/>
            </w:tcBorders>
            <w:vAlign w:val="center"/>
            <w:hideMark/>
          </w:tcPr>
          <w:p w14:paraId="0B42C2E3" w14:textId="77777777" w:rsidR="00C342D4" w:rsidRPr="00C342D4" w:rsidRDefault="00C342D4" w:rsidP="00C342D4">
            <w:pPr>
              <w:widowControl w:val="0"/>
              <w:autoSpaceDE w:val="0"/>
              <w:autoSpaceDN w:val="0"/>
              <w:spacing w:after="0" w:line="240" w:lineRule="auto"/>
              <w:rPr>
                <w:rFonts w:ascii="Times New Roman" w:eastAsia="Arial" w:hAnsi="Arial" w:cs="Arial"/>
                <w:sz w:val="20"/>
                <w:lang w:val="en-US" w:bidi="en-US"/>
              </w:rPr>
            </w:pPr>
          </w:p>
        </w:tc>
        <w:tc>
          <w:tcPr>
            <w:tcW w:w="1515" w:type="dxa"/>
            <w:tcBorders>
              <w:top w:val="single" w:sz="4" w:space="0" w:color="231F20"/>
              <w:left w:val="single" w:sz="4" w:space="0" w:color="231F20"/>
              <w:bottom w:val="single" w:sz="4" w:space="0" w:color="231F20"/>
              <w:right w:val="single" w:sz="4" w:space="0" w:color="231F20"/>
            </w:tcBorders>
            <w:hideMark/>
          </w:tcPr>
          <w:p w14:paraId="1B3B2C19" w14:textId="77777777" w:rsidR="00C342D4" w:rsidRPr="00C342D4" w:rsidRDefault="00C342D4" w:rsidP="00C342D4">
            <w:pPr>
              <w:widowControl w:val="0"/>
              <w:autoSpaceDE w:val="0"/>
              <w:autoSpaceDN w:val="0"/>
              <w:spacing w:before="4" w:after="0" w:line="222" w:lineRule="exact"/>
              <w:ind w:left="501" w:right="496"/>
              <w:jc w:val="center"/>
              <w:rPr>
                <w:rFonts w:ascii="Arial" w:eastAsia="Arial" w:hAnsi="Arial" w:cs="Arial"/>
                <w:b/>
                <w:sz w:val="21"/>
                <w:lang w:val="en-US" w:bidi="en-US"/>
              </w:rPr>
            </w:pPr>
            <w:r w:rsidRPr="00C342D4">
              <w:rPr>
                <w:rFonts w:ascii="Arial" w:eastAsia="Arial" w:hAnsi="Arial" w:cs="Arial"/>
                <w:b/>
                <w:color w:val="231F20"/>
                <w:sz w:val="21"/>
                <w:lang w:val="en-US" w:bidi="en-US"/>
              </w:rPr>
              <w:t>2012</w:t>
            </w:r>
          </w:p>
        </w:tc>
        <w:tc>
          <w:tcPr>
            <w:tcW w:w="1515" w:type="dxa"/>
            <w:tcBorders>
              <w:top w:val="single" w:sz="4" w:space="0" w:color="231F20"/>
              <w:left w:val="single" w:sz="4" w:space="0" w:color="231F20"/>
              <w:bottom w:val="single" w:sz="4" w:space="0" w:color="231F20"/>
              <w:right w:val="single" w:sz="4" w:space="0" w:color="231F20"/>
            </w:tcBorders>
            <w:hideMark/>
          </w:tcPr>
          <w:p w14:paraId="4817864F" w14:textId="77777777" w:rsidR="00C342D4" w:rsidRPr="00C342D4" w:rsidRDefault="00C342D4" w:rsidP="00C342D4">
            <w:pPr>
              <w:widowControl w:val="0"/>
              <w:autoSpaceDE w:val="0"/>
              <w:autoSpaceDN w:val="0"/>
              <w:spacing w:before="4" w:after="0" w:line="222" w:lineRule="exact"/>
              <w:ind w:left="501" w:right="496"/>
              <w:jc w:val="center"/>
              <w:rPr>
                <w:rFonts w:ascii="Arial" w:eastAsia="Arial" w:hAnsi="Arial" w:cs="Arial"/>
                <w:b/>
                <w:sz w:val="21"/>
                <w:lang w:val="en-US" w:bidi="en-US"/>
              </w:rPr>
            </w:pPr>
            <w:r w:rsidRPr="00C342D4">
              <w:rPr>
                <w:rFonts w:ascii="Arial" w:eastAsia="Arial" w:hAnsi="Arial" w:cs="Arial"/>
                <w:b/>
                <w:color w:val="231F20"/>
                <w:sz w:val="21"/>
                <w:lang w:val="en-US" w:bidi="en-US"/>
              </w:rPr>
              <w:t>2013</w:t>
            </w:r>
          </w:p>
        </w:tc>
        <w:tc>
          <w:tcPr>
            <w:tcW w:w="1516" w:type="dxa"/>
            <w:tcBorders>
              <w:top w:val="single" w:sz="4" w:space="0" w:color="231F20"/>
              <w:left w:val="single" w:sz="4" w:space="0" w:color="231F20"/>
              <w:bottom w:val="single" w:sz="4" w:space="0" w:color="231F20"/>
              <w:right w:val="single" w:sz="4" w:space="0" w:color="231F20"/>
            </w:tcBorders>
            <w:hideMark/>
          </w:tcPr>
          <w:p w14:paraId="49886CA0" w14:textId="77777777" w:rsidR="00C342D4" w:rsidRPr="00C342D4" w:rsidRDefault="00C342D4" w:rsidP="00C342D4">
            <w:pPr>
              <w:widowControl w:val="0"/>
              <w:autoSpaceDE w:val="0"/>
              <w:autoSpaceDN w:val="0"/>
              <w:spacing w:before="4" w:after="0" w:line="222" w:lineRule="exact"/>
              <w:ind w:left="241" w:right="238"/>
              <w:jc w:val="center"/>
              <w:rPr>
                <w:rFonts w:ascii="Arial" w:eastAsia="Arial" w:hAnsi="Arial" w:cs="Arial"/>
                <w:b/>
                <w:sz w:val="21"/>
                <w:lang w:val="en-US" w:bidi="en-US"/>
              </w:rPr>
            </w:pPr>
            <w:r w:rsidRPr="00C342D4">
              <w:rPr>
                <w:rFonts w:ascii="Arial" w:eastAsia="Arial" w:hAnsi="Arial" w:cs="Arial"/>
                <w:b/>
                <w:color w:val="231F20"/>
                <w:sz w:val="21"/>
                <w:lang w:val="en-US" w:bidi="en-US"/>
              </w:rPr>
              <w:t>2014</w:t>
            </w:r>
          </w:p>
        </w:tc>
        <w:tc>
          <w:tcPr>
            <w:tcW w:w="1516" w:type="dxa"/>
            <w:tcBorders>
              <w:top w:val="single" w:sz="4" w:space="0" w:color="231F20"/>
              <w:left w:val="single" w:sz="4" w:space="0" w:color="231F20"/>
              <w:bottom w:val="single" w:sz="4" w:space="0" w:color="231F20"/>
              <w:right w:val="single" w:sz="4" w:space="0" w:color="231F20"/>
            </w:tcBorders>
            <w:hideMark/>
          </w:tcPr>
          <w:p w14:paraId="11BC0D7F" w14:textId="77777777" w:rsidR="00C342D4" w:rsidRPr="00C342D4" w:rsidRDefault="00C342D4" w:rsidP="00C342D4">
            <w:pPr>
              <w:widowControl w:val="0"/>
              <w:autoSpaceDE w:val="0"/>
              <w:autoSpaceDN w:val="0"/>
              <w:spacing w:before="4" w:after="0" w:line="222" w:lineRule="exact"/>
              <w:ind w:left="239" w:right="238"/>
              <w:jc w:val="center"/>
              <w:rPr>
                <w:rFonts w:ascii="Arial" w:eastAsia="Arial" w:hAnsi="Arial" w:cs="Arial"/>
                <w:b/>
                <w:sz w:val="21"/>
                <w:lang w:val="en-US" w:bidi="en-US"/>
              </w:rPr>
            </w:pPr>
            <w:r w:rsidRPr="00C342D4">
              <w:rPr>
                <w:rFonts w:ascii="Arial" w:eastAsia="Arial" w:hAnsi="Arial" w:cs="Arial"/>
                <w:b/>
                <w:color w:val="231F20"/>
                <w:sz w:val="21"/>
                <w:lang w:val="en-US" w:bidi="en-US"/>
              </w:rPr>
              <w:t>2015</w:t>
            </w:r>
          </w:p>
        </w:tc>
        <w:tc>
          <w:tcPr>
            <w:tcW w:w="1516" w:type="dxa"/>
            <w:tcBorders>
              <w:top w:val="single" w:sz="4" w:space="0" w:color="231F20"/>
              <w:left w:val="single" w:sz="4" w:space="0" w:color="231F20"/>
              <w:bottom w:val="single" w:sz="4" w:space="0" w:color="231F20"/>
              <w:right w:val="single" w:sz="4" w:space="0" w:color="231F20"/>
            </w:tcBorders>
            <w:hideMark/>
          </w:tcPr>
          <w:p w14:paraId="765E6CAB" w14:textId="77777777" w:rsidR="00C342D4" w:rsidRPr="00C342D4" w:rsidRDefault="00C342D4" w:rsidP="00C342D4">
            <w:pPr>
              <w:widowControl w:val="0"/>
              <w:autoSpaceDE w:val="0"/>
              <w:autoSpaceDN w:val="0"/>
              <w:spacing w:before="4" w:after="0" w:line="222" w:lineRule="exact"/>
              <w:ind w:left="238" w:right="238"/>
              <w:jc w:val="center"/>
              <w:rPr>
                <w:rFonts w:ascii="Arial" w:eastAsia="Arial" w:hAnsi="Arial" w:cs="Arial"/>
                <w:b/>
                <w:sz w:val="21"/>
                <w:lang w:val="en-US" w:bidi="en-US"/>
              </w:rPr>
            </w:pPr>
            <w:r w:rsidRPr="00C342D4">
              <w:rPr>
                <w:rFonts w:ascii="Arial" w:eastAsia="Arial" w:hAnsi="Arial" w:cs="Arial"/>
                <w:b/>
                <w:color w:val="231F20"/>
                <w:sz w:val="21"/>
                <w:lang w:val="en-US" w:bidi="en-US"/>
              </w:rPr>
              <w:t>2016</w:t>
            </w:r>
          </w:p>
        </w:tc>
      </w:tr>
      <w:tr w:rsidR="00C342D4" w:rsidRPr="00C342D4" w14:paraId="1638FB34" w14:textId="77777777" w:rsidTr="00C342D4">
        <w:trPr>
          <w:trHeight w:val="267"/>
        </w:trPr>
        <w:tc>
          <w:tcPr>
            <w:tcW w:w="1516" w:type="dxa"/>
            <w:tcBorders>
              <w:top w:val="single" w:sz="4" w:space="0" w:color="231F20"/>
              <w:left w:val="single" w:sz="4" w:space="0" w:color="231F20"/>
              <w:bottom w:val="single" w:sz="4" w:space="0" w:color="231F20"/>
              <w:right w:val="single" w:sz="4" w:space="0" w:color="231F20"/>
            </w:tcBorders>
            <w:hideMark/>
          </w:tcPr>
          <w:p w14:paraId="6B112CBB" w14:textId="77777777" w:rsidR="00C342D4" w:rsidRPr="00C342D4" w:rsidRDefault="00C342D4" w:rsidP="00C342D4">
            <w:pPr>
              <w:widowControl w:val="0"/>
              <w:autoSpaceDE w:val="0"/>
              <w:autoSpaceDN w:val="0"/>
              <w:spacing w:before="3" w:after="0" w:line="240" w:lineRule="auto"/>
              <w:ind w:left="244" w:right="238"/>
              <w:jc w:val="center"/>
              <w:rPr>
                <w:rFonts w:ascii="Arial" w:eastAsia="Arial" w:hAnsi="Arial" w:cs="Arial"/>
                <w:b/>
                <w:sz w:val="21"/>
                <w:lang w:val="en-US" w:bidi="en-US"/>
              </w:rPr>
            </w:pPr>
            <w:r w:rsidRPr="00C342D4">
              <w:rPr>
                <w:rFonts w:ascii="Arial" w:eastAsia="Arial" w:hAnsi="Arial" w:cs="Arial"/>
                <w:b/>
                <w:color w:val="231F20"/>
                <w:sz w:val="21"/>
                <w:lang w:val="en-US" w:bidi="en-US"/>
              </w:rPr>
              <w:t>China</w:t>
            </w:r>
          </w:p>
        </w:tc>
        <w:tc>
          <w:tcPr>
            <w:tcW w:w="1515" w:type="dxa"/>
            <w:tcBorders>
              <w:top w:val="single" w:sz="4" w:space="0" w:color="231F20"/>
              <w:left w:val="single" w:sz="4" w:space="0" w:color="231F20"/>
              <w:bottom w:val="single" w:sz="4" w:space="0" w:color="231F20"/>
              <w:right w:val="single" w:sz="4" w:space="0" w:color="231F20"/>
            </w:tcBorders>
            <w:hideMark/>
          </w:tcPr>
          <w:p w14:paraId="0CEDF52D" w14:textId="77777777" w:rsidR="00C342D4" w:rsidRPr="00C342D4" w:rsidRDefault="00C342D4" w:rsidP="00C342D4">
            <w:pPr>
              <w:widowControl w:val="0"/>
              <w:autoSpaceDE w:val="0"/>
              <w:autoSpaceDN w:val="0"/>
              <w:spacing w:before="3" w:after="0" w:line="244" w:lineRule="exact"/>
              <w:ind w:left="501" w:right="495"/>
              <w:jc w:val="center"/>
              <w:rPr>
                <w:rFonts w:ascii="Arial" w:eastAsia="Arial" w:hAnsi="Arial" w:cs="Arial"/>
                <w:sz w:val="23"/>
                <w:lang w:val="en-US" w:bidi="en-US"/>
              </w:rPr>
            </w:pPr>
            <w:r w:rsidRPr="00C342D4">
              <w:rPr>
                <w:rFonts w:ascii="Arial" w:eastAsia="Arial" w:hAnsi="Arial" w:cs="Arial"/>
                <w:color w:val="231F20"/>
                <w:sz w:val="23"/>
                <w:lang w:val="en-US" w:bidi="en-US"/>
              </w:rPr>
              <w:t>7.9</w:t>
            </w:r>
          </w:p>
        </w:tc>
        <w:tc>
          <w:tcPr>
            <w:tcW w:w="1515" w:type="dxa"/>
            <w:tcBorders>
              <w:top w:val="single" w:sz="4" w:space="0" w:color="231F20"/>
              <w:left w:val="single" w:sz="4" w:space="0" w:color="231F20"/>
              <w:bottom w:val="single" w:sz="4" w:space="0" w:color="231F20"/>
              <w:right w:val="single" w:sz="4" w:space="0" w:color="231F20"/>
            </w:tcBorders>
            <w:hideMark/>
          </w:tcPr>
          <w:p w14:paraId="1FE380EA" w14:textId="77777777" w:rsidR="00C342D4" w:rsidRPr="00C342D4" w:rsidRDefault="00C342D4" w:rsidP="00C342D4">
            <w:pPr>
              <w:widowControl w:val="0"/>
              <w:autoSpaceDE w:val="0"/>
              <w:autoSpaceDN w:val="0"/>
              <w:spacing w:before="3" w:after="0" w:line="244" w:lineRule="exact"/>
              <w:ind w:left="501" w:right="494"/>
              <w:jc w:val="center"/>
              <w:rPr>
                <w:rFonts w:ascii="Arial" w:eastAsia="Arial" w:hAnsi="Arial" w:cs="Arial"/>
                <w:sz w:val="23"/>
                <w:lang w:val="en-US" w:bidi="en-US"/>
              </w:rPr>
            </w:pPr>
            <w:r w:rsidRPr="00C342D4">
              <w:rPr>
                <w:rFonts w:ascii="Arial" w:eastAsia="Arial" w:hAnsi="Arial" w:cs="Arial"/>
                <w:color w:val="231F20"/>
                <w:sz w:val="23"/>
                <w:lang w:val="en-US" w:bidi="en-US"/>
              </w:rPr>
              <w:t>7.8</w:t>
            </w:r>
          </w:p>
        </w:tc>
        <w:tc>
          <w:tcPr>
            <w:tcW w:w="1516" w:type="dxa"/>
            <w:tcBorders>
              <w:top w:val="single" w:sz="4" w:space="0" w:color="231F20"/>
              <w:left w:val="single" w:sz="4" w:space="0" w:color="231F20"/>
              <w:bottom w:val="single" w:sz="4" w:space="0" w:color="231F20"/>
              <w:right w:val="single" w:sz="4" w:space="0" w:color="231F20"/>
            </w:tcBorders>
            <w:hideMark/>
          </w:tcPr>
          <w:p w14:paraId="75D54202" w14:textId="77777777" w:rsidR="00C342D4" w:rsidRPr="00C342D4" w:rsidRDefault="00C342D4" w:rsidP="00C342D4">
            <w:pPr>
              <w:widowControl w:val="0"/>
              <w:autoSpaceDE w:val="0"/>
              <w:autoSpaceDN w:val="0"/>
              <w:spacing w:before="3" w:after="0" w:line="244" w:lineRule="exact"/>
              <w:ind w:left="243" w:right="238"/>
              <w:jc w:val="center"/>
              <w:rPr>
                <w:rFonts w:ascii="Arial" w:eastAsia="Arial" w:hAnsi="Arial" w:cs="Arial"/>
                <w:sz w:val="23"/>
                <w:lang w:val="en-US" w:bidi="en-US"/>
              </w:rPr>
            </w:pPr>
            <w:r w:rsidRPr="00C342D4">
              <w:rPr>
                <w:rFonts w:ascii="Arial" w:eastAsia="Arial" w:hAnsi="Arial" w:cs="Arial"/>
                <w:color w:val="231F20"/>
                <w:sz w:val="23"/>
                <w:lang w:val="en-US" w:bidi="en-US"/>
              </w:rPr>
              <w:t>7.3</w:t>
            </w:r>
          </w:p>
        </w:tc>
        <w:tc>
          <w:tcPr>
            <w:tcW w:w="1516" w:type="dxa"/>
            <w:tcBorders>
              <w:top w:val="single" w:sz="4" w:space="0" w:color="231F20"/>
              <w:left w:val="single" w:sz="4" w:space="0" w:color="231F20"/>
              <w:bottom w:val="single" w:sz="4" w:space="0" w:color="231F20"/>
              <w:right w:val="single" w:sz="4" w:space="0" w:color="231F20"/>
            </w:tcBorders>
            <w:hideMark/>
          </w:tcPr>
          <w:p w14:paraId="11523EFD" w14:textId="77777777" w:rsidR="00C342D4" w:rsidRPr="00C342D4" w:rsidRDefault="00C342D4" w:rsidP="00C342D4">
            <w:pPr>
              <w:widowControl w:val="0"/>
              <w:autoSpaceDE w:val="0"/>
              <w:autoSpaceDN w:val="0"/>
              <w:spacing w:before="3" w:after="0" w:line="244" w:lineRule="exact"/>
              <w:ind w:left="242" w:right="238"/>
              <w:jc w:val="center"/>
              <w:rPr>
                <w:rFonts w:ascii="Arial" w:eastAsia="Arial" w:hAnsi="Arial" w:cs="Arial"/>
                <w:sz w:val="23"/>
                <w:lang w:val="en-US" w:bidi="en-US"/>
              </w:rPr>
            </w:pPr>
            <w:r w:rsidRPr="00C342D4">
              <w:rPr>
                <w:rFonts w:ascii="Arial" w:eastAsia="Arial" w:hAnsi="Arial" w:cs="Arial"/>
                <w:color w:val="231F20"/>
                <w:sz w:val="23"/>
                <w:lang w:val="en-US" w:bidi="en-US"/>
              </w:rPr>
              <w:t>6.9</w:t>
            </w:r>
          </w:p>
        </w:tc>
        <w:tc>
          <w:tcPr>
            <w:tcW w:w="1516" w:type="dxa"/>
            <w:tcBorders>
              <w:top w:val="single" w:sz="4" w:space="0" w:color="231F20"/>
              <w:left w:val="single" w:sz="4" w:space="0" w:color="231F20"/>
              <w:bottom w:val="single" w:sz="4" w:space="0" w:color="231F20"/>
              <w:right w:val="single" w:sz="4" w:space="0" w:color="231F20"/>
            </w:tcBorders>
            <w:hideMark/>
          </w:tcPr>
          <w:p w14:paraId="1B4737EB" w14:textId="77777777" w:rsidR="00C342D4" w:rsidRPr="00C342D4" w:rsidRDefault="00C342D4" w:rsidP="00C342D4">
            <w:pPr>
              <w:widowControl w:val="0"/>
              <w:autoSpaceDE w:val="0"/>
              <w:autoSpaceDN w:val="0"/>
              <w:spacing w:before="3" w:after="0" w:line="244" w:lineRule="exact"/>
              <w:ind w:left="241" w:right="238"/>
              <w:jc w:val="center"/>
              <w:rPr>
                <w:rFonts w:ascii="Arial" w:eastAsia="Arial" w:hAnsi="Arial" w:cs="Arial"/>
                <w:sz w:val="23"/>
                <w:lang w:val="en-US" w:bidi="en-US"/>
              </w:rPr>
            </w:pPr>
            <w:r w:rsidRPr="00C342D4">
              <w:rPr>
                <w:rFonts w:ascii="Arial" w:eastAsia="Arial" w:hAnsi="Arial" w:cs="Arial"/>
                <w:color w:val="231F20"/>
                <w:sz w:val="23"/>
                <w:lang w:val="en-US" w:bidi="en-US"/>
              </w:rPr>
              <w:t>6.7</w:t>
            </w:r>
          </w:p>
        </w:tc>
      </w:tr>
      <w:tr w:rsidR="00C342D4" w:rsidRPr="00C342D4" w14:paraId="7CEE9E9C" w14:textId="77777777" w:rsidTr="00C342D4">
        <w:trPr>
          <w:trHeight w:val="267"/>
        </w:trPr>
        <w:tc>
          <w:tcPr>
            <w:tcW w:w="1516" w:type="dxa"/>
            <w:tcBorders>
              <w:top w:val="single" w:sz="4" w:space="0" w:color="231F20"/>
              <w:left w:val="single" w:sz="4" w:space="0" w:color="231F20"/>
              <w:bottom w:val="single" w:sz="4" w:space="0" w:color="231F20"/>
              <w:right w:val="single" w:sz="4" w:space="0" w:color="231F20"/>
            </w:tcBorders>
            <w:hideMark/>
          </w:tcPr>
          <w:p w14:paraId="2309C2A6" w14:textId="77777777" w:rsidR="00C342D4" w:rsidRPr="00C342D4" w:rsidRDefault="00C342D4" w:rsidP="00C342D4">
            <w:pPr>
              <w:widowControl w:val="0"/>
              <w:autoSpaceDE w:val="0"/>
              <w:autoSpaceDN w:val="0"/>
              <w:spacing w:before="3" w:after="0" w:line="240" w:lineRule="auto"/>
              <w:ind w:left="246" w:right="238"/>
              <w:jc w:val="center"/>
              <w:rPr>
                <w:rFonts w:ascii="Arial" w:eastAsia="Arial" w:hAnsi="Arial" w:cs="Arial"/>
                <w:b/>
                <w:sz w:val="21"/>
                <w:lang w:val="en-US" w:bidi="en-US"/>
              </w:rPr>
            </w:pPr>
            <w:r w:rsidRPr="00C342D4">
              <w:rPr>
                <w:rFonts w:ascii="Arial" w:eastAsia="Arial" w:hAnsi="Arial" w:cs="Arial"/>
                <w:b/>
                <w:color w:val="231F20"/>
                <w:sz w:val="21"/>
                <w:lang w:val="en-US" w:bidi="en-US"/>
              </w:rPr>
              <w:t>Indonesia</w:t>
            </w:r>
          </w:p>
        </w:tc>
        <w:tc>
          <w:tcPr>
            <w:tcW w:w="1515" w:type="dxa"/>
            <w:tcBorders>
              <w:top w:val="single" w:sz="4" w:space="0" w:color="231F20"/>
              <w:left w:val="single" w:sz="4" w:space="0" w:color="231F20"/>
              <w:bottom w:val="single" w:sz="4" w:space="0" w:color="231F20"/>
              <w:right w:val="single" w:sz="4" w:space="0" w:color="231F20"/>
            </w:tcBorders>
            <w:hideMark/>
          </w:tcPr>
          <w:p w14:paraId="487D1C17" w14:textId="77777777" w:rsidR="00C342D4" w:rsidRPr="00C342D4" w:rsidRDefault="00C342D4" w:rsidP="00C342D4">
            <w:pPr>
              <w:widowControl w:val="0"/>
              <w:autoSpaceDE w:val="0"/>
              <w:autoSpaceDN w:val="0"/>
              <w:spacing w:before="3" w:after="0" w:line="244" w:lineRule="exact"/>
              <w:ind w:left="501" w:right="495"/>
              <w:jc w:val="center"/>
              <w:rPr>
                <w:rFonts w:ascii="Arial" w:eastAsia="Arial" w:hAnsi="Arial" w:cs="Arial"/>
                <w:sz w:val="23"/>
                <w:lang w:val="en-US" w:bidi="en-US"/>
              </w:rPr>
            </w:pPr>
            <w:r w:rsidRPr="00C342D4">
              <w:rPr>
                <w:rFonts w:ascii="Arial" w:eastAsia="Arial" w:hAnsi="Arial" w:cs="Arial"/>
                <w:color w:val="231F20"/>
                <w:sz w:val="23"/>
                <w:lang w:val="en-US" w:bidi="en-US"/>
              </w:rPr>
              <w:t>6.0</w:t>
            </w:r>
          </w:p>
        </w:tc>
        <w:tc>
          <w:tcPr>
            <w:tcW w:w="1515" w:type="dxa"/>
            <w:tcBorders>
              <w:top w:val="single" w:sz="4" w:space="0" w:color="231F20"/>
              <w:left w:val="single" w:sz="4" w:space="0" w:color="231F20"/>
              <w:bottom w:val="single" w:sz="4" w:space="0" w:color="231F20"/>
              <w:right w:val="single" w:sz="4" w:space="0" w:color="231F20"/>
            </w:tcBorders>
            <w:hideMark/>
          </w:tcPr>
          <w:p w14:paraId="02AB8AA2" w14:textId="77777777" w:rsidR="00C342D4" w:rsidRPr="00C342D4" w:rsidRDefault="00C342D4" w:rsidP="00C342D4">
            <w:pPr>
              <w:widowControl w:val="0"/>
              <w:autoSpaceDE w:val="0"/>
              <w:autoSpaceDN w:val="0"/>
              <w:spacing w:before="3" w:after="0" w:line="244" w:lineRule="exact"/>
              <w:ind w:left="501" w:right="494"/>
              <w:jc w:val="center"/>
              <w:rPr>
                <w:rFonts w:ascii="Arial" w:eastAsia="Arial" w:hAnsi="Arial" w:cs="Arial"/>
                <w:sz w:val="23"/>
                <w:lang w:val="en-US" w:bidi="en-US"/>
              </w:rPr>
            </w:pPr>
            <w:r w:rsidRPr="00C342D4">
              <w:rPr>
                <w:rFonts w:ascii="Arial" w:eastAsia="Arial" w:hAnsi="Arial" w:cs="Arial"/>
                <w:color w:val="231F20"/>
                <w:sz w:val="23"/>
                <w:lang w:val="en-US" w:bidi="en-US"/>
              </w:rPr>
              <w:t>5.6</w:t>
            </w:r>
          </w:p>
        </w:tc>
        <w:tc>
          <w:tcPr>
            <w:tcW w:w="1516" w:type="dxa"/>
            <w:tcBorders>
              <w:top w:val="single" w:sz="4" w:space="0" w:color="231F20"/>
              <w:left w:val="single" w:sz="4" w:space="0" w:color="231F20"/>
              <w:bottom w:val="single" w:sz="4" w:space="0" w:color="231F20"/>
              <w:right w:val="single" w:sz="4" w:space="0" w:color="231F20"/>
            </w:tcBorders>
            <w:hideMark/>
          </w:tcPr>
          <w:p w14:paraId="09F20806" w14:textId="77777777" w:rsidR="00C342D4" w:rsidRPr="00C342D4" w:rsidRDefault="00C342D4" w:rsidP="00C342D4">
            <w:pPr>
              <w:widowControl w:val="0"/>
              <w:autoSpaceDE w:val="0"/>
              <w:autoSpaceDN w:val="0"/>
              <w:spacing w:before="3" w:after="0" w:line="244" w:lineRule="exact"/>
              <w:ind w:left="243" w:right="238"/>
              <w:jc w:val="center"/>
              <w:rPr>
                <w:rFonts w:ascii="Arial" w:eastAsia="Arial" w:hAnsi="Arial" w:cs="Arial"/>
                <w:sz w:val="23"/>
                <w:lang w:val="en-US" w:bidi="en-US"/>
              </w:rPr>
            </w:pPr>
            <w:r w:rsidRPr="00C342D4">
              <w:rPr>
                <w:rFonts w:ascii="Arial" w:eastAsia="Arial" w:hAnsi="Arial" w:cs="Arial"/>
                <w:color w:val="231F20"/>
                <w:sz w:val="23"/>
                <w:lang w:val="en-US" w:bidi="en-US"/>
              </w:rPr>
              <w:t>5.0</w:t>
            </w:r>
          </w:p>
        </w:tc>
        <w:tc>
          <w:tcPr>
            <w:tcW w:w="1516" w:type="dxa"/>
            <w:tcBorders>
              <w:top w:val="single" w:sz="4" w:space="0" w:color="231F20"/>
              <w:left w:val="single" w:sz="4" w:space="0" w:color="231F20"/>
              <w:bottom w:val="single" w:sz="4" w:space="0" w:color="231F20"/>
              <w:right w:val="single" w:sz="4" w:space="0" w:color="231F20"/>
            </w:tcBorders>
            <w:hideMark/>
          </w:tcPr>
          <w:p w14:paraId="252A973D" w14:textId="77777777" w:rsidR="00C342D4" w:rsidRPr="00C342D4" w:rsidRDefault="00C342D4" w:rsidP="00C342D4">
            <w:pPr>
              <w:widowControl w:val="0"/>
              <w:autoSpaceDE w:val="0"/>
              <w:autoSpaceDN w:val="0"/>
              <w:spacing w:before="3" w:after="0" w:line="244" w:lineRule="exact"/>
              <w:ind w:left="242" w:right="238"/>
              <w:jc w:val="center"/>
              <w:rPr>
                <w:rFonts w:ascii="Arial" w:eastAsia="Arial" w:hAnsi="Arial" w:cs="Arial"/>
                <w:sz w:val="23"/>
                <w:lang w:val="en-US" w:bidi="en-US"/>
              </w:rPr>
            </w:pPr>
            <w:r w:rsidRPr="00C342D4">
              <w:rPr>
                <w:rFonts w:ascii="Arial" w:eastAsia="Arial" w:hAnsi="Arial" w:cs="Arial"/>
                <w:color w:val="231F20"/>
                <w:sz w:val="23"/>
                <w:lang w:val="en-US" w:bidi="en-US"/>
              </w:rPr>
              <w:t>4.9</w:t>
            </w:r>
          </w:p>
        </w:tc>
        <w:tc>
          <w:tcPr>
            <w:tcW w:w="1516" w:type="dxa"/>
            <w:tcBorders>
              <w:top w:val="single" w:sz="4" w:space="0" w:color="231F20"/>
              <w:left w:val="single" w:sz="4" w:space="0" w:color="231F20"/>
              <w:bottom w:val="single" w:sz="4" w:space="0" w:color="231F20"/>
              <w:right w:val="single" w:sz="4" w:space="0" w:color="231F20"/>
            </w:tcBorders>
            <w:hideMark/>
          </w:tcPr>
          <w:p w14:paraId="6DF8CD73" w14:textId="77777777" w:rsidR="00C342D4" w:rsidRPr="00C342D4" w:rsidRDefault="00C342D4" w:rsidP="00C342D4">
            <w:pPr>
              <w:widowControl w:val="0"/>
              <w:autoSpaceDE w:val="0"/>
              <w:autoSpaceDN w:val="0"/>
              <w:spacing w:before="3" w:after="0" w:line="244" w:lineRule="exact"/>
              <w:ind w:left="241" w:right="238"/>
              <w:jc w:val="center"/>
              <w:rPr>
                <w:rFonts w:ascii="Arial" w:eastAsia="Arial" w:hAnsi="Arial" w:cs="Arial"/>
                <w:sz w:val="23"/>
                <w:lang w:val="en-US" w:bidi="en-US"/>
              </w:rPr>
            </w:pPr>
            <w:r w:rsidRPr="00C342D4">
              <w:rPr>
                <w:rFonts w:ascii="Arial" w:eastAsia="Arial" w:hAnsi="Arial" w:cs="Arial"/>
                <w:color w:val="231F20"/>
                <w:sz w:val="23"/>
                <w:lang w:val="en-US" w:bidi="en-US"/>
              </w:rPr>
              <w:t>5.0</w:t>
            </w:r>
          </w:p>
        </w:tc>
      </w:tr>
      <w:tr w:rsidR="00C342D4" w:rsidRPr="00C342D4" w14:paraId="6D8DB905" w14:textId="77777777" w:rsidTr="00C342D4">
        <w:trPr>
          <w:trHeight w:val="268"/>
        </w:trPr>
        <w:tc>
          <w:tcPr>
            <w:tcW w:w="1516" w:type="dxa"/>
            <w:tcBorders>
              <w:top w:val="single" w:sz="4" w:space="0" w:color="231F20"/>
              <w:left w:val="single" w:sz="4" w:space="0" w:color="231F20"/>
              <w:bottom w:val="single" w:sz="4" w:space="0" w:color="231F20"/>
              <w:right w:val="single" w:sz="4" w:space="0" w:color="231F20"/>
            </w:tcBorders>
            <w:hideMark/>
          </w:tcPr>
          <w:p w14:paraId="6947C992" w14:textId="77777777" w:rsidR="00C342D4" w:rsidRPr="00C342D4" w:rsidRDefault="00C342D4" w:rsidP="00C342D4">
            <w:pPr>
              <w:widowControl w:val="0"/>
              <w:autoSpaceDE w:val="0"/>
              <w:autoSpaceDN w:val="0"/>
              <w:spacing w:before="3" w:after="0" w:line="240" w:lineRule="auto"/>
              <w:ind w:left="243" w:right="238"/>
              <w:jc w:val="center"/>
              <w:rPr>
                <w:rFonts w:ascii="Arial" w:eastAsia="Arial" w:hAnsi="Arial" w:cs="Arial"/>
                <w:b/>
                <w:sz w:val="21"/>
                <w:lang w:val="en-US" w:bidi="en-US"/>
              </w:rPr>
            </w:pPr>
            <w:r w:rsidRPr="00C342D4">
              <w:rPr>
                <w:rFonts w:ascii="Arial" w:eastAsia="Arial" w:hAnsi="Arial" w:cs="Arial"/>
                <w:b/>
                <w:color w:val="231F20"/>
                <w:sz w:val="21"/>
                <w:lang w:val="en-US" w:bidi="en-US"/>
              </w:rPr>
              <w:t>UK</w:t>
            </w:r>
          </w:p>
        </w:tc>
        <w:tc>
          <w:tcPr>
            <w:tcW w:w="1515" w:type="dxa"/>
            <w:tcBorders>
              <w:top w:val="single" w:sz="4" w:space="0" w:color="231F20"/>
              <w:left w:val="single" w:sz="4" w:space="0" w:color="231F20"/>
              <w:bottom w:val="single" w:sz="4" w:space="0" w:color="231F20"/>
              <w:right w:val="single" w:sz="4" w:space="0" w:color="231F20"/>
            </w:tcBorders>
            <w:hideMark/>
          </w:tcPr>
          <w:p w14:paraId="020CCC78" w14:textId="77777777" w:rsidR="00C342D4" w:rsidRPr="00C342D4" w:rsidRDefault="00C342D4" w:rsidP="00C342D4">
            <w:pPr>
              <w:widowControl w:val="0"/>
              <w:autoSpaceDE w:val="0"/>
              <w:autoSpaceDN w:val="0"/>
              <w:spacing w:before="4" w:after="0" w:line="244" w:lineRule="exact"/>
              <w:ind w:left="501" w:right="495"/>
              <w:jc w:val="center"/>
              <w:rPr>
                <w:rFonts w:ascii="Arial" w:eastAsia="Arial" w:hAnsi="Arial" w:cs="Arial"/>
                <w:sz w:val="23"/>
                <w:lang w:val="en-US" w:bidi="en-US"/>
              </w:rPr>
            </w:pPr>
            <w:r w:rsidRPr="00C342D4">
              <w:rPr>
                <w:rFonts w:ascii="Arial" w:eastAsia="Arial" w:hAnsi="Arial" w:cs="Arial"/>
                <w:color w:val="231F20"/>
                <w:sz w:val="23"/>
                <w:lang w:val="en-US" w:bidi="en-US"/>
              </w:rPr>
              <w:t>1.4</w:t>
            </w:r>
          </w:p>
        </w:tc>
        <w:tc>
          <w:tcPr>
            <w:tcW w:w="1515" w:type="dxa"/>
            <w:tcBorders>
              <w:top w:val="single" w:sz="4" w:space="0" w:color="231F20"/>
              <w:left w:val="single" w:sz="4" w:space="0" w:color="231F20"/>
              <w:bottom w:val="single" w:sz="4" w:space="0" w:color="231F20"/>
              <w:right w:val="single" w:sz="4" w:space="0" w:color="231F20"/>
            </w:tcBorders>
            <w:hideMark/>
          </w:tcPr>
          <w:p w14:paraId="400CD6AF" w14:textId="77777777" w:rsidR="00C342D4" w:rsidRPr="00C342D4" w:rsidRDefault="00C342D4" w:rsidP="00C342D4">
            <w:pPr>
              <w:widowControl w:val="0"/>
              <w:autoSpaceDE w:val="0"/>
              <w:autoSpaceDN w:val="0"/>
              <w:spacing w:before="4" w:after="0" w:line="244" w:lineRule="exact"/>
              <w:ind w:left="501" w:right="494"/>
              <w:jc w:val="center"/>
              <w:rPr>
                <w:rFonts w:ascii="Arial" w:eastAsia="Arial" w:hAnsi="Arial" w:cs="Arial"/>
                <w:sz w:val="23"/>
                <w:lang w:val="en-US" w:bidi="en-US"/>
              </w:rPr>
            </w:pPr>
            <w:r w:rsidRPr="00C342D4">
              <w:rPr>
                <w:rFonts w:ascii="Arial" w:eastAsia="Arial" w:hAnsi="Arial" w:cs="Arial"/>
                <w:color w:val="231F20"/>
                <w:sz w:val="23"/>
                <w:lang w:val="en-US" w:bidi="en-US"/>
              </w:rPr>
              <w:t>2.0</w:t>
            </w:r>
          </w:p>
        </w:tc>
        <w:tc>
          <w:tcPr>
            <w:tcW w:w="1516" w:type="dxa"/>
            <w:tcBorders>
              <w:top w:val="single" w:sz="4" w:space="0" w:color="231F20"/>
              <w:left w:val="single" w:sz="4" w:space="0" w:color="231F20"/>
              <w:bottom w:val="single" w:sz="4" w:space="0" w:color="231F20"/>
              <w:right w:val="single" w:sz="4" w:space="0" w:color="231F20"/>
            </w:tcBorders>
            <w:hideMark/>
          </w:tcPr>
          <w:p w14:paraId="4794CF2B" w14:textId="77777777" w:rsidR="00C342D4" w:rsidRPr="00C342D4" w:rsidRDefault="00C342D4" w:rsidP="00C342D4">
            <w:pPr>
              <w:widowControl w:val="0"/>
              <w:autoSpaceDE w:val="0"/>
              <w:autoSpaceDN w:val="0"/>
              <w:spacing w:before="4" w:after="0" w:line="244" w:lineRule="exact"/>
              <w:ind w:left="243" w:right="238"/>
              <w:jc w:val="center"/>
              <w:rPr>
                <w:rFonts w:ascii="Arial" w:eastAsia="Arial" w:hAnsi="Arial" w:cs="Arial"/>
                <w:sz w:val="23"/>
                <w:lang w:val="en-US" w:bidi="en-US"/>
              </w:rPr>
            </w:pPr>
            <w:r w:rsidRPr="00C342D4">
              <w:rPr>
                <w:rFonts w:ascii="Arial" w:eastAsia="Arial" w:hAnsi="Arial" w:cs="Arial"/>
                <w:color w:val="231F20"/>
                <w:sz w:val="23"/>
                <w:lang w:val="en-US" w:bidi="en-US"/>
              </w:rPr>
              <w:t>2.9</w:t>
            </w:r>
          </w:p>
        </w:tc>
        <w:tc>
          <w:tcPr>
            <w:tcW w:w="1516" w:type="dxa"/>
            <w:tcBorders>
              <w:top w:val="single" w:sz="4" w:space="0" w:color="231F20"/>
              <w:left w:val="single" w:sz="4" w:space="0" w:color="231F20"/>
              <w:bottom w:val="single" w:sz="4" w:space="0" w:color="231F20"/>
              <w:right w:val="single" w:sz="4" w:space="0" w:color="231F20"/>
            </w:tcBorders>
            <w:hideMark/>
          </w:tcPr>
          <w:p w14:paraId="32DC7C10" w14:textId="77777777" w:rsidR="00C342D4" w:rsidRPr="00C342D4" w:rsidRDefault="00C342D4" w:rsidP="00C342D4">
            <w:pPr>
              <w:widowControl w:val="0"/>
              <w:autoSpaceDE w:val="0"/>
              <w:autoSpaceDN w:val="0"/>
              <w:spacing w:before="4" w:after="0" w:line="244" w:lineRule="exact"/>
              <w:ind w:left="242" w:right="238"/>
              <w:jc w:val="center"/>
              <w:rPr>
                <w:rFonts w:ascii="Arial" w:eastAsia="Arial" w:hAnsi="Arial" w:cs="Arial"/>
                <w:sz w:val="23"/>
                <w:lang w:val="en-US" w:bidi="en-US"/>
              </w:rPr>
            </w:pPr>
            <w:r w:rsidRPr="00C342D4">
              <w:rPr>
                <w:rFonts w:ascii="Arial" w:eastAsia="Arial" w:hAnsi="Arial" w:cs="Arial"/>
                <w:color w:val="231F20"/>
                <w:sz w:val="23"/>
                <w:lang w:val="en-US" w:bidi="en-US"/>
              </w:rPr>
              <w:t>2.3</w:t>
            </w:r>
          </w:p>
        </w:tc>
        <w:tc>
          <w:tcPr>
            <w:tcW w:w="1516" w:type="dxa"/>
            <w:tcBorders>
              <w:top w:val="single" w:sz="4" w:space="0" w:color="231F20"/>
              <w:left w:val="single" w:sz="4" w:space="0" w:color="231F20"/>
              <w:bottom w:val="single" w:sz="4" w:space="0" w:color="231F20"/>
              <w:right w:val="single" w:sz="4" w:space="0" w:color="231F20"/>
            </w:tcBorders>
            <w:hideMark/>
          </w:tcPr>
          <w:p w14:paraId="4F904AAD" w14:textId="77777777" w:rsidR="00C342D4" w:rsidRPr="00C342D4" w:rsidRDefault="00C342D4" w:rsidP="00C342D4">
            <w:pPr>
              <w:widowControl w:val="0"/>
              <w:autoSpaceDE w:val="0"/>
              <w:autoSpaceDN w:val="0"/>
              <w:spacing w:before="4" w:after="0" w:line="244" w:lineRule="exact"/>
              <w:ind w:left="241" w:right="238"/>
              <w:jc w:val="center"/>
              <w:rPr>
                <w:rFonts w:ascii="Arial" w:eastAsia="Arial" w:hAnsi="Arial" w:cs="Arial"/>
                <w:sz w:val="23"/>
                <w:lang w:val="en-US" w:bidi="en-US"/>
              </w:rPr>
            </w:pPr>
            <w:r w:rsidRPr="00C342D4">
              <w:rPr>
                <w:rFonts w:ascii="Arial" w:eastAsia="Arial" w:hAnsi="Arial" w:cs="Arial"/>
                <w:color w:val="231F20"/>
                <w:sz w:val="23"/>
                <w:lang w:val="en-US" w:bidi="en-US"/>
              </w:rPr>
              <w:t>1.8</w:t>
            </w:r>
          </w:p>
        </w:tc>
      </w:tr>
    </w:tbl>
    <w:p w14:paraId="70FFDD6A" w14:textId="77777777" w:rsidR="00C342D4" w:rsidRPr="00C342D4" w:rsidRDefault="00C342D4" w:rsidP="00C342D4">
      <w:pPr>
        <w:widowControl w:val="0"/>
        <w:autoSpaceDE w:val="0"/>
        <w:autoSpaceDN w:val="0"/>
        <w:spacing w:before="7" w:after="0" w:line="240" w:lineRule="auto"/>
        <w:rPr>
          <w:rFonts w:ascii="Arial" w:eastAsia="Arial" w:hAnsi="Arial" w:cs="Arial"/>
          <w:b/>
          <w:sz w:val="21"/>
          <w:lang w:val="en-US" w:bidi="en-US"/>
        </w:rPr>
      </w:pPr>
    </w:p>
    <w:p w14:paraId="22DE1B3A" w14:textId="77777777" w:rsidR="00C342D4" w:rsidRPr="00C342D4" w:rsidRDefault="00C342D4" w:rsidP="00C342D4">
      <w:pPr>
        <w:widowControl w:val="0"/>
        <w:autoSpaceDE w:val="0"/>
        <w:autoSpaceDN w:val="0"/>
        <w:spacing w:after="0" w:line="240" w:lineRule="auto"/>
        <w:ind w:right="1401"/>
        <w:jc w:val="right"/>
        <w:rPr>
          <w:rFonts w:ascii="Arial" w:eastAsia="Arial" w:hAnsi="Arial" w:cs="Arial"/>
          <w:sz w:val="21"/>
          <w:lang w:val="en-US" w:bidi="en-US"/>
        </w:rPr>
      </w:pPr>
      <w:r w:rsidRPr="00C342D4">
        <w:rPr>
          <w:rFonts w:ascii="Arial" w:eastAsia="Arial" w:hAnsi="Arial" w:cs="Arial"/>
          <w:color w:val="231F20"/>
          <w:sz w:val="21"/>
          <w:lang w:val="en-US" w:bidi="en-US"/>
        </w:rPr>
        <w:t>Source: World Bank</w:t>
      </w:r>
    </w:p>
    <w:p w14:paraId="3DC75351" w14:textId="77777777" w:rsidR="00C342D4" w:rsidRPr="00C342D4" w:rsidRDefault="00C342D4" w:rsidP="00C342D4">
      <w:pPr>
        <w:widowControl w:val="0"/>
        <w:autoSpaceDE w:val="0"/>
        <w:autoSpaceDN w:val="0"/>
        <w:spacing w:before="9" w:after="0" w:line="240" w:lineRule="auto"/>
        <w:rPr>
          <w:rFonts w:ascii="Arial" w:eastAsia="Arial" w:hAnsi="Arial" w:cs="Arial"/>
          <w:sz w:val="21"/>
          <w:lang w:val="en-US" w:bidi="en-US"/>
        </w:rPr>
      </w:pPr>
    </w:p>
    <w:p w14:paraId="22D41CB3" w14:textId="77777777" w:rsidR="00C342D4" w:rsidRPr="00C342D4" w:rsidRDefault="00C342D4" w:rsidP="00C342D4">
      <w:pPr>
        <w:widowControl w:val="0"/>
        <w:autoSpaceDE w:val="0"/>
        <w:autoSpaceDN w:val="0"/>
        <w:spacing w:after="0" w:line="240" w:lineRule="auto"/>
        <w:ind w:right="246"/>
        <w:jc w:val="center"/>
        <w:rPr>
          <w:rFonts w:ascii="Arial" w:eastAsia="Arial" w:hAnsi="Arial" w:cs="Arial"/>
          <w:b/>
          <w:sz w:val="21"/>
          <w:lang w:val="en-US" w:bidi="en-US"/>
        </w:rPr>
      </w:pPr>
      <w:r w:rsidRPr="00C342D4">
        <w:rPr>
          <w:rFonts w:ascii="Arial" w:eastAsia="Arial" w:hAnsi="Arial" w:cs="Arial"/>
          <w:b/>
          <w:color w:val="231F20"/>
          <w:sz w:val="21"/>
          <w:lang w:val="en-US" w:bidi="en-US"/>
        </w:rPr>
        <w:t>Table 2: Selected economies’ composition of aggregate demand (2016)</w:t>
      </w:r>
    </w:p>
    <w:p w14:paraId="3E5DC370" w14:textId="77777777" w:rsidR="00C342D4" w:rsidRPr="00C342D4" w:rsidRDefault="00C342D4" w:rsidP="00C342D4">
      <w:pPr>
        <w:widowControl w:val="0"/>
        <w:autoSpaceDE w:val="0"/>
        <w:autoSpaceDN w:val="0"/>
        <w:spacing w:before="6" w:after="0" w:line="240" w:lineRule="auto"/>
        <w:rPr>
          <w:rFonts w:ascii="Arial" w:eastAsia="Arial" w:hAnsi="Arial" w:cs="Arial"/>
          <w:b/>
          <w:sz w:val="21"/>
          <w:lang w:val="en-US" w:bidi="en-US"/>
        </w:rPr>
      </w:pPr>
    </w:p>
    <w:tbl>
      <w:tblPr>
        <w:tblW w:w="0" w:type="auto"/>
        <w:tblInd w:w="1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84"/>
        <w:gridCol w:w="1589"/>
        <w:gridCol w:w="1470"/>
        <w:gridCol w:w="1485"/>
        <w:gridCol w:w="1185"/>
        <w:gridCol w:w="1177"/>
      </w:tblGrid>
      <w:tr w:rsidR="00C342D4" w:rsidRPr="00C342D4" w14:paraId="57284DF2" w14:textId="77777777" w:rsidTr="00C342D4">
        <w:trPr>
          <w:trHeight w:val="245"/>
        </w:trPr>
        <w:tc>
          <w:tcPr>
            <w:tcW w:w="2184" w:type="dxa"/>
            <w:vMerge w:val="restart"/>
            <w:tcBorders>
              <w:top w:val="single" w:sz="4" w:space="0" w:color="231F20"/>
              <w:left w:val="single" w:sz="4" w:space="0" w:color="231F20"/>
              <w:bottom w:val="single" w:sz="4" w:space="0" w:color="231F20"/>
              <w:right w:val="single" w:sz="4" w:space="0" w:color="231F20"/>
            </w:tcBorders>
          </w:tcPr>
          <w:p w14:paraId="2E1F734F" w14:textId="77777777" w:rsidR="00C342D4" w:rsidRPr="00C342D4" w:rsidRDefault="00C342D4" w:rsidP="00C342D4">
            <w:pPr>
              <w:widowControl w:val="0"/>
              <w:autoSpaceDE w:val="0"/>
              <w:autoSpaceDN w:val="0"/>
              <w:spacing w:after="0" w:line="240" w:lineRule="auto"/>
              <w:rPr>
                <w:rFonts w:ascii="Times New Roman" w:eastAsia="Arial" w:hAnsi="Arial" w:cs="Arial"/>
                <w:sz w:val="20"/>
                <w:lang w:val="en-US" w:bidi="en-US"/>
              </w:rPr>
            </w:pPr>
          </w:p>
        </w:tc>
        <w:tc>
          <w:tcPr>
            <w:tcW w:w="6906" w:type="dxa"/>
            <w:gridSpan w:val="5"/>
            <w:tcBorders>
              <w:top w:val="single" w:sz="4" w:space="0" w:color="231F20"/>
              <w:left w:val="single" w:sz="4" w:space="0" w:color="231F20"/>
              <w:bottom w:val="single" w:sz="4" w:space="0" w:color="231F20"/>
              <w:right w:val="single" w:sz="4" w:space="0" w:color="231F20"/>
            </w:tcBorders>
            <w:hideMark/>
          </w:tcPr>
          <w:p w14:paraId="07976C74" w14:textId="77777777" w:rsidR="00C342D4" w:rsidRPr="00C342D4" w:rsidRDefault="00C342D4" w:rsidP="00C342D4">
            <w:pPr>
              <w:widowControl w:val="0"/>
              <w:autoSpaceDE w:val="0"/>
              <w:autoSpaceDN w:val="0"/>
              <w:spacing w:before="3" w:after="0" w:line="222" w:lineRule="exact"/>
              <w:ind w:left="946" w:right="938"/>
              <w:jc w:val="center"/>
              <w:rPr>
                <w:rFonts w:ascii="Arial" w:eastAsia="Arial" w:hAnsi="Arial" w:cs="Arial"/>
                <w:b/>
                <w:sz w:val="21"/>
                <w:lang w:val="en-US" w:bidi="en-US"/>
              </w:rPr>
            </w:pPr>
            <w:r w:rsidRPr="00C342D4">
              <w:rPr>
                <w:rFonts w:ascii="Arial" w:eastAsia="Arial" w:hAnsi="Arial" w:cs="Arial"/>
                <w:b/>
                <w:color w:val="231F20"/>
                <w:sz w:val="21"/>
                <w:lang w:val="en-US" w:bidi="en-US"/>
              </w:rPr>
              <w:t>Components of Aggregate Demand (as % of GDP)</w:t>
            </w:r>
          </w:p>
        </w:tc>
      </w:tr>
      <w:tr w:rsidR="00C342D4" w:rsidRPr="00C342D4" w14:paraId="306E8823" w14:textId="77777777" w:rsidTr="00C342D4">
        <w:trPr>
          <w:trHeight w:val="984"/>
        </w:trPr>
        <w:tc>
          <w:tcPr>
            <w:tcW w:w="2184" w:type="dxa"/>
            <w:vMerge/>
            <w:tcBorders>
              <w:top w:val="single" w:sz="4" w:space="0" w:color="231F20"/>
              <w:left w:val="single" w:sz="4" w:space="0" w:color="231F20"/>
              <w:bottom w:val="single" w:sz="4" w:space="0" w:color="231F20"/>
              <w:right w:val="single" w:sz="4" w:space="0" w:color="231F20"/>
            </w:tcBorders>
            <w:vAlign w:val="center"/>
            <w:hideMark/>
          </w:tcPr>
          <w:p w14:paraId="40431268" w14:textId="77777777" w:rsidR="00C342D4" w:rsidRPr="00C342D4" w:rsidRDefault="00C342D4" w:rsidP="00C342D4">
            <w:pPr>
              <w:widowControl w:val="0"/>
              <w:autoSpaceDE w:val="0"/>
              <w:autoSpaceDN w:val="0"/>
              <w:spacing w:after="0" w:line="240" w:lineRule="auto"/>
              <w:rPr>
                <w:rFonts w:ascii="Times New Roman" w:eastAsia="Arial" w:hAnsi="Arial" w:cs="Arial"/>
                <w:sz w:val="20"/>
                <w:lang w:val="en-US" w:bidi="en-US"/>
              </w:rPr>
            </w:pPr>
          </w:p>
        </w:tc>
        <w:tc>
          <w:tcPr>
            <w:tcW w:w="1589" w:type="dxa"/>
            <w:tcBorders>
              <w:top w:val="single" w:sz="4" w:space="0" w:color="231F20"/>
              <w:left w:val="single" w:sz="4" w:space="0" w:color="231F20"/>
              <w:bottom w:val="single" w:sz="4" w:space="0" w:color="231F20"/>
              <w:right w:val="single" w:sz="4" w:space="0" w:color="231F20"/>
            </w:tcBorders>
            <w:hideMark/>
          </w:tcPr>
          <w:p w14:paraId="68260349" w14:textId="77777777" w:rsidR="00C342D4" w:rsidRPr="00C342D4" w:rsidRDefault="00C342D4" w:rsidP="00C342D4">
            <w:pPr>
              <w:widowControl w:val="0"/>
              <w:autoSpaceDE w:val="0"/>
              <w:autoSpaceDN w:val="0"/>
              <w:spacing w:before="3" w:after="0" w:line="246" w:lineRule="exact"/>
              <w:ind w:left="104" w:right="95"/>
              <w:jc w:val="center"/>
              <w:rPr>
                <w:rFonts w:ascii="Arial" w:eastAsia="Arial" w:hAnsi="Arial" w:cs="Arial"/>
                <w:b/>
                <w:sz w:val="21"/>
                <w:lang w:val="en-US" w:bidi="en-US"/>
              </w:rPr>
            </w:pPr>
            <w:r w:rsidRPr="00C342D4">
              <w:rPr>
                <w:rFonts w:ascii="Arial" w:eastAsia="Arial" w:hAnsi="Arial" w:cs="Arial"/>
                <w:b/>
                <w:color w:val="231F20"/>
                <w:sz w:val="21"/>
                <w:lang w:val="en-US" w:bidi="en-US"/>
              </w:rPr>
              <w:t>Household Consumption Expenditure (C)</w:t>
            </w:r>
          </w:p>
        </w:tc>
        <w:tc>
          <w:tcPr>
            <w:tcW w:w="1470" w:type="dxa"/>
            <w:tcBorders>
              <w:top w:val="single" w:sz="4" w:space="0" w:color="231F20"/>
              <w:left w:val="single" w:sz="4" w:space="0" w:color="231F20"/>
              <w:bottom w:val="single" w:sz="4" w:space="0" w:color="231F20"/>
              <w:right w:val="single" w:sz="4" w:space="0" w:color="231F20"/>
            </w:tcBorders>
            <w:hideMark/>
          </w:tcPr>
          <w:p w14:paraId="1558E9C1" w14:textId="77777777" w:rsidR="00C342D4" w:rsidRPr="00C342D4" w:rsidRDefault="00C342D4" w:rsidP="00C342D4">
            <w:pPr>
              <w:widowControl w:val="0"/>
              <w:autoSpaceDE w:val="0"/>
              <w:autoSpaceDN w:val="0"/>
              <w:spacing w:before="3" w:after="0" w:line="242" w:lineRule="auto"/>
              <w:ind w:left="115" w:right="107" w:firstLine="1"/>
              <w:jc w:val="center"/>
              <w:rPr>
                <w:rFonts w:ascii="Arial" w:eastAsia="Arial" w:hAnsi="Arial" w:cs="Arial"/>
                <w:b/>
                <w:sz w:val="21"/>
                <w:lang w:val="en-US" w:bidi="en-US"/>
              </w:rPr>
            </w:pPr>
            <w:r w:rsidRPr="00C342D4">
              <w:rPr>
                <w:rFonts w:ascii="Arial" w:eastAsia="Arial" w:hAnsi="Arial" w:cs="Arial"/>
                <w:b/>
                <w:color w:val="231F20"/>
                <w:sz w:val="21"/>
                <w:lang w:val="en-US" w:bidi="en-US"/>
              </w:rPr>
              <w:t>Investment Expenditure (I)</w:t>
            </w:r>
          </w:p>
        </w:tc>
        <w:tc>
          <w:tcPr>
            <w:tcW w:w="1485" w:type="dxa"/>
            <w:tcBorders>
              <w:top w:val="single" w:sz="4" w:space="0" w:color="231F20"/>
              <w:left w:val="single" w:sz="4" w:space="0" w:color="231F20"/>
              <w:bottom w:val="single" w:sz="4" w:space="0" w:color="231F20"/>
              <w:right w:val="single" w:sz="4" w:space="0" w:color="231F20"/>
            </w:tcBorders>
            <w:hideMark/>
          </w:tcPr>
          <w:p w14:paraId="0F0C499D" w14:textId="77777777" w:rsidR="00C342D4" w:rsidRPr="00C342D4" w:rsidRDefault="00C342D4" w:rsidP="00C342D4">
            <w:pPr>
              <w:widowControl w:val="0"/>
              <w:autoSpaceDE w:val="0"/>
              <w:autoSpaceDN w:val="0"/>
              <w:spacing w:before="3" w:after="0" w:line="246" w:lineRule="exact"/>
              <w:ind w:left="112" w:right="100"/>
              <w:jc w:val="center"/>
              <w:rPr>
                <w:rFonts w:ascii="Arial" w:eastAsia="Arial" w:hAnsi="Arial" w:cs="Arial"/>
                <w:b/>
                <w:sz w:val="21"/>
                <w:lang w:val="en-US" w:bidi="en-US"/>
              </w:rPr>
            </w:pPr>
            <w:r w:rsidRPr="00C342D4">
              <w:rPr>
                <w:rFonts w:ascii="Arial" w:eastAsia="Arial" w:hAnsi="Arial" w:cs="Arial"/>
                <w:b/>
                <w:color w:val="231F20"/>
                <w:sz w:val="21"/>
                <w:lang w:val="en-US" w:bidi="en-US"/>
              </w:rPr>
              <w:t>Government Current Expenditure (G)</w:t>
            </w:r>
          </w:p>
        </w:tc>
        <w:tc>
          <w:tcPr>
            <w:tcW w:w="1185" w:type="dxa"/>
            <w:tcBorders>
              <w:top w:val="single" w:sz="4" w:space="0" w:color="231F20"/>
              <w:left w:val="single" w:sz="4" w:space="0" w:color="231F20"/>
              <w:bottom w:val="single" w:sz="4" w:space="0" w:color="231F20"/>
              <w:right w:val="single" w:sz="4" w:space="0" w:color="231F20"/>
            </w:tcBorders>
            <w:hideMark/>
          </w:tcPr>
          <w:p w14:paraId="6570BDDC" w14:textId="77777777" w:rsidR="00C342D4" w:rsidRPr="00C342D4" w:rsidRDefault="00C342D4" w:rsidP="00C342D4">
            <w:pPr>
              <w:widowControl w:val="0"/>
              <w:autoSpaceDE w:val="0"/>
              <w:autoSpaceDN w:val="0"/>
              <w:spacing w:before="3" w:after="0" w:line="242" w:lineRule="auto"/>
              <w:ind w:left="450" w:right="179" w:hanging="256"/>
              <w:rPr>
                <w:rFonts w:ascii="Arial" w:eastAsia="Arial" w:hAnsi="Arial" w:cs="Arial"/>
                <w:b/>
                <w:sz w:val="21"/>
                <w:lang w:val="en-US" w:bidi="en-US"/>
              </w:rPr>
            </w:pPr>
            <w:r w:rsidRPr="00C342D4">
              <w:rPr>
                <w:rFonts w:ascii="Arial" w:eastAsia="Arial" w:hAnsi="Arial" w:cs="Arial"/>
                <w:b/>
                <w:color w:val="231F20"/>
                <w:sz w:val="21"/>
                <w:lang w:val="en-US" w:bidi="en-US"/>
              </w:rPr>
              <w:t>Exports (X)</w:t>
            </w:r>
          </w:p>
        </w:tc>
        <w:tc>
          <w:tcPr>
            <w:tcW w:w="1177" w:type="dxa"/>
            <w:tcBorders>
              <w:top w:val="single" w:sz="4" w:space="0" w:color="231F20"/>
              <w:left w:val="single" w:sz="4" w:space="0" w:color="231F20"/>
              <w:bottom w:val="single" w:sz="4" w:space="0" w:color="231F20"/>
              <w:right w:val="single" w:sz="4" w:space="0" w:color="231F20"/>
            </w:tcBorders>
            <w:hideMark/>
          </w:tcPr>
          <w:p w14:paraId="3130991C" w14:textId="77777777" w:rsidR="00C342D4" w:rsidRPr="00C342D4" w:rsidRDefault="00C342D4" w:rsidP="00C342D4">
            <w:pPr>
              <w:widowControl w:val="0"/>
              <w:autoSpaceDE w:val="0"/>
              <w:autoSpaceDN w:val="0"/>
              <w:spacing w:before="3" w:after="0" w:line="242" w:lineRule="auto"/>
              <w:ind w:left="429" w:right="180" w:hanging="233"/>
              <w:rPr>
                <w:rFonts w:ascii="Arial" w:eastAsia="Arial" w:hAnsi="Arial" w:cs="Arial"/>
                <w:b/>
                <w:sz w:val="21"/>
                <w:lang w:val="en-US" w:bidi="en-US"/>
              </w:rPr>
            </w:pPr>
            <w:r w:rsidRPr="00C342D4">
              <w:rPr>
                <w:rFonts w:ascii="Arial" w:eastAsia="Arial" w:hAnsi="Arial" w:cs="Arial"/>
                <w:b/>
                <w:color w:val="231F20"/>
                <w:sz w:val="21"/>
                <w:lang w:val="en-US" w:bidi="en-US"/>
              </w:rPr>
              <w:t>Imports (M)</w:t>
            </w:r>
          </w:p>
        </w:tc>
      </w:tr>
      <w:tr w:rsidR="00C342D4" w:rsidRPr="00C342D4" w14:paraId="1AE4CCED" w14:textId="77777777" w:rsidTr="00C342D4">
        <w:trPr>
          <w:trHeight w:val="264"/>
        </w:trPr>
        <w:tc>
          <w:tcPr>
            <w:tcW w:w="2184" w:type="dxa"/>
            <w:tcBorders>
              <w:top w:val="single" w:sz="4" w:space="0" w:color="231F20"/>
              <w:left w:val="single" w:sz="4" w:space="0" w:color="231F20"/>
              <w:bottom w:val="single" w:sz="4" w:space="0" w:color="231F20"/>
              <w:right w:val="single" w:sz="4" w:space="0" w:color="231F20"/>
            </w:tcBorders>
            <w:hideMark/>
          </w:tcPr>
          <w:p w14:paraId="1B696CB3" w14:textId="77777777" w:rsidR="00C342D4" w:rsidRPr="00C342D4" w:rsidRDefault="00C342D4" w:rsidP="00C342D4">
            <w:pPr>
              <w:widowControl w:val="0"/>
              <w:autoSpaceDE w:val="0"/>
              <w:autoSpaceDN w:val="0"/>
              <w:spacing w:after="0" w:line="240" w:lineRule="auto"/>
              <w:ind w:left="779" w:right="771"/>
              <w:jc w:val="center"/>
              <w:rPr>
                <w:rFonts w:ascii="Arial" w:eastAsia="Arial" w:hAnsi="Arial" w:cs="Arial"/>
                <w:b/>
                <w:sz w:val="21"/>
                <w:lang w:val="en-US" w:bidi="en-US"/>
              </w:rPr>
            </w:pPr>
            <w:r w:rsidRPr="00C342D4">
              <w:rPr>
                <w:rFonts w:ascii="Arial" w:eastAsia="Arial" w:hAnsi="Arial" w:cs="Arial"/>
                <w:b/>
                <w:color w:val="231F20"/>
                <w:sz w:val="21"/>
                <w:lang w:val="en-US" w:bidi="en-US"/>
              </w:rPr>
              <w:t>China</w:t>
            </w:r>
          </w:p>
        </w:tc>
        <w:tc>
          <w:tcPr>
            <w:tcW w:w="1589" w:type="dxa"/>
            <w:tcBorders>
              <w:top w:val="single" w:sz="4" w:space="0" w:color="231F20"/>
              <w:left w:val="single" w:sz="4" w:space="0" w:color="231F20"/>
              <w:bottom w:val="single" w:sz="4" w:space="0" w:color="231F20"/>
              <w:right w:val="single" w:sz="4" w:space="0" w:color="231F20"/>
            </w:tcBorders>
            <w:hideMark/>
          </w:tcPr>
          <w:p w14:paraId="367BDB88" w14:textId="77777777" w:rsidR="00C342D4" w:rsidRPr="00C342D4" w:rsidRDefault="00C342D4" w:rsidP="00C342D4">
            <w:pPr>
              <w:widowControl w:val="0"/>
              <w:autoSpaceDE w:val="0"/>
              <w:autoSpaceDN w:val="0"/>
              <w:spacing w:after="0" w:line="244" w:lineRule="exact"/>
              <w:ind w:left="664"/>
              <w:rPr>
                <w:rFonts w:ascii="Arial" w:eastAsia="Arial" w:hAnsi="Arial" w:cs="Arial"/>
                <w:sz w:val="23"/>
                <w:lang w:val="en-US" w:bidi="en-US"/>
              </w:rPr>
            </w:pPr>
            <w:r w:rsidRPr="00C342D4">
              <w:rPr>
                <w:rFonts w:ascii="Arial" w:eastAsia="Arial" w:hAnsi="Arial" w:cs="Arial"/>
                <w:color w:val="231F20"/>
                <w:sz w:val="23"/>
                <w:lang w:val="en-US" w:bidi="en-US"/>
              </w:rPr>
              <w:t>40</w:t>
            </w:r>
          </w:p>
        </w:tc>
        <w:tc>
          <w:tcPr>
            <w:tcW w:w="1470" w:type="dxa"/>
            <w:tcBorders>
              <w:top w:val="single" w:sz="4" w:space="0" w:color="231F20"/>
              <w:left w:val="single" w:sz="4" w:space="0" w:color="231F20"/>
              <w:bottom w:val="single" w:sz="4" w:space="0" w:color="231F20"/>
              <w:right w:val="single" w:sz="4" w:space="0" w:color="231F20"/>
            </w:tcBorders>
            <w:hideMark/>
          </w:tcPr>
          <w:p w14:paraId="48A1B557" w14:textId="77777777" w:rsidR="00C342D4" w:rsidRPr="00C342D4" w:rsidRDefault="00C342D4" w:rsidP="00C342D4">
            <w:pPr>
              <w:widowControl w:val="0"/>
              <w:autoSpaceDE w:val="0"/>
              <w:autoSpaceDN w:val="0"/>
              <w:spacing w:after="0" w:line="244" w:lineRule="exact"/>
              <w:ind w:left="585" w:right="578"/>
              <w:jc w:val="center"/>
              <w:rPr>
                <w:rFonts w:ascii="Arial" w:eastAsia="Arial" w:hAnsi="Arial" w:cs="Arial"/>
                <w:sz w:val="23"/>
                <w:lang w:val="en-US" w:bidi="en-US"/>
              </w:rPr>
            </w:pPr>
            <w:r w:rsidRPr="00C342D4">
              <w:rPr>
                <w:rFonts w:ascii="Arial" w:eastAsia="Arial" w:hAnsi="Arial" w:cs="Arial"/>
                <w:color w:val="231F20"/>
                <w:sz w:val="23"/>
                <w:lang w:val="en-US" w:bidi="en-US"/>
              </w:rPr>
              <w:t>44</w:t>
            </w:r>
          </w:p>
        </w:tc>
        <w:tc>
          <w:tcPr>
            <w:tcW w:w="1485" w:type="dxa"/>
            <w:tcBorders>
              <w:top w:val="single" w:sz="4" w:space="0" w:color="231F20"/>
              <w:left w:val="single" w:sz="4" w:space="0" w:color="231F20"/>
              <w:bottom w:val="single" w:sz="4" w:space="0" w:color="231F20"/>
              <w:right w:val="single" w:sz="4" w:space="0" w:color="231F20"/>
            </w:tcBorders>
            <w:hideMark/>
          </w:tcPr>
          <w:p w14:paraId="7EB6A8A3" w14:textId="77777777" w:rsidR="00C342D4" w:rsidRPr="00C342D4" w:rsidRDefault="00C342D4" w:rsidP="00C342D4">
            <w:pPr>
              <w:widowControl w:val="0"/>
              <w:autoSpaceDE w:val="0"/>
              <w:autoSpaceDN w:val="0"/>
              <w:spacing w:after="0" w:line="244" w:lineRule="exact"/>
              <w:ind w:left="108" w:right="100"/>
              <w:jc w:val="center"/>
              <w:rPr>
                <w:rFonts w:ascii="Arial" w:eastAsia="Arial" w:hAnsi="Arial" w:cs="Arial"/>
                <w:sz w:val="23"/>
                <w:lang w:val="en-US" w:bidi="en-US"/>
              </w:rPr>
            </w:pPr>
            <w:r w:rsidRPr="00C342D4">
              <w:rPr>
                <w:rFonts w:ascii="Arial" w:eastAsia="Arial" w:hAnsi="Arial" w:cs="Arial"/>
                <w:color w:val="231F20"/>
                <w:sz w:val="23"/>
                <w:lang w:val="en-US" w:bidi="en-US"/>
              </w:rPr>
              <w:t>14</w:t>
            </w:r>
          </w:p>
        </w:tc>
        <w:tc>
          <w:tcPr>
            <w:tcW w:w="1185" w:type="dxa"/>
            <w:tcBorders>
              <w:top w:val="single" w:sz="4" w:space="0" w:color="231F20"/>
              <w:left w:val="single" w:sz="4" w:space="0" w:color="231F20"/>
              <w:bottom w:val="single" w:sz="4" w:space="0" w:color="231F20"/>
              <w:right w:val="single" w:sz="4" w:space="0" w:color="231F20"/>
            </w:tcBorders>
            <w:hideMark/>
          </w:tcPr>
          <w:p w14:paraId="407073D8" w14:textId="77777777" w:rsidR="00C342D4" w:rsidRPr="00C342D4" w:rsidRDefault="00C342D4" w:rsidP="00C342D4">
            <w:pPr>
              <w:widowControl w:val="0"/>
              <w:autoSpaceDE w:val="0"/>
              <w:autoSpaceDN w:val="0"/>
              <w:spacing w:after="0" w:line="244" w:lineRule="exact"/>
              <w:ind w:left="444" w:right="434"/>
              <w:jc w:val="center"/>
              <w:rPr>
                <w:rFonts w:ascii="Arial" w:eastAsia="Arial" w:hAnsi="Arial" w:cs="Arial"/>
                <w:sz w:val="23"/>
                <w:lang w:val="en-US" w:bidi="en-US"/>
              </w:rPr>
            </w:pPr>
            <w:r w:rsidRPr="00C342D4">
              <w:rPr>
                <w:rFonts w:ascii="Arial" w:eastAsia="Arial" w:hAnsi="Arial" w:cs="Arial"/>
                <w:color w:val="231F20"/>
                <w:sz w:val="23"/>
                <w:lang w:val="en-US" w:bidi="en-US"/>
              </w:rPr>
              <w:t>20</w:t>
            </w:r>
          </w:p>
        </w:tc>
        <w:tc>
          <w:tcPr>
            <w:tcW w:w="1177" w:type="dxa"/>
            <w:tcBorders>
              <w:top w:val="single" w:sz="4" w:space="0" w:color="231F20"/>
              <w:left w:val="single" w:sz="4" w:space="0" w:color="231F20"/>
              <w:bottom w:val="single" w:sz="4" w:space="0" w:color="231F20"/>
              <w:right w:val="single" w:sz="4" w:space="0" w:color="231F20"/>
            </w:tcBorders>
            <w:hideMark/>
          </w:tcPr>
          <w:p w14:paraId="3518FE69" w14:textId="77777777" w:rsidR="00C342D4" w:rsidRPr="00C342D4" w:rsidRDefault="00C342D4" w:rsidP="00C342D4">
            <w:pPr>
              <w:widowControl w:val="0"/>
              <w:autoSpaceDE w:val="0"/>
              <w:autoSpaceDN w:val="0"/>
              <w:spacing w:after="0" w:line="244" w:lineRule="exact"/>
              <w:ind w:left="440" w:right="431"/>
              <w:jc w:val="center"/>
              <w:rPr>
                <w:rFonts w:ascii="Arial" w:eastAsia="Arial" w:hAnsi="Arial" w:cs="Arial"/>
                <w:sz w:val="23"/>
                <w:lang w:val="en-US" w:bidi="en-US"/>
              </w:rPr>
            </w:pPr>
            <w:r w:rsidRPr="00C342D4">
              <w:rPr>
                <w:rFonts w:ascii="Arial" w:eastAsia="Arial" w:hAnsi="Arial" w:cs="Arial"/>
                <w:color w:val="231F20"/>
                <w:sz w:val="23"/>
                <w:lang w:val="en-US" w:bidi="en-US"/>
              </w:rPr>
              <w:t>18</w:t>
            </w:r>
          </w:p>
        </w:tc>
      </w:tr>
      <w:tr w:rsidR="00C342D4" w:rsidRPr="00C342D4" w14:paraId="194A3789" w14:textId="77777777" w:rsidTr="00C342D4">
        <w:trPr>
          <w:trHeight w:val="268"/>
        </w:trPr>
        <w:tc>
          <w:tcPr>
            <w:tcW w:w="2184" w:type="dxa"/>
            <w:tcBorders>
              <w:top w:val="single" w:sz="4" w:space="0" w:color="231F20"/>
              <w:left w:val="single" w:sz="4" w:space="0" w:color="231F20"/>
              <w:bottom w:val="single" w:sz="4" w:space="0" w:color="231F20"/>
              <w:right w:val="single" w:sz="4" w:space="0" w:color="231F20"/>
            </w:tcBorders>
            <w:hideMark/>
          </w:tcPr>
          <w:p w14:paraId="56965E36" w14:textId="77777777" w:rsidR="00C342D4" w:rsidRPr="00C342D4" w:rsidRDefault="00C342D4" w:rsidP="00C342D4">
            <w:pPr>
              <w:widowControl w:val="0"/>
              <w:autoSpaceDE w:val="0"/>
              <w:autoSpaceDN w:val="0"/>
              <w:spacing w:before="3" w:after="0" w:line="240" w:lineRule="auto"/>
              <w:ind w:left="777" w:right="771"/>
              <w:jc w:val="center"/>
              <w:rPr>
                <w:rFonts w:ascii="Arial" w:eastAsia="Arial" w:hAnsi="Arial" w:cs="Arial"/>
                <w:b/>
                <w:sz w:val="21"/>
                <w:lang w:val="en-US" w:bidi="en-US"/>
              </w:rPr>
            </w:pPr>
            <w:r w:rsidRPr="00C342D4">
              <w:rPr>
                <w:rFonts w:ascii="Arial" w:eastAsia="Arial" w:hAnsi="Arial" w:cs="Arial"/>
                <w:b/>
                <w:color w:val="231F20"/>
                <w:sz w:val="21"/>
                <w:lang w:val="en-US" w:bidi="en-US"/>
              </w:rPr>
              <w:t>UK</w:t>
            </w:r>
          </w:p>
        </w:tc>
        <w:tc>
          <w:tcPr>
            <w:tcW w:w="1589" w:type="dxa"/>
            <w:tcBorders>
              <w:top w:val="single" w:sz="4" w:space="0" w:color="231F20"/>
              <w:left w:val="single" w:sz="4" w:space="0" w:color="231F20"/>
              <w:bottom w:val="single" w:sz="4" w:space="0" w:color="231F20"/>
              <w:right w:val="single" w:sz="4" w:space="0" w:color="231F20"/>
            </w:tcBorders>
            <w:hideMark/>
          </w:tcPr>
          <w:p w14:paraId="61A92DB5" w14:textId="77777777" w:rsidR="00C342D4" w:rsidRPr="00C342D4" w:rsidRDefault="00C342D4" w:rsidP="00C342D4">
            <w:pPr>
              <w:widowControl w:val="0"/>
              <w:autoSpaceDE w:val="0"/>
              <w:autoSpaceDN w:val="0"/>
              <w:spacing w:before="3" w:after="0" w:line="246" w:lineRule="exact"/>
              <w:ind w:left="664"/>
              <w:rPr>
                <w:rFonts w:ascii="Arial" w:eastAsia="Arial" w:hAnsi="Arial" w:cs="Arial"/>
                <w:sz w:val="23"/>
                <w:lang w:val="en-US" w:bidi="en-US"/>
              </w:rPr>
            </w:pPr>
            <w:r w:rsidRPr="00C342D4">
              <w:rPr>
                <w:rFonts w:ascii="Arial" w:eastAsia="Arial" w:hAnsi="Arial" w:cs="Arial"/>
                <w:color w:val="231F20"/>
                <w:sz w:val="23"/>
                <w:lang w:val="en-US" w:bidi="en-US"/>
              </w:rPr>
              <w:t>66</w:t>
            </w:r>
          </w:p>
        </w:tc>
        <w:tc>
          <w:tcPr>
            <w:tcW w:w="1470" w:type="dxa"/>
            <w:tcBorders>
              <w:top w:val="single" w:sz="4" w:space="0" w:color="231F20"/>
              <w:left w:val="single" w:sz="4" w:space="0" w:color="231F20"/>
              <w:bottom w:val="single" w:sz="4" w:space="0" w:color="231F20"/>
              <w:right w:val="single" w:sz="4" w:space="0" w:color="231F20"/>
            </w:tcBorders>
            <w:hideMark/>
          </w:tcPr>
          <w:p w14:paraId="324B6EC4" w14:textId="77777777" w:rsidR="00C342D4" w:rsidRPr="00C342D4" w:rsidRDefault="00C342D4" w:rsidP="00C342D4">
            <w:pPr>
              <w:widowControl w:val="0"/>
              <w:autoSpaceDE w:val="0"/>
              <w:autoSpaceDN w:val="0"/>
              <w:spacing w:before="3" w:after="0" w:line="246" w:lineRule="exact"/>
              <w:ind w:left="585" w:right="578"/>
              <w:jc w:val="center"/>
              <w:rPr>
                <w:rFonts w:ascii="Arial" w:eastAsia="Arial" w:hAnsi="Arial" w:cs="Arial"/>
                <w:sz w:val="23"/>
                <w:lang w:val="en-US" w:bidi="en-US"/>
              </w:rPr>
            </w:pPr>
            <w:r w:rsidRPr="00C342D4">
              <w:rPr>
                <w:rFonts w:ascii="Arial" w:eastAsia="Arial" w:hAnsi="Arial" w:cs="Arial"/>
                <w:color w:val="231F20"/>
                <w:sz w:val="23"/>
                <w:lang w:val="en-US" w:bidi="en-US"/>
              </w:rPr>
              <w:t>17</w:t>
            </w:r>
          </w:p>
        </w:tc>
        <w:tc>
          <w:tcPr>
            <w:tcW w:w="1485" w:type="dxa"/>
            <w:tcBorders>
              <w:top w:val="single" w:sz="4" w:space="0" w:color="231F20"/>
              <w:left w:val="single" w:sz="4" w:space="0" w:color="231F20"/>
              <w:bottom w:val="single" w:sz="4" w:space="0" w:color="231F20"/>
              <w:right w:val="single" w:sz="4" w:space="0" w:color="231F20"/>
            </w:tcBorders>
            <w:hideMark/>
          </w:tcPr>
          <w:p w14:paraId="12E53244" w14:textId="77777777" w:rsidR="00C342D4" w:rsidRPr="00C342D4" w:rsidRDefault="00C342D4" w:rsidP="00C342D4">
            <w:pPr>
              <w:widowControl w:val="0"/>
              <w:autoSpaceDE w:val="0"/>
              <w:autoSpaceDN w:val="0"/>
              <w:spacing w:before="3" w:after="0" w:line="246" w:lineRule="exact"/>
              <w:ind w:left="108" w:right="100"/>
              <w:jc w:val="center"/>
              <w:rPr>
                <w:rFonts w:ascii="Arial" w:eastAsia="Arial" w:hAnsi="Arial" w:cs="Arial"/>
                <w:sz w:val="23"/>
                <w:lang w:val="en-US" w:bidi="en-US"/>
              </w:rPr>
            </w:pPr>
            <w:r w:rsidRPr="00C342D4">
              <w:rPr>
                <w:rFonts w:ascii="Arial" w:eastAsia="Arial" w:hAnsi="Arial" w:cs="Arial"/>
                <w:color w:val="231F20"/>
                <w:sz w:val="23"/>
                <w:lang w:val="en-US" w:bidi="en-US"/>
              </w:rPr>
              <w:t>19</w:t>
            </w:r>
          </w:p>
        </w:tc>
        <w:tc>
          <w:tcPr>
            <w:tcW w:w="1185" w:type="dxa"/>
            <w:tcBorders>
              <w:top w:val="single" w:sz="4" w:space="0" w:color="231F20"/>
              <w:left w:val="single" w:sz="4" w:space="0" w:color="231F20"/>
              <w:bottom w:val="single" w:sz="4" w:space="0" w:color="231F20"/>
              <w:right w:val="single" w:sz="4" w:space="0" w:color="231F20"/>
            </w:tcBorders>
            <w:hideMark/>
          </w:tcPr>
          <w:p w14:paraId="7DC6251A" w14:textId="77777777" w:rsidR="00C342D4" w:rsidRPr="00C342D4" w:rsidRDefault="00C342D4" w:rsidP="00C342D4">
            <w:pPr>
              <w:widowControl w:val="0"/>
              <w:autoSpaceDE w:val="0"/>
              <w:autoSpaceDN w:val="0"/>
              <w:spacing w:before="3" w:after="0" w:line="246" w:lineRule="exact"/>
              <w:ind w:left="444" w:right="434"/>
              <w:jc w:val="center"/>
              <w:rPr>
                <w:rFonts w:ascii="Arial" w:eastAsia="Arial" w:hAnsi="Arial" w:cs="Arial"/>
                <w:sz w:val="23"/>
                <w:lang w:val="en-US" w:bidi="en-US"/>
              </w:rPr>
            </w:pPr>
            <w:r w:rsidRPr="00C342D4">
              <w:rPr>
                <w:rFonts w:ascii="Arial" w:eastAsia="Arial" w:hAnsi="Arial" w:cs="Arial"/>
                <w:color w:val="231F20"/>
                <w:sz w:val="23"/>
                <w:lang w:val="en-US" w:bidi="en-US"/>
              </w:rPr>
              <w:t>28</w:t>
            </w:r>
          </w:p>
        </w:tc>
        <w:tc>
          <w:tcPr>
            <w:tcW w:w="1177" w:type="dxa"/>
            <w:tcBorders>
              <w:top w:val="single" w:sz="4" w:space="0" w:color="231F20"/>
              <w:left w:val="single" w:sz="4" w:space="0" w:color="231F20"/>
              <w:bottom w:val="single" w:sz="4" w:space="0" w:color="231F20"/>
              <w:right w:val="single" w:sz="4" w:space="0" w:color="231F20"/>
            </w:tcBorders>
            <w:hideMark/>
          </w:tcPr>
          <w:p w14:paraId="358A64CF" w14:textId="77777777" w:rsidR="00C342D4" w:rsidRPr="00C342D4" w:rsidRDefault="00C342D4" w:rsidP="00C342D4">
            <w:pPr>
              <w:widowControl w:val="0"/>
              <w:autoSpaceDE w:val="0"/>
              <w:autoSpaceDN w:val="0"/>
              <w:spacing w:before="3" w:after="0" w:line="246" w:lineRule="exact"/>
              <w:ind w:left="440" w:right="431"/>
              <w:jc w:val="center"/>
              <w:rPr>
                <w:rFonts w:ascii="Arial" w:eastAsia="Arial" w:hAnsi="Arial" w:cs="Arial"/>
                <w:sz w:val="23"/>
                <w:lang w:val="en-US" w:bidi="en-US"/>
              </w:rPr>
            </w:pPr>
            <w:r w:rsidRPr="00C342D4">
              <w:rPr>
                <w:rFonts w:ascii="Arial" w:eastAsia="Arial" w:hAnsi="Arial" w:cs="Arial"/>
                <w:color w:val="231F20"/>
                <w:sz w:val="23"/>
                <w:lang w:val="en-US" w:bidi="en-US"/>
              </w:rPr>
              <w:t>30</w:t>
            </w:r>
          </w:p>
        </w:tc>
      </w:tr>
    </w:tbl>
    <w:p w14:paraId="4F41508B" w14:textId="77777777" w:rsidR="00C342D4" w:rsidRPr="00C342D4" w:rsidRDefault="00C342D4" w:rsidP="00C342D4">
      <w:pPr>
        <w:widowControl w:val="0"/>
        <w:autoSpaceDE w:val="0"/>
        <w:autoSpaceDN w:val="0"/>
        <w:spacing w:before="7" w:after="0" w:line="240" w:lineRule="auto"/>
        <w:rPr>
          <w:rFonts w:ascii="Arial" w:eastAsia="Arial" w:hAnsi="Arial" w:cs="Arial"/>
          <w:b/>
          <w:sz w:val="21"/>
          <w:lang w:val="en-US" w:bidi="en-US"/>
        </w:rPr>
      </w:pPr>
    </w:p>
    <w:p w14:paraId="17BBD32B" w14:textId="77777777" w:rsidR="00C342D4" w:rsidRPr="00C342D4" w:rsidRDefault="00C342D4" w:rsidP="00C342D4">
      <w:pPr>
        <w:widowControl w:val="0"/>
        <w:autoSpaceDE w:val="0"/>
        <w:autoSpaceDN w:val="0"/>
        <w:spacing w:after="0" w:line="240" w:lineRule="auto"/>
        <w:ind w:right="1401"/>
        <w:jc w:val="right"/>
        <w:rPr>
          <w:rFonts w:ascii="Arial" w:eastAsia="Arial" w:hAnsi="Arial" w:cs="Arial"/>
          <w:sz w:val="21"/>
          <w:lang w:val="en-US" w:bidi="en-US"/>
        </w:rPr>
      </w:pPr>
      <w:r w:rsidRPr="00C342D4">
        <w:rPr>
          <w:rFonts w:ascii="Arial" w:eastAsia="Arial" w:hAnsi="Arial" w:cs="Arial"/>
          <w:color w:val="231F20"/>
          <w:sz w:val="21"/>
          <w:lang w:val="en-US" w:bidi="en-US"/>
        </w:rPr>
        <w:t>Source: World</w:t>
      </w:r>
      <w:r w:rsidRPr="00C342D4">
        <w:rPr>
          <w:rFonts w:ascii="Arial" w:eastAsia="Arial" w:hAnsi="Arial" w:cs="Arial"/>
          <w:color w:val="231F20"/>
          <w:spacing w:val="31"/>
          <w:sz w:val="21"/>
          <w:lang w:val="en-US" w:bidi="en-US"/>
        </w:rPr>
        <w:t xml:space="preserve"> </w:t>
      </w:r>
      <w:r w:rsidRPr="00C342D4">
        <w:rPr>
          <w:rFonts w:ascii="Arial" w:eastAsia="Arial" w:hAnsi="Arial" w:cs="Arial"/>
          <w:color w:val="231F20"/>
          <w:sz w:val="21"/>
          <w:lang w:val="en-US" w:bidi="en-US"/>
        </w:rPr>
        <w:t>Bank</w:t>
      </w:r>
    </w:p>
    <w:p w14:paraId="1BA0D6F7" w14:textId="77777777" w:rsidR="00C342D4" w:rsidRPr="00C342D4" w:rsidRDefault="00C342D4" w:rsidP="00C342D4">
      <w:pPr>
        <w:widowControl w:val="0"/>
        <w:autoSpaceDE w:val="0"/>
        <w:autoSpaceDN w:val="0"/>
        <w:spacing w:before="9" w:after="0" w:line="240" w:lineRule="auto"/>
        <w:rPr>
          <w:rFonts w:ascii="Arial" w:eastAsia="Arial" w:hAnsi="Arial" w:cs="Arial"/>
          <w:sz w:val="21"/>
          <w:lang w:val="en-US" w:bidi="en-US"/>
        </w:rPr>
      </w:pPr>
    </w:p>
    <w:p w14:paraId="04637A01" w14:textId="77777777" w:rsidR="00C342D4" w:rsidRPr="00C342D4" w:rsidRDefault="00C342D4" w:rsidP="00C342D4">
      <w:pPr>
        <w:widowControl w:val="0"/>
        <w:autoSpaceDE w:val="0"/>
        <w:autoSpaceDN w:val="0"/>
        <w:spacing w:after="0" w:line="240" w:lineRule="auto"/>
        <w:ind w:right="1405"/>
        <w:jc w:val="right"/>
        <w:rPr>
          <w:rFonts w:ascii="Arial" w:eastAsia="Arial" w:hAnsi="Arial" w:cs="Arial"/>
          <w:b/>
          <w:sz w:val="21"/>
          <w:lang w:val="en-US" w:bidi="en-US"/>
        </w:rPr>
      </w:pPr>
      <w:r w:rsidRPr="00C342D4">
        <w:rPr>
          <w:rFonts w:ascii="Arial" w:eastAsia="Arial" w:hAnsi="Arial" w:cs="Arial"/>
          <w:b/>
          <w:color w:val="231F20"/>
          <w:sz w:val="21"/>
          <w:lang w:val="en-US" w:bidi="en-US"/>
        </w:rPr>
        <w:t>Extract 6: China's economy cools as government curbs hit factories, property and</w:t>
      </w:r>
      <w:r w:rsidRPr="00C342D4">
        <w:rPr>
          <w:rFonts w:ascii="Arial" w:eastAsia="Arial" w:hAnsi="Arial" w:cs="Arial"/>
          <w:b/>
          <w:color w:val="231F20"/>
          <w:spacing w:val="16"/>
          <w:sz w:val="21"/>
          <w:lang w:val="en-US" w:bidi="en-US"/>
        </w:rPr>
        <w:t xml:space="preserve"> </w:t>
      </w:r>
      <w:r w:rsidRPr="00C342D4">
        <w:rPr>
          <w:rFonts w:ascii="Arial" w:eastAsia="Arial" w:hAnsi="Arial" w:cs="Arial"/>
          <w:b/>
          <w:color w:val="231F20"/>
          <w:sz w:val="21"/>
          <w:lang w:val="en-US" w:bidi="en-US"/>
        </w:rPr>
        <w:t>retailers</w:t>
      </w:r>
    </w:p>
    <w:p w14:paraId="774C3BA5" w14:textId="77777777" w:rsidR="00C342D4" w:rsidRPr="00C342D4" w:rsidRDefault="00C342D4" w:rsidP="00C342D4">
      <w:pPr>
        <w:widowControl w:val="0"/>
        <w:autoSpaceDE w:val="0"/>
        <w:autoSpaceDN w:val="0"/>
        <w:spacing w:before="10" w:after="0" w:line="240" w:lineRule="auto"/>
        <w:rPr>
          <w:rFonts w:ascii="Arial" w:eastAsia="Arial" w:hAnsi="Arial" w:cs="Arial"/>
          <w:b/>
          <w:sz w:val="21"/>
          <w:lang w:val="en-US" w:bidi="en-US"/>
        </w:rPr>
      </w:pPr>
    </w:p>
    <w:p w14:paraId="42992D7D" w14:textId="77777777" w:rsidR="00C342D4" w:rsidRPr="00C342D4" w:rsidRDefault="00C342D4" w:rsidP="00C342D4">
      <w:pPr>
        <w:widowControl w:val="0"/>
        <w:autoSpaceDE w:val="0"/>
        <w:autoSpaceDN w:val="0"/>
        <w:spacing w:after="0" w:line="242" w:lineRule="auto"/>
        <w:ind w:left="1159" w:right="1402"/>
        <w:jc w:val="both"/>
        <w:rPr>
          <w:rFonts w:ascii="Arial" w:eastAsia="Arial" w:hAnsi="Arial" w:cs="Arial"/>
          <w:sz w:val="21"/>
          <w:lang w:val="en-US" w:bidi="en-US"/>
        </w:rPr>
      </w:pPr>
      <w:r w:rsidRPr="00C342D4">
        <w:rPr>
          <w:rFonts w:ascii="Arial" w:eastAsia="Arial" w:hAnsi="Arial" w:cs="Arial"/>
          <w:color w:val="231F20"/>
          <w:sz w:val="21"/>
          <w:lang w:val="en-US" w:bidi="en-US"/>
        </w:rPr>
        <w:t xml:space="preserve">The world’s second-largest economy has started to show signs of fatigue, with momentum seen slackening further as Beijing’s crackdown on debt risks curbs demand. Beijing is already in the second year of a campaign to reduce high levels of debt as authorities worry that riskier lending practices, especially in the real estate sector, could endanger the economy. In addition, tighter pollution rules have hit factory output. China’s exports growth </w:t>
      </w:r>
      <w:proofErr w:type="gramStart"/>
      <w:r w:rsidRPr="00C342D4">
        <w:rPr>
          <w:rFonts w:ascii="Arial" w:eastAsia="Arial" w:hAnsi="Arial" w:cs="Arial"/>
          <w:color w:val="231F20"/>
          <w:sz w:val="21"/>
          <w:lang w:val="en-US" w:bidi="en-US"/>
        </w:rPr>
        <w:t>have</w:t>
      </w:r>
      <w:proofErr w:type="gramEnd"/>
      <w:r w:rsidRPr="00C342D4">
        <w:rPr>
          <w:rFonts w:ascii="Arial" w:eastAsia="Arial" w:hAnsi="Arial" w:cs="Arial"/>
          <w:color w:val="231F20"/>
          <w:sz w:val="21"/>
          <w:lang w:val="en-US" w:bidi="en-US"/>
        </w:rPr>
        <w:t xml:space="preserve"> eased last month as the war on</w:t>
      </w:r>
      <w:r w:rsidRPr="00C342D4">
        <w:rPr>
          <w:rFonts w:ascii="Arial" w:eastAsia="Arial" w:hAnsi="Arial" w:cs="Arial"/>
          <w:color w:val="231F20"/>
          <w:spacing w:val="9"/>
          <w:sz w:val="21"/>
          <w:lang w:val="en-US" w:bidi="en-US"/>
        </w:rPr>
        <w:t xml:space="preserve"> </w:t>
      </w:r>
      <w:r w:rsidRPr="00C342D4">
        <w:rPr>
          <w:rFonts w:ascii="Arial" w:eastAsia="Arial" w:hAnsi="Arial" w:cs="Arial"/>
          <w:color w:val="231F20"/>
          <w:sz w:val="21"/>
          <w:lang w:val="en-US" w:bidi="en-US"/>
        </w:rPr>
        <w:t>pollution</w:t>
      </w:r>
      <w:r w:rsidRPr="00C342D4">
        <w:rPr>
          <w:rFonts w:ascii="Arial" w:eastAsia="Arial" w:hAnsi="Arial" w:cs="Arial"/>
          <w:color w:val="231F20"/>
          <w:spacing w:val="6"/>
          <w:sz w:val="21"/>
          <w:lang w:val="en-US" w:bidi="en-US"/>
        </w:rPr>
        <w:t xml:space="preserve"> </w:t>
      </w:r>
      <w:r w:rsidRPr="00C342D4">
        <w:rPr>
          <w:rFonts w:ascii="Arial" w:eastAsia="Arial" w:hAnsi="Arial" w:cs="Arial"/>
          <w:color w:val="231F20"/>
          <w:sz w:val="21"/>
          <w:lang w:val="en-US" w:bidi="en-US"/>
        </w:rPr>
        <w:t>dragged</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on</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manufacturing</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activity</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and</w:t>
      </w:r>
      <w:r w:rsidRPr="00C342D4">
        <w:rPr>
          <w:rFonts w:ascii="Arial" w:eastAsia="Arial" w:hAnsi="Arial" w:cs="Arial"/>
          <w:color w:val="231F20"/>
          <w:spacing w:val="9"/>
          <w:sz w:val="21"/>
          <w:lang w:val="en-US" w:bidi="en-US"/>
        </w:rPr>
        <w:t xml:space="preserve"> </w:t>
      </w:r>
      <w:r w:rsidRPr="00C342D4">
        <w:rPr>
          <w:rFonts w:ascii="Arial" w:eastAsia="Arial" w:hAnsi="Arial" w:cs="Arial"/>
          <w:color w:val="231F20"/>
          <w:sz w:val="21"/>
          <w:lang w:val="en-US" w:bidi="en-US"/>
        </w:rPr>
        <w:t>pulled</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average</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daily</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crude</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steel</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output</w:t>
      </w:r>
      <w:r w:rsidRPr="00C342D4">
        <w:rPr>
          <w:rFonts w:ascii="Arial" w:eastAsia="Arial" w:hAnsi="Arial" w:cs="Arial"/>
          <w:color w:val="231F20"/>
          <w:spacing w:val="10"/>
          <w:sz w:val="21"/>
          <w:lang w:val="en-US" w:bidi="en-US"/>
        </w:rPr>
        <w:t xml:space="preserve"> </w:t>
      </w:r>
      <w:r w:rsidRPr="00C342D4">
        <w:rPr>
          <w:rFonts w:ascii="Arial" w:eastAsia="Arial" w:hAnsi="Arial" w:cs="Arial"/>
          <w:color w:val="231F20"/>
          <w:sz w:val="21"/>
          <w:lang w:val="en-US" w:bidi="en-US"/>
        </w:rPr>
        <w:t>down.</w:t>
      </w:r>
    </w:p>
    <w:p w14:paraId="0972FAB1" w14:textId="77777777" w:rsidR="00C342D4" w:rsidRPr="00C342D4" w:rsidRDefault="00C342D4" w:rsidP="00C342D4">
      <w:pPr>
        <w:widowControl w:val="0"/>
        <w:autoSpaceDE w:val="0"/>
        <w:autoSpaceDN w:val="0"/>
        <w:spacing w:before="1" w:after="0" w:line="240" w:lineRule="auto"/>
        <w:rPr>
          <w:rFonts w:ascii="Arial" w:eastAsia="Arial" w:hAnsi="Arial" w:cs="Arial"/>
          <w:sz w:val="21"/>
          <w:lang w:val="en-US" w:bidi="en-US"/>
        </w:rPr>
      </w:pPr>
    </w:p>
    <w:p w14:paraId="1B080975" w14:textId="77777777" w:rsidR="00C342D4" w:rsidRPr="00C342D4" w:rsidRDefault="00C342D4" w:rsidP="00C342D4">
      <w:pPr>
        <w:widowControl w:val="0"/>
        <w:autoSpaceDE w:val="0"/>
        <w:autoSpaceDN w:val="0"/>
        <w:spacing w:after="0" w:line="242" w:lineRule="auto"/>
        <w:ind w:left="1159" w:right="1403"/>
        <w:jc w:val="both"/>
        <w:rPr>
          <w:rFonts w:ascii="Arial" w:eastAsia="Arial" w:hAnsi="Arial" w:cs="Arial"/>
          <w:sz w:val="21"/>
          <w:lang w:val="en-US" w:bidi="en-US"/>
        </w:rPr>
      </w:pPr>
      <w:r w:rsidRPr="00C342D4">
        <w:rPr>
          <w:rFonts w:ascii="Arial" w:eastAsia="Arial" w:hAnsi="Arial" w:cs="Arial"/>
          <w:color w:val="231F20"/>
          <w:sz w:val="21"/>
          <w:lang w:val="en-US" w:bidi="en-US"/>
        </w:rPr>
        <w:t>Data showed China’s new loans fell more than expected last month to their lowest in a year as banks tightened mortgage lending. While the People’s Bank of China kept liquidity tight through much of the year by raising short term rates, growth is still expected to easily meet the government’s full-year target of around 6.5 percent for 2017.</w:t>
      </w:r>
    </w:p>
    <w:p w14:paraId="1E5F86FA"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51C9E482" w14:textId="77777777" w:rsidR="00C342D4" w:rsidRPr="00C342D4" w:rsidRDefault="00C342D4" w:rsidP="00C342D4">
      <w:pPr>
        <w:widowControl w:val="0"/>
        <w:autoSpaceDE w:val="0"/>
        <w:autoSpaceDN w:val="0"/>
        <w:spacing w:before="1" w:after="0" w:line="240" w:lineRule="auto"/>
        <w:ind w:right="1403"/>
        <w:jc w:val="right"/>
        <w:rPr>
          <w:rFonts w:ascii="Arial" w:eastAsia="Arial" w:hAnsi="Arial" w:cs="Arial"/>
          <w:sz w:val="21"/>
          <w:lang w:val="en-US" w:bidi="en-US"/>
        </w:rPr>
      </w:pPr>
      <w:r w:rsidRPr="00C342D4">
        <w:rPr>
          <w:rFonts w:ascii="Arial" w:eastAsia="Arial" w:hAnsi="Arial" w:cs="Arial"/>
          <w:color w:val="231F20"/>
          <w:sz w:val="21"/>
          <w:lang w:val="en-US" w:bidi="en-US"/>
        </w:rPr>
        <w:t>Source: Reuters, 14 November</w:t>
      </w:r>
      <w:r w:rsidRPr="00C342D4">
        <w:rPr>
          <w:rFonts w:ascii="Arial" w:eastAsia="Arial" w:hAnsi="Arial" w:cs="Arial"/>
          <w:color w:val="231F20"/>
          <w:spacing w:val="57"/>
          <w:sz w:val="21"/>
          <w:lang w:val="en-US" w:bidi="en-US"/>
        </w:rPr>
        <w:t xml:space="preserve"> </w:t>
      </w:r>
      <w:r w:rsidRPr="00C342D4">
        <w:rPr>
          <w:rFonts w:ascii="Arial" w:eastAsia="Arial" w:hAnsi="Arial" w:cs="Arial"/>
          <w:color w:val="231F20"/>
          <w:sz w:val="21"/>
          <w:lang w:val="en-US" w:bidi="en-US"/>
        </w:rPr>
        <w:t>2017</w:t>
      </w:r>
    </w:p>
    <w:p w14:paraId="49503833" w14:textId="77777777" w:rsidR="00C342D4" w:rsidRPr="00C342D4" w:rsidRDefault="00C342D4" w:rsidP="00C342D4">
      <w:pPr>
        <w:widowControl w:val="0"/>
        <w:autoSpaceDE w:val="0"/>
        <w:autoSpaceDN w:val="0"/>
        <w:spacing w:before="9" w:after="0" w:line="240" w:lineRule="auto"/>
        <w:rPr>
          <w:rFonts w:ascii="Arial" w:eastAsia="Arial" w:hAnsi="Arial" w:cs="Arial"/>
          <w:sz w:val="21"/>
          <w:lang w:val="en-US" w:bidi="en-US"/>
        </w:rPr>
      </w:pPr>
    </w:p>
    <w:p w14:paraId="2588E8BA" w14:textId="77777777" w:rsidR="00C342D4" w:rsidRPr="00C342D4" w:rsidRDefault="00C342D4" w:rsidP="00C342D4">
      <w:pPr>
        <w:widowControl w:val="0"/>
        <w:autoSpaceDE w:val="0"/>
        <w:autoSpaceDN w:val="0"/>
        <w:spacing w:after="0" w:line="240" w:lineRule="auto"/>
        <w:ind w:left="1159"/>
        <w:jc w:val="both"/>
        <w:rPr>
          <w:rFonts w:ascii="Arial" w:eastAsia="Arial" w:hAnsi="Arial" w:cs="Arial"/>
          <w:b/>
          <w:sz w:val="21"/>
          <w:lang w:val="en-US" w:bidi="en-US"/>
        </w:rPr>
      </w:pPr>
      <w:r w:rsidRPr="00C342D4">
        <w:rPr>
          <w:rFonts w:ascii="Arial" w:eastAsia="Arial" w:hAnsi="Arial" w:cs="Arial"/>
          <w:b/>
          <w:color w:val="231F20"/>
          <w:sz w:val="21"/>
          <w:lang w:val="en-US" w:bidi="en-US"/>
        </w:rPr>
        <w:t>Extract 7: European ban on palm oil in biofuels upsets Jakarta, KL</w:t>
      </w:r>
    </w:p>
    <w:p w14:paraId="1054E624" w14:textId="77777777" w:rsidR="00C342D4" w:rsidRPr="00C342D4" w:rsidRDefault="00C342D4" w:rsidP="00C342D4">
      <w:pPr>
        <w:widowControl w:val="0"/>
        <w:autoSpaceDE w:val="0"/>
        <w:autoSpaceDN w:val="0"/>
        <w:spacing w:before="9" w:after="0" w:line="240" w:lineRule="auto"/>
        <w:rPr>
          <w:rFonts w:ascii="Arial" w:eastAsia="Arial" w:hAnsi="Arial" w:cs="Arial"/>
          <w:b/>
          <w:sz w:val="21"/>
          <w:lang w:val="en-US" w:bidi="en-US"/>
        </w:rPr>
      </w:pPr>
    </w:p>
    <w:p w14:paraId="240D99E5" w14:textId="77777777" w:rsidR="00C342D4" w:rsidRPr="00C342D4" w:rsidRDefault="00C342D4" w:rsidP="00C342D4">
      <w:pPr>
        <w:widowControl w:val="0"/>
        <w:autoSpaceDE w:val="0"/>
        <w:autoSpaceDN w:val="0"/>
        <w:spacing w:after="0" w:line="242" w:lineRule="auto"/>
        <w:ind w:left="1159" w:right="1404"/>
        <w:jc w:val="both"/>
        <w:rPr>
          <w:rFonts w:ascii="Arial" w:eastAsia="Arial" w:hAnsi="Arial" w:cs="Arial"/>
          <w:sz w:val="21"/>
          <w:lang w:val="en-US" w:bidi="en-US"/>
        </w:rPr>
      </w:pPr>
      <w:r w:rsidRPr="00C342D4">
        <w:rPr>
          <w:rFonts w:ascii="Arial" w:eastAsia="Arial" w:hAnsi="Arial" w:cs="Arial"/>
          <w:color w:val="231F20"/>
          <w:sz w:val="21"/>
          <w:lang w:val="en-US" w:bidi="en-US"/>
        </w:rPr>
        <w:t>Indonesia and Malaysia, which together produce nearly 90 per cent of the world's palm oil, are reeling from a decision by the European Parliament last week to ban the use of the commodity in motor fuels from 2021 to prevent deforestation and meet Europe's more ambitious climate goals.</w:t>
      </w:r>
    </w:p>
    <w:p w14:paraId="38D59D1D"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75F940D7" w14:textId="77777777" w:rsidR="00C342D4" w:rsidRPr="00C342D4" w:rsidRDefault="00C342D4" w:rsidP="00C342D4">
      <w:pPr>
        <w:widowControl w:val="0"/>
        <w:autoSpaceDE w:val="0"/>
        <w:autoSpaceDN w:val="0"/>
        <w:spacing w:before="1" w:after="0" w:line="242" w:lineRule="auto"/>
        <w:ind w:left="1159" w:right="1403"/>
        <w:jc w:val="both"/>
        <w:rPr>
          <w:rFonts w:ascii="Arial" w:eastAsia="Arial" w:hAnsi="Arial" w:cs="Arial"/>
          <w:sz w:val="21"/>
          <w:lang w:val="en-US" w:bidi="en-US"/>
        </w:rPr>
      </w:pPr>
      <w:r w:rsidRPr="00C342D4">
        <w:rPr>
          <w:rFonts w:ascii="Arial" w:eastAsia="Arial" w:hAnsi="Arial" w:cs="Arial"/>
          <w:color w:val="231F20"/>
          <w:sz w:val="21"/>
          <w:lang w:val="en-US" w:bidi="en-US"/>
        </w:rPr>
        <w:t>Political leaders in both South-east Asian countries have warned that the move may lead to a trade conflict as it looks like a protective trade barrier. They also warned that the livelihood of over six million people - comprising mostly farmers with small holdings and plantation workers - could be badly affected.</w:t>
      </w:r>
    </w:p>
    <w:p w14:paraId="76397A1A"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160E3D58" w14:textId="77777777" w:rsidR="00C342D4" w:rsidRPr="00C342D4" w:rsidRDefault="00C342D4" w:rsidP="00C342D4">
      <w:pPr>
        <w:widowControl w:val="0"/>
        <w:autoSpaceDE w:val="0"/>
        <w:autoSpaceDN w:val="0"/>
        <w:spacing w:before="6" w:after="0" w:line="240" w:lineRule="auto"/>
        <w:rPr>
          <w:rFonts w:ascii="Arial" w:eastAsia="Arial" w:hAnsi="Arial" w:cs="Arial"/>
          <w:sz w:val="16"/>
          <w:lang w:val="en-US" w:bidi="en-US"/>
        </w:rPr>
      </w:pPr>
    </w:p>
    <w:p w14:paraId="3B542339" w14:textId="77777777" w:rsidR="00C342D4" w:rsidRPr="00C342D4" w:rsidRDefault="00C342D4" w:rsidP="00C342D4">
      <w:pPr>
        <w:widowControl w:val="0"/>
        <w:autoSpaceDE w:val="0"/>
        <w:autoSpaceDN w:val="0"/>
        <w:spacing w:before="93" w:after="0" w:line="240" w:lineRule="auto"/>
        <w:ind w:right="941"/>
        <w:jc w:val="center"/>
        <w:outlineLvl w:val="8"/>
        <w:rPr>
          <w:rFonts w:ascii="Times New Roman" w:eastAsia="Arial" w:hAnsi="Arial" w:cs="Arial"/>
          <w:sz w:val="23"/>
          <w:szCs w:val="23"/>
          <w:lang w:val="en-US" w:bidi="en-US"/>
        </w:rPr>
      </w:pPr>
      <w:r w:rsidRPr="00C342D4">
        <w:rPr>
          <w:rFonts w:ascii="Times New Roman" w:eastAsia="Arial" w:hAnsi="Arial" w:cs="Arial"/>
          <w:color w:val="231F20"/>
          <w:w w:val="101"/>
          <w:sz w:val="23"/>
          <w:szCs w:val="23"/>
          <w:lang w:val="en-US" w:bidi="en-US"/>
        </w:rPr>
        <w:t>6</w:t>
      </w:r>
    </w:p>
    <w:p w14:paraId="25D81BC6" w14:textId="77777777" w:rsidR="00C342D4" w:rsidRPr="00C342D4" w:rsidRDefault="00C342D4" w:rsidP="00C342D4">
      <w:pPr>
        <w:spacing w:after="0" w:line="240" w:lineRule="auto"/>
        <w:rPr>
          <w:rFonts w:ascii="Times New Roman" w:eastAsia="Arial" w:hAnsi="Arial" w:cs="Arial"/>
          <w:lang w:val="en-US" w:bidi="en-US"/>
        </w:rPr>
        <w:sectPr w:rsidR="00C342D4" w:rsidRPr="00C342D4">
          <w:pgSz w:w="11910" w:h="16840"/>
          <w:pgMar w:top="2360" w:right="0" w:bottom="680" w:left="240" w:header="2126" w:footer="499" w:gutter="0"/>
          <w:cols w:space="720"/>
        </w:sectPr>
      </w:pPr>
    </w:p>
    <w:p w14:paraId="6EAE3B24" w14:textId="77777777" w:rsidR="00C342D4" w:rsidRPr="00C342D4" w:rsidRDefault="00C342D4" w:rsidP="00C342D4">
      <w:pPr>
        <w:widowControl w:val="0"/>
        <w:autoSpaceDE w:val="0"/>
        <w:autoSpaceDN w:val="0"/>
        <w:spacing w:after="0" w:line="240" w:lineRule="auto"/>
        <w:rPr>
          <w:rFonts w:ascii="Times New Roman" w:eastAsia="Arial" w:hAnsi="Arial" w:cs="Arial"/>
          <w:sz w:val="20"/>
          <w:lang w:val="en-US" w:bidi="en-US"/>
        </w:rPr>
      </w:pPr>
    </w:p>
    <w:p w14:paraId="2D1FC778" w14:textId="77777777" w:rsidR="00C342D4" w:rsidRPr="00C342D4" w:rsidRDefault="00C342D4" w:rsidP="00C342D4">
      <w:pPr>
        <w:widowControl w:val="0"/>
        <w:autoSpaceDE w:val="0"/>
        <w:autoSpaceDN w:val="0"/>
        <w:spacing w:after="0" w:line="240" w:lineRule="auto"/>
        <w:rPr>
          <w:rFonts w:ascii="Times New Roman" w:eastAsia="Arial" w:hAnsi="Arial" w:cs="Arial"/>
          <w:sz w:val="17"/>
          <w:lang w:val="en-US" w:bidi="en-US"/>
        </w:rPr>
      </w:pPr>
    </w:p>
    <w:p w14:paraId="373415F2" w14:textId="77777777" w:rsidR="00C342D4" w:rsidRPr="00C342D4" w:rsidRDefault="00C342D4" w:rsidP="00C342D4">
      <w:pPr>
        <w:widowControl w:val="0"/>
        <w:autoSpaceDE w:val="0"/>
        <w:autoSpaceDN w:val="0"/>
        <w:spacing w:before="96" w:after="0" w:line="242" w:lineRule="auto"/>
        <w:ind w:left="1160" w:right="1401"/>
        <w:jc w:val="both"/>
        <w:rPr>
          <w:rFonts w:ascii="Arial" w:eastAsia="Arial" w:hAnsi="Arial" w:cs="Arial"/>
          <w:sz w:val="21"/>
          <w:lang w:val="en-US" w:bidi="en-US"/>
        </w:rPr>
      </w:pPr>
      <w:r w:rsidRPr="00C342D4">
        <w:rPr>
          <w:rFonts w:ascii="Arial" w:eastAsia="Arial" w:hAnsi="Arial" w:cs="Arial"/>
          <w:color w:val="231F20"/>
          <w:sz w:val="21"/>
          <w:lang w:val="en-US" w:bidi="en-US"/>
        </w:rPr>
        <w:t>Members of the European Parliament last Wednesday voted to amend a draft law on renewable energy that calls for reducing to zero "the contribution from biofuels and bioliquids produced from palm oil" in three years. Palm oil is widely used as cooking oil and in making products ranging from ice cream to instant noodles and soaps to lipsticks. The commodity has another use - it can be</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blended</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with</w:t>
      </w:r>
      <w:r w:rsidRPr="00C342D4">
        <w:rPr>
          <w:rFonts w:ascii="Arial" w:eastAsia="Arial" w:hAnsi="Arial" w:cs="Arial"/>
          <w:color w:val="231F20"/>
          <w:spacing w:val="6"/>
          <w:sz w:val="21"/>
          <w:lang w:val="en-US" w:bidi="en-US"/>
        </w:rPr>
        <w:t xml:space="preserve"> </w:t>
      </w:r>
      <w:r w:rsidRPr="00C342D4">
        <w:rPr>
          <w:rFonts w:ascii="Arial" w:eastAsia="Arial" w:hAnsi="Arial" w:cs="Arial"/>
          <w:color w:val="231F20"/>
          <w:sz w:val="21"/>
          <w:lang w:val="en-US" w:bidi="en-US"/>
        </w:rPr>
        <w:t>fossil</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fuels</w:t>
      </w:r>
      <w:r w:rsidRPr="00C342D4">
        <w:rPr>
          <w:rFonts w:ascii="Arial" w:eastAsia="Arial" w:hAnsi="Arial" w:cs="Arial"/>
          <w:color w:val="231F20"/>
          <w:spacing w:val="6"/>
          <w:sz w:val="21"/>
          <w:lang w:val="en-US" w:bidi="en-US"/>
        </w:rPr>
        <w:t xml:space="preserve"> </w:t>
      </w:r>
      <w:r w:rsidRPr="00C342D4">
        <w:rPr>
          <w:rFonts w:ascii="Arial" w:eastAsia="Arial" w:hAnsi="Arial" w:cs="Arial"/>
          <w:color w:val="231F20"/>
          <w:sz w:val="21"/>
          <w:lang w:val="en-US" w:bidi="en-US"/>
        </w:rPr>
        <w:t>such</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as</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diesel</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to</w:t>
      </w:r>
      <w:r w:rsidRPr="00C342D4">
        <w:rPr>
          <w:rFonts w:ascii="Arial" w:eastAsia="Arial" w:hAnsi="Arial" w:cs="Arial"/>
          <w:color w:val="231F20"/>
          <w:spacing w:val="6"/>
          <w:sz w:val="21"/>
          <w:lang w:val="en-US" w:bidi="en-US"/>
        </w:rPr>
        <w:t xml:space="preserve"> </w:t>
      </w:r>
      <w:r w:rsidRPr="00C342D4">
        <w:rPr>
          <w:rFonts w:ascii="Arial" w:eastAsia="Arial" w:hAnsi="Arial" w:cs="Arial"/>
          <w:color w:val="231F20"/>
          <w:sz w:val="21"/>
          <w:lang w:val="en-US" w:bidi="en-US"/>
        </w:rPr>
        <w:t>produce</w:t>
      </w:r>
      <w:r w:rsidRPr="00C342D4">
        <w:rPr>
          <w:rFonts w:ascii="Arial" w:eastAsia="Arial" w:hAnsi="Arial" w:cs="Arial"/>
          <w:color w:val="231F20"/>
          <w:spacing w:val="6"/>
          <w:sz w:val="21"/>
          <w:lang w:val="en-US" w:bidi="en-US"/>
        </w:rPr>
        <w:t xml:space="preserve"> </w:t>
      </w:r>
      <w:r w:rsidRPr="00C342D4">
        <w:rPr>
          <w:rFonts w:ascii="Arial" w:eastAsia="Arial" w:hAnsi="Arial" w:cs="Arial"/>
          <w:color w:val="231F20"/>
          <w:sz w:val="21"/>
          <w:lang w:val="en-US" w:bidi="en-US"/>
        </w:rPr>
        <w:t>biofuels</w:t>
      </w:r>
      <w:r w:rsidRPr="00C342D4">
        <w:rPr>
          <w:rFonts w:ascii="Arial" w:eastAsia="Arial" w:hAnsi="Arial" w:cs="Arial"/>
          <w:color w:val="231F20"/>
          <w:spacing w:val="7"/>
          <w:sz w:val="21"/>
          <w:lang w:val="en-US" w:bidi="en-US"/>
        </w:rPr>
        <w:t xml:space="preserve"> </w:t>
      </w:r>
      <w:r w:rsidRPr="00C342D4">
        <w:rPr>
          <w:rFonts w:ascii="Arial" w:eastAsia="Arial" w:hAnsi="Arial" w:cs="Arial"/>
          <w:color w:val="231F20"/>
          <w:sz w:val="21"/>
          <w:lang w:val="en-US" w:bidi="en-US"/>
        </w:rPr>
        <w:t>to</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power</w:t>
      </w:r>
      <w:r w:rsidRPr="00C342D4">
        <w:rPr>
          <w:rFonts w:ascii="Arial" w:eastAsia="Arial" w:hAnsi="Arial" w:cs="Arial"/>
          <w:color w:val="231F20"/>
          <w:spacing w:val="6"/>
          <w:sz w:val="21"/>
          <w:lang w:val="en-US" w:bidi="en-US"/>
        </w:rPr>
        <w:t xml:space="preserve"> </w:t>
      </w:r>
      <w:r w:rsidRPr="00C342D4">
        <w:rPr>
          <w:rFonts w:ascii="Arial" w:eastAsia="Arial" w:hAnsi="Arial" w:cs="Arial"/>
          <w:color w:val="231F20"/>
          <w:sz w:val="21"/>
          <w:lang w:val="en-US" w:bidi="en-US"/>
        </w:rPr>
        <w:t>up</w:t>
      </w:r>
      <w:r w:rsidRPr="00C342D4">
        <w:rPr>
          <w:rFonts w:ascii="Arial" w:eastAsia="Arial" w:hAnsi="Arial" w:cs="Arial"/>
          <w:color w:val="231F20"/>
          <w:spacing w:val="6"/>
          <w:sz w:val="21"/>
          <w:lang w:val="en-US" w:bidi="en-US"/>
        </w:rPr>
        <w:t xml:space="preserve"> </w:t>
      </w:r>
      <w:r w:rsidRPr="00C342D4">
        <w:rPr>
          <w:rFonts w:ascii="Arial" w:eastAsia="Arial" w:hAnsi="Arial" w:cs="Arial"/>
          <w:color w:val="231F20"/>
          <w:sz w:val="21"/>
          <w:lang w:val="en-US" w:bidi="en-US"/>
        </w:rPr>
        <w:t>motor</w:t>
      </w:r>
      <w:r w:rsidRPr="00C342D4">
        <w:rPr>
          <w:rFonts w:ascii="Arial" w:eastAsia="Arial" w:hAnsi="Arial" w:cs="Arial"/>
          <w:color w:val="231F20"/>
          <w:spacing w:val="6"/>
          <w:sz w:val="21"/>
          <w:lang w:val="en-US" w:bidi="en-US"/>
        </w:rPr>
        <w:t xml:space="preserve"> </w:t>
      </w:r>
      <w:r w:rsidRPr="00C342D4">
        <w:rPr>
          <w:rFonts w:ascii="Arial" w:eastAsia="Arial" w:hAnsi="Arial" w:cs="Arial"/>
          <w:color w:val="231F20"/>
          <w:sz w:val="21"/>
          <w:lang w:val="en-US" w:bidi="en-US"/>
        </w:rPr>
        <w:t>engines.</w:t>
      </w:r>
    </w:p>
    <w:p w14:paraId="643AA61A"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39030E56" w14:textId="77777777" w:rsidR="00C342D4" w:rsidRPr="00C342D4" w:rsidRDefault="00C342D4" w:rsidP="00C342D4">
      <w:pPr>
        <w:widowControl w:val="0"/>
        <w:autoSpaceDE w:val="0"/>
        <w:autoSpaceDN w:val="0"/>
        <w:spacing w:after="0" w:line="242" w:lineRule="auto"/>
        <w:ind w:left="1160" w:right="1405"/>
        <w:jc w:val="both"/>
        <w:rPr>
          <w:rFonts w:ascii="Arial" w:eastAsia="Arial" w:hAnsi="Arial" w:cs="Arial"/>
          <w:sz w:val="21"/>
          <w:lang w:val="en-US" w:bidi="en-US"/>
        </w:rPr>
      </w:pPr>
      <w:r w:rsidRPr="00C342D4">
        <w:rPr>
          <w:rFonts w:ascii="Arial" w:eastAsia="Arial" w:hAnsi="Arial" w:cs="Arial"/>
          <w:color w:val="231F20"/>
          <w:sz w:val="21"/>
          <w:lang w:val="en-US" w:bidi="en-US"/>
        </w:rPr>
        <w:t xml:space="preserve">For Indonesia, 40 per cent of its palm oil exports to Europe are converted into biofuels. In 2018, Indonesia exported a total of 28 million </w:t>
      </w:r>
      <w:proofErr w:type="spellStart"/>
      <w:r w:rsidRPr="00C342D4">
        <w:rPr>
          <w:rFonts w:ascii="Arial" w:eastAsia="Arial" w:hAnsi="Arial" w:cs="Arial"/>
          <w:color w:val="231F20"/>
          <w:sz w:val="21"/>
          <w:lang w:val="en-US" w:bidi="en-US"/>
        </w:rPr>
        <w:t>tonnes</w:t>
      </w:r>
      <w:proofErr w:type="spellEnd"/>
      <w:r w:rsidRPr="00C342D4">
        <w:rPr>
          <w:rFonts w:ascii="Arial" w:eastAsia="Arial" w:hAnsi="Arial" w:cs="Arial"/>
          <w:color w:val="231F20"/>
          <w:sz w:val="21"/>
          <w:lang w:val="en-US" w:bidi="en-US"/>
        </w:rPr>
        <w:t xml:space="preserve"> of crude palm oil, valued at US$23 billion (S$30 billion), which accounts for almost 10 per cent of the country’s exports.</w:t>
      </w:r>
    </w:p>
    <w:p w14:paraId="4549B961"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3859AAA9" w14:textId="77777777" w:rsidR="00C342D4" w:rsidRPr="00C342D4" w:rsidRDefault="00C342D4" w:rsidP="00C342D4">
      <w:pPr>
        <w:widowControl w:val="0"/>
        <w:autoSpaceDE w:val="0"/>
        <w:autoSpaceDN w:val="0"/>
        <w:spacing w:after="0" w:line="242" w:lineRule="auto"/>
        <w:ind w:left="1160" w:right="1403"/>
        <w:jc w:val="both"/>
        <w:rPr>
          <w:rFonts w:ascii="Arial" w:eastAsia="Arial" w:hAnsi="Arial" w:cs="Arial"/>
          <w:sz w:val="21"/>
          <w:lang w:val="en-US" w:bidi="en-US"/>
        </w:rPr>
      </w:pPr>
      <w:r w:rsidRPr="00C342D4">
        <w:rPr>
          <w:rFonts w:ascii="Arial" w:eastAsia="Arial" w:hAnsi="Arial" w:cs="Arial"/>
          <w:color w:val="231F20"/>
          <w:sz w:val="21"/>
          <w:lang w:val="en-US" w:bidi="en-US"/>
        </w:rPr>
        <w:t xml:space="preserve">Analysts say banning the use of palm oil for biofuels may be easier said than done as </w:t>
      </w:r>
      <w:proofErr w:type="gramStart"/>
      <w:r w:rsidRPr="00C342D4">
        <w:rPr>
          <w:rFonts w:ascii="Arial" w:eastAsia="Arial" w:hAnsi="Arial" w:cs="Arial"/>
          <w:color w:val="231F20"/>
          <w:sz w:val="21"/>
          <w:lang w:val="en-US" w:bidi="en-US"/>
        </w:rPr>
        <w:t>phasing  out</w:t>
      </w:r>
      <w:proofErr w:type="gramEnd"/>
      <w:r w:rsidRPr="00C342D4">
        <w:rPr>
          <w:rFonts w:ascii="Arial" w:eastAsia="Arial" w:hAnsi="Arial" w:cs="Arial"/>
          <w:color w:val="231F20"/>
          <w:sz w:val="21"/>
          <w:lang w:val="en-US" w:bidi="en-US"/>
        </w:rPr>
        <w:t xml:space="preserve"> palm oil would mean Europe would have to find an alternative, likely to be soya bean oil from the United States and South America or from domestic sources. Three million </w:t>
      </w:r>
      <w:proofErr w:type="spellStart"/>
      <w:r w:rsidRPr="00C342D4">
        <w:rPr>
          <w:rFonts w:ascii="Arial" w:eastAsia="Arial" w:hAnsi="Arial" w:cs="Arial"/>
          <w:color w:val="231F20"/>
          <w:sz w:val="21"/>
          <w:lang w:val="en-US" w:bidi="en-US"/>
        </w:rPr>
        <w:t>tonnes</w:t>
      </w:r>
      <w:proofErr w:type="spellEnd"/>
      <w:r w:rsidRPr="00C342D4">
        <w:rPr>
          <w:rFonts w:ascii="Arial" w:eastAsia="Arial" w:hAnsi="Arial" w:cs="Arial"/>
          <w:color w:val="231F20"/>
          <w:sz w:val="21"/>
          <w:lang w:val="en-US" w:bidi="en-US"/>
        </w:rPr>
        <w:t xml:space="preserve"> of additional supply</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of</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soya</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bean</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a</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year</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will</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be</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needed</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as</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replacement,</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meaning</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six</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million</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hectares</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of</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tropical forest in Brazil would have to be converted into soya bean plantations to meet this increase in demand.</w:t>
      </w:r>
    </w:p>
    <w:p w14:paraId="62F4E8DD"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68964D76" w14:textId="77777777" w:rsidR="00C342D4" w:rsidRPr="00C342D4" w:rsidRDefault="00C342D4" w:rsidP="00C342D4">
      <w:pPr>
        <w:widowControl w:val="0"/>
        <w:autoSpaceDE w:val="0"/>
        <w:autoSpaceDN w:val="0"/>
        <w:spacing w:after="0" w:line="240" w:lineRule="auto"/>
        <w:ind w:right="1401"/>
        <w:jc w:val="right"/>
        <w:rPr>
          <w:rFonts w:ascii="Arial" w:eastAsia="Arial" w:hAnsi="Arial" w:cs="Arial"/>
          <w:sz w:val="21"/>
          <w:lang w:val="en-US" w:bidi="en-US"/>
        </w:rPr>
      </w:pPr>
      <w:r w:rsidRPr="00C342D4">
        <w:rPr>
          <w:rFonts w:ascii="Arial" w:eastAsia="Arial" w:hAnsi="Arial" w:cs="Arial"/>
          <w:color w:val="231F20"/>
          <w:sz w:val="21"/>
          <w:lang w:val="en-US" w:bidi="en-US"/>
        </w:rPr>
        <w:t>Source: The Straits Times, 24 January 2018</w:t>
      </w:r>
    </w:p>
    <w:p w14:paraId="69268646" w14:textId="77777777" w:rsidR="00C342D4" w:rsidRPr="00C342D4" w:rsidRDefault="00C342D4" w:rsidP="00C342D4">
      <w:pPr>
        <w:widowControl w:val="0"/>
        <w:autoSpaceDE w:val="0"/>
        <w:autoSpaceDN w:val="0"/>
        <w:spacing w:before="1" w:after="0" w:line="240" w:lineRule="auto"/>
        <w:rPr>
          <w:rFonts w:ascii="Arial" w:eastAsia="Arial" w:hAnsi="Arial" w:cs="Arial"/>
          <w:sz w:val="23"/>
          <w:lang w:val="en-US" w:bidi="en-US"/>
        </w:rPr>
      </w:pPr>
    </w:p>
    <w:p w14:paraId="05FA268A" w14:textId="77777777" w:rsidR="00C342D4" w:rsidRPr="00C342D4" w:rsidRDefault="00C342D4" w:rsidP="00C342D4">
      <w:pPr>
        <w:widowControl w:val="0"/>
        <w:autoSpaceDE w:val="0"/>
        <w:autoSpaceDN w:val="0"/>
        <w:spacing w:after="0" w:line="240" w:lineRule="auto"/>
        <w:ind w:left="1160"/>
        <w:jc w:val="both"/>
        <w:rPr>
          <w:rFonts w:ascii="Arial" w:eastAsia="Arial" w:hAnsi="Arial" w:cs="Arial"/>
          <w:b/>
          <w:sz w:val="21"/>
          <w:lang w:val="en-US" w:bidi="en-US"/>
        </w:rPr>
      </w:pPr>
      <w:r w:rsidRPr="00C342D4">
        <w:rPr>
          <w:rFonts w:ascii="Arial" w:eastAsia="Arial" w:hAnsi="Arial" w:cs="Arial"/>
          <w:b/>
          <w:color w:val="231F20"/>
          <w:sz w:val="21"/>
          <w:lang w:val="en-US" w:bidi="en-US"/>
        </w:rPr>
        <w:t>Extract 8: UK Government support needed to unlock billions in green business</w:t>
      </w:r>
    </w:p>
    <w:p w14:paraId="68A54051" w14:textId="77777777" w:rsidR="00C342D4" w:rsidRPr="00C342D4" w:rsidRDefault="00C342D4" w:rsidP="00C342D4">
      <w:pPr>
        <w:widowControl w:val="0"/>
        <w:autoSpaceDE w:val="0"/>
        <w:autoSpaceDN w:val="0"/>
        <w:spacing w:before="8" w:after="0" w:line="240" w:lineRule="auto"/>
        <w:rPr>
          <w:rFonts w:ascii="Arial" w:eastAsia="Arial" w:hAnsi="Arial" w:cs="Arial"/>
          <w:b/>
          <w:sz w:val="23"/>
          <w:lang w:val="en-US" w:bidi="en-US"/>
        </w:rPr>
      </w:pPr>
    </w:p>
    <w:p w14:paraId="26A14882" w14:textId="77777777" w:rsidR="00C342D4" w:rsidRPr="00C342D4" w:rsidRDefault="00C342D4" w:rsidP="00C342D4">
      <w:pPr>
        <w:widowControl w:val="0"/>
        <w:autoSpaceDE w:val="0"/>
        <w:autoSpaceDN w:val="0"/>
        <w:spacing w:after="0" w:line="242" w:lineRule="auto"/>
        <w:ind w:left="1160" w:right="1403"/>
        <w:jc w:val="both"/>
        <w:rPr>
          <w:rFonts w:ascii="Arial" w:eastAsia="Arial" w:hAnsi="Arial" w:cs="Arial"/>
          <w:sz w:val="21"/>
          <w:lang w:val="en-US" w:bidi="en-US"/>
        </w:rPr>
      </w:pPr>
      <w:r w:rsidRPr="00C342D4">
        <w:rPr>
          <w:rFonts w:ascii="Arial" w:eastAsia="Arial" w:hAnsi="Arial" w:cs="Arial"/>
          <w:color w:val="231F20"/>
          <w:sz w:val="21"/>
          <w:lang w:val="en-US" w:bidi="en-US"/>
        </w:rPr>
        <w:t>The UK could be a green business powerhouse in the next three decades. The low-carbon economy in the UK employs at least 432,000 people, with a turnover of more than £77 billion in 2015. This is larger than industries such as car-making and steelmaking, which are frequently given the spotlight when politicians discuss industry and jobs.</w:t>
      </w:r>
    </w:p>
    <w:p w14:paraId="146757FB"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5BA6E6DD" w14:textId="77777777" w:rsidR="00C342D4" w:rsidRPr="00C342D4" w:rsidRDefault="00C342D4" w:rsidP="00C342D4">
      <w:pPr>
        <w:widowControl w:val="0"/>
        <w:autoSpaceDE w:val="0"/>
        <w:autoSpaceDN w:val="0"/>
        <w:spacing w:after="0" w:line="242" w:lineRule="auto"/>
        <w:ind w:left="1159" w:right="1402"/>
        <w:jc w:val="both"/>
        <w:rPr>
          <w:rFonts w:ascii="Arial" w:eastAsia="Arial" w:hAnsi="Arial" w:cs="Arial"/>
          <w:sz w:val="21"/>
          <w:lang w:val="en-US" w:bidi="en-US"/>
        </w:rPr>
      </w:pPr>
      <w:r w:rsidRPr="00C342D4">
        <w:rPr>
          <w:rFonts w:ascii="Arial" w:eastAsia="Arial" w:hAnsi="Arial" w:cs="Arial"/>
          <w:color w:val="231F20"/>
          <w:sz w:val="21"/>
          <w:lang w:val="en-US" w:bidi="en-US"/>
        </w:rPr>
        <w:t>Growth in green business is also expected to outstrip other sectors of the economy, as international</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opportunities</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open</w:t>
      </w:r>
      <w:r w:rsidRPr="00C342D4">
        <w:rPr>
          <w:rFonts w:ascii="Arial" w:eastAsia="Arial" w:hAnsi="Arial" w:cs="Arial"/>
          <w:color w:val="231F20"/>
          <w:spacing w:val="-3"/>
          <w:sz w:val="21"/>
          <w:lang w:val="en-US" w:bidi="en-US"/>
        </w:rPr>
        <w:t xml:space="preserve"> </w:t>
      </w:r>
      <w:r w:rsidRPr="00C342D4">
        <w:rPr>
          <w:rFonts w:ascii="Arial" w:eastAsia="Arial" w:hAnsi="Arial" w:cs="Arial"/>
          <w:color w:val="231F20"/>
          <w:sz w:val="21"/>
          <w:lang w:val="en-US" w:bidi="en-US"/>
        </w:rPr>
        <w:t>up</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for</w:t>
      </w:r>
      <w:r w:rsidRPr="00C342D4">
        <w:rPr>
          <w:rFonts w:ascii="Arial" w:eastAsia="Arial" w:hAnsi="Arial" w:cs="Arial"/>
          <w:color w:val="231F20"/>
          <w:spacing w:val="-3"/>
          <w:sz w:val="21"/>
          <w:lang w:val="en-US" w:bidi="en-US"/>
        </w:rPr>
        <w:t xml:space="preserve"> </w:t>
      </w:r>
      <w:r w:rsidRPr="00C342D4">
        <w:rPr>
          <w:rFonts w:ascii="Arial" w:eastAsia="Arial" w:hAnsi="Arial" w:cs="Arial"/>
          <w:color w:val="231F20"/>
          <w:sz w:val="21"/>
          <w:lang w:val="en-US" w:bidi="en-US"/>
        </w:rPr>
        <w:t>low-carbon</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goods</w:t>
      </w:r>
      <w:r w:rsidRPr="00C342D4">
        <w:rPr>
          <w:rFonts w:ascii="Arial" w:eastAsia="Arial" w:hAnsi="Arial" w:cs="Arial"/>
          <w:color w:val="231F20"/>
          <w:spacing w:val="-3"/>
          <w:sz w:val="21"/>
          <w:lang w:val="en-US" w:bidi="en-US"/>
        </w:rPr>
        <w:t xml:space="preserve"> </w:t>
      </w:r>
      <w:r w:rsidRPr="00C342D4">
        <w:rPr>
          <w:rFonts w:ascii="Arial" w:eastAsia="Arial" w:hAnsi="Arial" w:cs="Arial"/>
          <w:color w:val="231F20"/>
          <w:sz w:val="21"/>
          <w:lang w:val="en-US" w:bidi="en-US"/>
        </w:rPr>
        <w:t>and</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services.</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The</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shift</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to</w:t>
      </w:r>
      <w:r w:rsidRPr="00C342D4">
        <w:rPr>
          <w:rFonts w:ascii="Arial" w:eastAsia="Arial" w:hAnsi="Arial" w:cs="Arial"/>
          <w:color w:val="231F20"/>
          <w:spacing w:val="-3"/>
          <w:sz w:val="21"/>
          <w:lang w:val="en-US" w:bidi="en-US"/>
        </w:rPr>
        <w:t xml:space="preserve"> </w:t>
      </w:r>
      <w:r w:rsidRPr="00C342D4">
        <w:rPr>
          <w:rFonts w:ascii="Arial" w:eastAsia="Arial" w:hAnsi="Arial" w:cs="Arial"/>
          <w:color w:val="231F20"/>
          <w:sz w:val="21"/>
          <w:lang w:val="en-US" w:bidi="en-US"/>
        </w:rPr>
        <w:t>a</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more</w:t>
      </w:r>
      <w:r w:rsidRPr="00C342D4">
        <w:rPr>
          <w:rFonts w:ascii="Arial" w:eastAsia="Arial" w:hAnsi="Arial" w:cs="Arial"/>
          <w:color w:val="231F20"/>
          <w:spacing w:val="-3"/>
          <w:sz w:val="21"/>
          <w:lang w:val="en-US" w:bidi="en-US"/>
        </w:rPr>
        <w:t xml:space="preserve"> </w:t>
      </w:r>
      <w:r w:rsidRPr="00C342D4">
        <w:rPr>
          <w:rFonts w:ascii="Arial" w:eastAsia="Arial" w:hAnsi="Arial" w:cs="Arial"/>
          <w:color w:val="231F20"/>
          <w:sz w:val="21"/>
          <w:lang w:val="en-US" w:bidi="en-US"/>
        </w:rPr>
        <w:t>efficient and</w:t>
      </w:r>
      <w:r w:rsidRPr="00C342D4">
        <w:rPr>
          <w:rFonts w:ascii="Arial" w:eastAsia="Arial" w:hAnsi="Arial" w:cs="Arial"/>
          <w:color w:val="231F20"/>
          <w:spacing w:val="-6"/>
          <w:sz w:val="21"/>
          <w:lang w:val="en-US" w:bidi="en-US"/>
        </w:rPr>
        <w:t xml:space="preserve"> </w:t>
      </w:r>
      <w:r w:rsidRPr="00C342D4">
        <w:rPr>
          <w:rFonts w:ascii="Arial" w:eastAsia="Arial" w:hAnsi="Arial" w:cs="Arial"/>
          <w:color w:val="231F20"/>
          <w:sz w:val="21"/>
          <w:lang w:val="en-US" w:bidi="en-US"/>
        </w:rPr>
        <w:t>lower</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carbon</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economy</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is</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well</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under</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way</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across</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the</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globe,</w:t>
      </w:r>
      <w:r w:rsidRPr="00C342D4">
        <w:rPr>
          <w:rFonts w:ascii="Arial" w:eastAsia="Arial" w:hAnsi="Arial" w:cs="Arial"/>
          <w:color w:val="231F20"/>
          <w:spacing w:val="-6"/>
          <w:sz w:val="21"/>
          <w:lang w:val="en-US" w:bidi="en-US"/>
        </w:rPr>
        <w:t xml:space="preserve"> </w:t>
      </w:r>
      <w:r w:rsidRPr="00C342D4">
        <w:rPr>
          <w:rFonts w:ascii="Arial" w:eastAsia="Arial" w:hAnsi="Arial" w:cs="Arial"/>
          <w:color w:val="231F20"/>
          <w:sz w:val="21"/>
          <w:lang w:val="en-US" w:bidi="en-US"/>
        </w:rPr>
        <w:t>with</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the</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cost</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of</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clean</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technologies, such as renewable energy and electric vehicles, falling rapidly, and investment growing strongly. Investments in the UK by major developing countries alone are projected to be $23 trillion by the end of the next decade, with green business’s supporters arguing that the UK is well placed to take a share of the burgeoning market. A group representing more than 30 of the UK’s green and low-carbon companies forecast that the low-carbon economy would rocket from 2 per cent of the UK’s GDP today to 13 per cent in the next three decades, boosting both manufacturing and services, but only with government</w:t>
      </w:r>
      <w:r w:rsidRPr="00C342D4">
        <w:rPr>
          <w:rFonts w:ascii="Arial" w:eastAsia="Arial" w:hAnsi="Arial" w:cs="Arial"/>
          <w:color w:val="231F20"/>
          <w:spacing w:val="8"/>
          <w:sz w:val="21"/>
          <w:lang w:val="en-US" w:bidi="en-US"/>
        </w:rPr>
        <w:t xml:space="preserve"> </w:t>
      </w:r>
      <w:r w:rsidRPr="00C342D4">
        <w:rPr>
          <w:rFonts w:ascii="Arial" w:eastAsia="Arial" w:hAnsi="Arial" w:cs="Arial"/>
          <w:color w:val="231F20"/>
          <w:sz w:val="21"/>
          <w:lang w:val="en-US" w:bidi="en-US"/>
        </w:rPr>
        <w:t>support.</w:t>
      </w:r>
    </w:p>
    <w:p w14:paraId="2CF38C58" w14:textId="77777777" w:rsidR="00C342D4" w:rsidRPr="00C342D4" w:rsidRDefault="00C342D4" w:rsidP="00C342D4">
      <w:pPr>
        <w:widowControl w:val="0"/>
        <w:autoSpaceDE w:val="0"/>
        <w:autoSpaceDN w:val="0"/>
        <w:spacing w:before="1" w:after="0" w:line="240" w:lineRule="auto"/>
        <w:rPr>
          <w:rFonts w:ascii="Arial" w:eastAsia="Arial" w:hAnsi="Arial" w:cs="Arial"/>
          <w:sz w:val="21"/>
          <w:lang w:val="en-US" w:bidi="en-US"/>
        </w:rPr>
      </w:pPr>
    </w:p>
    <w:p w14:paraId="165BE091" w14:textId="77777777" w:rsidR="00C342D4" w:rsidRPr="00C342D4" w:rsidRDefault="00C342D4" w:rsidP="00C342D4">
      <w:pPr>
        <w:widowControl w:val="0"/>
        <w:autoSpaceDE w:val="0"/>
        <w:autoSpaceDN w:val="0"/>
        <w:spacing w:after="0" w:line="242" w:lineRule="auto"/>
        <w:ind w:left="1159" w:right="1402"/>
        <w:jc w:val="both"/>
        <w:rPr>
          <w:rFonts w:ascii="Arial" w:eastAsia="Arial" w:hAnsi="Arial" w:cs="Arial"/>
          <w:sz w:val="21"/>
          <w:lang w:val="en-US" w:bidi="en-US"/>
        </w:rPr>
      </w:pPr>
      <w:r w:rsidRPr="00C342D4">
        <w:rPr>
          <w:rFonts w:ascii="Arial" w:eastAsia="Arial" w:hAnsi="Arial" w:cs="Arial"/>
          <w:color w:val="231F20"/>
          <w:sz w:val="21"/>
          <w:lang w:val="en-US" w:bidi="en-US"/>
        </w:rPr>
        <w:t>The UK government has pointed to increased encouragement for the use of electric vehicles, funding</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to</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build</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new</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nuclear</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power</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stations,</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and</w:t>
      </w:r>
      <w:r w:rsidRPr="00C342D4">
        <w:rPr>
          <w:rFonts w:ascii="Arial" w:eastAsia="Arial" w:hAnsi="Arial" w:cs="Arial"/>
          <w:color w:val="231F20"/>
          <w:spacing w:val="-6"/>
          <w:sz w:val="21"/>
          <w:lang w:val="en-US" w:bidi="en-US"/>
        </w:rPr>
        <w:t xml:space="preserve"> </w:t>
      </w:r>
      <w:r w:rsidRPr="00C342D4">
        <w:rPr>
          <w:rFonts w:ascii="Arial" w:eastAsia="Arial" w:hAnsi="Arial" w:cs="Arial"/>
          <w:color w:val="231F20"/>
          <w:sz w:val="21"/>
          <w:lang w:val="en-US" w:bidi="en-US"/>
        </w:rPr>
        <w:t>subsidies</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which</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will</w:t>
      </w:r>
      <w:r w:rsidRPr="00C342D4">
        <w:rPr>
          <w:rFonts w:ascii="Arial" w:eastAsia="Arial" w:hAnsi="Arial" w:cs="Arial"/>
          <w:color w:val="231F20"/>
          <w:spacing w:val="-5"/>
          <w:sz w:val="21"/>
          <w:lang w:val="en-US" w:bidi="en-US"/>
        </w:rPr>
        <w:t xml:space="preserve"> </w:t>
      </w:r>
      <w:r w:rsidRPr="00C342D4">
        <w:rPr>
          <w:rFonts w:ascii="Arial" w:eastAsia="Arial" w:hAnsi="Arial" w:cs="Arial"/>
          <w:color w:val="231F20"/>
          <w:sz w:val="21"/>
          <w:lang w:val="en-US" w:bidi="en-US"/>
        </w:rPr>
        <w:t>lower</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the</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costs</w:t>
      </w:r>
      <w:r w:rsidRPr="00C342D4">
        <w:rPr>
          <w:rFonts w:ascii="Arial" w:eastAsia="Arial" w:hAnsi="Arial" w:cs="Arial"/>
          <w:color w:val="231F20"/>
          <w:spacing w:val="-6"/>
          <w:sz w:val="21"/>
          <w:lang w:val="en-US" w:bidi="en-US"/>
        </w:rPr>
        <w:t xml:space="preserve"> </w:t>
      </w:r>
      <w:r w:rsidRPr="00C342D4">
        <w:rPr>
          <w:rFonts w:ascii="Arial" w:eastAsia="Arial" w:hAnsi="Arial" w:cs="Arial"/>
          <w:color w:val="231F20"/>
          <w:sz w:val="21"/>
          <w:lang w:val="en-US" w:bidi="en-US"/>
        </w:rPr>
        <w:t>of</w:t>
      </w:r>
      <w:r w:rsidRPr="00C342D4">
        <w:rPr>
          <w:rFonts w:ascii="Arial" w:eastAsia="Arial" w:hAnsi="Arial" w:cs="Arial"/>
          <w:color w:val="231F20"/>
          <w:spacing w:val="-4"/>
          <w:sz w:val="21"/>
          <w:lang w:val="en-US" w:bidi="en-US"/>
        </w:rPr>
        <w:t xml:space="preserve"> </w:t>
      </w:r>
      <w:r w:rsidRPr="00C342D4">
        <w:rPr>
          <w:rFonts w:ascii="Arial" w:eastAsia="Arial" w:hAnsi="Arial" w:cs="Arial"/>
          <w:color w:val="231F20"/>
          <w:sz w:val="21"/>
          <w:lang w:val="en-US" w:bidi="en-US"/>
        </w:rPr>
        <w:t>developing wind farms off the UK coast as evidence of its commitment to low-carbon infrastructure. Since May 2010, the UK has wind power capacity of more than 11 gigawatts, generating enough electricity for more than 7.8 million</w:t>
      </w:r>
      <w:r w:rsidRPr="00C342D4">
        <w:rPr>
          <w:rFonts w:ascii="Arial" w:eastAsia="Arial" w:hAnsi="Arial" w:cs="Arial"/>
          <w:color w:val="231F20"/>
          <w:spacing w:val="9"/>
          <w:sz w:val="21"/>
          <w:lang w:val="en-US" w:bidi="en-US"/>
        </w:rPr>
        <w:t xml:space="preserve"> </w:t>
      </w:r>
      <w:r w:rsidRPr="00C342D4">
        <w:rPr>
          <w:rFonts w:ascii="Arial" w:eastAsia="Arial" w:hAnsi="Arial" w:cs="Arial"/>
          <w:color w:val="231F20"/>
          <w:sz w:val="21"/>
          <w:lang w:val="en-US" w:bidi="en-US"/>
        </w:rPr>
        <w:t>homes.</w:t>
      </w:r>
    </w:p>
    <w:p w14:paraId="5DC2D0EC" w14:textId="77777777" w:rsidR="00C342D4" w:rsidRPr="00C342D4" w:rsidRDefault="00C342D4" w:rsidP="00C342D4">
      <w:pPr>
        <w:widowControl w:val="0"/>
        <w:autoSpaceDE w:val="0"/>
        <w:autoSpaceDN w:val="0"/>
        <w:spacing w:before="3" w:after="0" w:line="240" w:lineRule="auto"/>
        <w:rPr>
          <w:rFonts w:ascii="Arial" w:eastAsia="Arial" w:hAnsi="Arial" w:cs="Arial"/>
          <w:sz w:val="21"/>
          <w:lang w:val="en-US" w:bidi="en-US"/>
        </w:rPr>
      </w:pPr>
    </w:p>
    <w:p w14:paraId="15D5DB0F" w14:textId="77777777" w:rsidR="00C342D4" w:rsidRPr="00C342D4" w:rsidRDefault="00C342D4" w:rsidP="00C342D4">
      <w:pPr>
        <w:widowControl w:val="0"/>
        <w:autoSpaceDE w:val="0"/>
        <w:autoSpaceDN w:val="0"/>
        <w:spacing w:after="0" w:line="240" w:lineRule="auto"/>
        <w:ind w:right="1401"/>
        <w:jc w:val="right"/>
        <w:rPr>
          <w:rFonts w:ascii="Arial" w:eastAsia="Arial" w:hAnsi="Arial" w:cs="Arial"/>
          <w:sz w:val="21"/>
          <w:lang w:val="en-US" w:bidi="en-US"/>
        </w:rPr>
      </w:pPr>
      <w:r w:rsidRPr="00C342D4">
        <w:rPr>
          <w:rFonts w:ascii="Arial" w:eastAsia="Arial" w:hAnsi="Arial" w:cs="Arial"/>
          <w:color w:val="231F20"/>
          <w:sz w:val="21"/>
          <w:lang w:val="en-US" w:bidi="en-US"/>
        </w:rPr>
        <w:t>Source: The Guardian, 4 June</w:t>
      </w:r>
      <w:r w:rsidRPr="00C342D4">
        <w:rPr>
          <w:rFonts w:ascii="Arial" w:eastAsia="Arial" w:hAnsi="Arial" w:cs="Arial"/>
          <w:color w:val="231F20"/>
          <w:spacing w:val="55"/>
          <w:sz w:val="21"/>
          <w:lang w:val="en-US" w:bidi="en-US"/>
        </w:rPr>
        <w:t xml:space="preserve"> </w:t>
      </w:r>
      <w:r w:rsidRPr="00C342D4">
        <w:rPr>
          <w:rFonts w:ascii="Arial" w:eastAsia="Arial" w:hAnsi="Arial" w:cs="Arial"/>
          <w:color w:val="231F20"/>
          <w:sz w:val="21"/>
          <w:lang w:val="en-US" w:bidi="en-US"/>
        </w:rPr>
        <w:t>2017</w:t>
      </w:r>
    </w:p>
    <w:p w14:paraId="48418273"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143651DE"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02EF6E32"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36631EA6"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139B9FC6"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544D34C3"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30EE01C5"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35C6AFBE" w14:textId="77777777" w:rsidR="00C342D4" w:rsidRPr="00C342D4" w:rsidRDefault="00C342D4" w:rsidP="00C342D4">
      <w:pPr>
        <w:widowControl w:val="0"/>
        <w:autoSpaceDE w:val="0"/>
        <w:autoSpaceDN w:val="0"/>
        <w:spacing w:after="0" w:line="240" w:lineRule="auto"/>
        <w:rPr>
          <w:rFonts w:ascii="Arial" w:eastAsia="Arial" w:hAnsi="Arial" w:cs="Arial"/>
          <w:sz w:val="20"/>
          <w:lang w:val="en-US" w:bidi="en-US"/>
        </w:rPr>
      </w:pPr>
    </w:p>
    <w:p w14:paraId="2250E950" w14:textId="77777777" w:rsidR="00C342D4" w:rsidRPr="00C342D4" w:rsidRDefault="00C342D4" w:rsidP="00C342D4">
      <w:pPr>
        <w:widowControl w:val="0"/>
        <w:autoSpaceDE w:val="0"/>
        <w:autoSpaceDN w:val="0"/>
        <w:spacing w:before="2" w:after="0" w:line="240" w:lineRule="auto"/>
        <w:rPr>
          <w:rFonts w:ascii="Arial" w:eastAsia="Arial" w:hAnsi="Arial" w:cs="Arial"/>
          <w:sz w:val="21"/>
          <w:lang w:val="en-US" w:bidi="en-US"/>
        </w:rPr>
      </w:pPr>
    </w:p>
    <w:p w14:paraId="15135B03" w14:textId="77777777" w:rsidR="00C342D4" w:rsidRPr="00C342D4" w:rsidRDefault="00C342D4" w:rsidP="00C342D4">
      <w:pPr>
        <w:widowControl w:val="0"/>
        <w:autoSpaceDE w:val="0"/>
        <w:autoSpaceDN w:val="0"/>
        <w:spacing w:before="93" w:after="0" w:line="240" w:lineRule="auto"/>
        <w:ind w:right="941"/>
        <w:jc w:val="center"/>
        <w:outlineLvl w:val="8"/>
        <w:rPr>
          <w:rFonts w:ascii="Times New Roman" w:eastAsia="Arial" w:hAnsi="Arial" w:cs="Arial"/>
          <w:sz w:val="23"/>
          <w:szCs w:val="23"/>
          <w:lang w:val="en-US" w:bidi="en-US"/>
        </w:rPr>
      </w:pPr>
      <w:r w:rsidRPr="00C342D4">
        <w:rPr>
          <w:rFonts w:ascii="Times New Roman" w:eastAsia="Arial" w:hAnsi="Arial" w:cs="Arial"/>
          <w:color w:val="231F20"/>
          <w:w w:val="101"/>
          <w:sz w:val="23"/>
          <w:szCs w:val="23"/>
          <w:lang w:val="en-US" w:bidi="en-US"/>
        </w:rPr>
        <w:t>7</w:t>
      </w:r>
    </w:p>
    <w:p w14:paraId="2297375E" w14:textId="77777777" w:rsidR="00C342D4" w:rsidRPr="00C342D4" w:rsidRDefault="00C342D4" w:rsidP="00C342D4">
      <w:pPr>
        <w:spacing w:after="0" w:line="240" w:lineRule="auto"/>
        <w:rPr>
          <w:rFonts w:ascii="Times New Roman" w:eastAsia="Arial" w:hAnsi="Arial" w:cs="Arial"/>
          <w:lang w:val="en-US" w:bidi="en-US"/>
        </w:rPr>
        <w:sectPr w:rsidR="00C342D4" w:rsidRPr="00C342D4">
          <w:pgSz w:w="11910" w:h="16840"/>
          <w:pgMar w:top="1600" w:right="0" w:bottom="600" w:left="240" w:header="0" w:footer="419" w:gutter="0"/>
          <w:pgNumType w:start="561"/>
          <w:cols w:space="720"/>
        </w:sectPr>
      </w:pPr>
    </w:p>
    <w:p w14:paraId="1E33CA3F" w14:textId="77777777" w:rsidR="00C342D4" w:rsidRPr="00C342D4" w:rsidRDefault="00C342D4" w:rsidP="00C342D4">
      <w:pPr>
        <w:widowControl w:val="0"/>
        <w:autoSpaceDE w:val="0"/>
        <w:autoSpaceDN w:val="0"/>
        <w:spacing w:after="0" w:line="240" w:lineRule="auto"/>
        <w:rPr>
          <w:rFonts w:ascii="Times New Roman" w:eastAsia="Arial" w:hAnsi="Arial" w:cs="Arial"/>
          <w:sz w:val="20"/>
          <w:lang w:val="en-US" w:bidi="en-US"/>
        </w:rPr>
      </w:pPr>
    </w:p>
    <w:p w14:paraId="43E29619" w14:textId="77777777" w:rsidR="00C342D4" w:rsidRPr="00C342D4" w:rsidRDefault="00C342D4" w:rsidP="00C342D4">
      <w:pPr>
        <w:widowControl w:val="0"/>
        <w:autoSpaceDE w:val="0"/>
        <w:autoSpaceDN w:val="0"/>
        <w:spacing w:after="0" w:line="240" w:lineRule="auto"/>
        <w:rPr>
          <w:rFonts w:ascii="Times New Roman" w:eastAsia="Arial" w:hAnsi="Arial" w:cs="Arial"/>
          <w:sz w:val="17"/>
          <w:lang w:val="en-US" w:bidi="en-US"/>
        </w:rPr>
      </w:pPr>
    </w:p>
    <w:p w14:paraId="660891EE" w14:textId="452178DD" w:rsidR="00C342D4" w:rsidRPr="00C342D4" w:rsidRDefault="00C342D4" w:rsidP="0009570A">
      <w:pPr>
        <w:pStyle w:val="NoSpacing"/>
        <w:rPr>
          <w:lang w:val="en-US" w:bidi="en-US"/>
        </w:rPr>
      </w:pPr>
      <w:r w:rsidRPr="00C342D4">
        <w:rPr>
          <w:lang w:val="en-US" w:bidi="en-US"/>
        </w:rPr>
        <w:t>Questions</w:t>
      </w:r>
    </w:p>
    <w:p w14:paraId="71D34DFF" w14:textId="77777777" w:rsidR="00C342D4" w:rsidRPr="00C342D4" w:rsidRDefault="00C342D4" w:rsidP="0009570A">
      <w:pPr>
        <w:pStyle w:val="NoSpacing"/>
        <w:rPr>
          <w:lang w:val="en-US" w:bidi="en-US"/>
        </w:rPr>
      </w:pPr>
      <w:r w:rsidRPr="00C342D4">
        <w:rPr>
          <w:lang w:val="en-US" w:bidi="en-US"/>
        </w:rPr>
        <w:t xml:space="preserve">Compare the change in China’s </w:t>
      </w:r>
      <w:proofErr w:type="gramStart"/>
      <w:r w:rsidRPr="00C342D4">
        <w:rPr>
          <w:lang w:val="en-US" w:bidi="en-US"/>
        </w:rPr>
        <w:t>GDP  levels</w:t>
      </w:r>
      <w:proofErr w:type="gramEnd"/>
      <w:r w:rsidRPr="00C342D4">
        <w:rPr>
          <w:lang w:val="en-US" w:bidi="en-US"/>
        </w:rPr>
        <w:t xml:space="preserve">  with  that  of  Indonesia  from  2012  to 2016.</w:t>
      </w:r>
      <w:r w:rsidRPr="00C342D4">
        <w:rPr>
          <w:lang w:val="en-US" w:bidi="en-US"/>
        </w:rPr>
        <w:tab/>
      </w:r>
      <w:r w:rsidRPr="00C342D4">
        <w:rPr>
          <w:spacing w:val="-6"/>
          <w:lang w:val="en-US" w:bidi="en-US"/>
        </w:rPr>
        <w:t>[2]</w:t>
      </w:r>
    </w:p>
    <w:p w14:paraId="5264171D" w14:textId="77777777" w:rsidR="00C342D4" w:rsidRPr="00C342D4" w:rsidRDefault="00C342D4" w:rsidP="0009570A">
      <w:pPr>
        <w:pStyle w:val="NoSpacing"/>
        <w:rPr>
          <w:lang w:val="en-US" w:bidi="en-US"/>
        </w:rPr>
      </w:pPr>
    </w:p>
    <w:p w14:paraId="64D78787" w14:textId="77777777" w:rsidR="00C342D4" w:rsidRPr="00C342D4" w:rsidRDefault="00C342D4" w:rsidP="0009570A">
      <w:pPr>
        <w:pStyle w:val="NoSpacing"/>
        <w:rPr>
          <w:lang w:val="en-US" w:bidi="en-US"/>
        </w:rPr>
      </w:pPr>
      <w:r w:rsidRPr="00C342D4">
        <w:rPr>
          <w:lang w:val="en-US" w:bidi="en-US"/>
        </w:rPr>
        <w:t>Explain</w:t>
      </w:r>
      <w:r w:rsidRPr="00C342D4">
        <w:rPr>
          <w:spacing w:val="11"/>
          <w:lang w:val="en-US" w:bidi="en-US"/>
        </w:rPr>
        <w:t xml:space="preserve"> </w:t>
      </w:r>
      <w:r w:rsidRPr="00C342D4">
        <w:rPr>
          <w:lang w:val="en-US" w:bidi="en-US"/>
        </w:rPr>
        <w:t>two</w:t>
      </w:r>
      <w:r w:rsidRPr="00C342D4">
        <w:rPr>
          <w:spacing w:val="11"/>
          <w:lang w:val="en-US" w:bidi="en-US"/>
        </w:rPr>
        <w:t xml:space="preserve"> </w:t>
      </w:r>
      <w:r w:rsidRPr="00C342D4">
        <w:rPr>
          <w:lang w:val="en-US" w:bidi="en-US"/>
        </w:rPr>
        <w:t>factors</w:t>
      </w:r>
      <w:r w:rsidRPr="00C342D4">
        <w:rPr>
          <w:spacing w:val="12"/>
          <w:lang w:val="en-US" w:bidi="en-US"/>
        </w:rPr>
        <w:t xml:space="preserve"> </w:t>
      </w:r>
      <w:r w:rsidRPr="00C342D4">
        <w:rPr>
          <w:lang w:val="en-US" w:bidi="en-US"/>
        </w:rPr>
        <w:t>which</w:t>
      </w:r>
      <w:r w:rsidRPr="00C342D4">
        <w:rPr>
          <w:spacing w:val="12"/>
          <w:lang w:val="en-US" w:bidi="en-US"/>
        </w:rPr>
        <w:t xml:space="preserve"> </w:t>
      </w:r>
      <w:r w:rsidRPr="00C342D4">
        <w:rPr>
          <w:lang w:val="en-US" w:bidi="en-US"/>
        </w:rPr>
        <w:t>would</w:t>
      </w:r>
      <w:r w:rsidRPr="00C342D4">
        <w:rPr>
          <w:spacing w:val="12"/>
          <w:lang w:val="en-US" w:bidi="en-US"/>
        </w:rPr>
        <w:t xml:space="preserve"> </w:t>
      </w:r>
      <w:r w:rsidRPr="00C342D4">
        <w:rPr>
          <w:lang w:val="en-US" w:bidi="en-US"/>
        </w:rPr>
        <w:t>affect</w:t>
      </w:r>
      <w:r w:rsidRPr="00C342D4">
        <w:rPr>
          <w:spacing w:val="12"/>
          <w:lang w:val="en-US" w:bidi="en-US"/>
        </w:rPr>
        <w:t xml:space="preserve"> </w:t>
      </w:r>
      <w:r w:rsidRPr="00C342D4">
        <w:rPr>
          <w:lang w:val="en-US" w:bidi="en-US"/>
        </w:rPr>
        <w:t>domestic</w:t>
      </w:r>
      <w:r w:rsidRPr="00C342D4">
        <w:rPr>
          <w:spacing w:val="11"/>
          <w:lang w:val="en-US" w:bidi="en-US"/>
        </w:rPr>
        <w:t xml:space="preserve"> </w:t>
      </w:r>
      <w:r w:rsidRPr="00C342D4">
        <w:rPr>
          <w:lang w:val="en-US" w:bidi="en-US"/>
        </w:rPr>
        <w:t>consumption</w:t>
      </w:r>
      <w:r w:rsidRPr="00C342D4">
        <w:rPr>
          <w:spacing w:val="12"/>
          <w:lang w:val="en-US" w:bidi="en-US"/>
        </w:rPr>
        <w:t xml:space="preserve"> </w:t>
      </w:r>
      <w:r w:rsidRPr="00C342D4">
        <w:rPr>
          <w:lang w:val="en-US" w:bidi="en-US"/>
        </w:rPr>
        <w:t>in</w:t>
      </w:r>
      <w:r w:rsidRPr="00C342D4">
        <w:rPr>
          <w:spacing w:val="13"/>
          <w:lang w:val="en-US" w:bidi="en-US"/>
        </w:rPr>
        <w:t xml:space="preserve"> </w:t>
      </w:r>
      <w:r w:rsidRPr="00C342D4">
        <w:rPr>
          <w:lang w:val="en-US" w:bidi="en-US"/>
        </w:rPr>
        <w:t>China.</w:t>
      </w:r>
      <w:r w:rsidRPr="00C342D4">
        <w:rPr>
          <w:lang w:val="en-US" w:bidi="en-US"/>
        </w:rPr>
        <w:tab/>
        <w:t>[4]</w:t>
      </w:r>
    </w:p>
    <w:p w14:paraId="3B7737A3" w14:textId="77777777" w:rsidR="00C342D4" w:rsidRPr="00C342D4" w:rsidRDefault="00C342D4" w:rsidP="0009570A">
      <w:pPr>
        <w:pStyle w:val="NoSpacing"/>
        <w:rPr>
          <w:lang w:val="en-US" w:bidi="en-US"/>
        </w:rPr>
      </w:pPr>
    </w:p>
    <w:p w14:paraId="679E29C6" w14:textId="77777777" w:rsidR="00C342D4" w:rsidRPr="00C342D4" w:rsidRDefault="00C342D4" w:rsidP="0009570A">
      <w:pPr>
        <w:pStyle w:val="NoSpacing"/>
        <w:rPr>
          <w:lang w:val="en-US" w:bidi="en-US"/>
        </w:rPr>
      </w:pPr>
      <w:r w:rsidRPr="00C342D4">
        <w:rPr>
          <w:lang w:val="en-US" w:bidi="en-US"/>
        </w:rPr>
        <w:t>Explain</w:t>
      </w:r>
      <w:r w:rsidRPr="00C342D4">
        <w:rPr>
          <w:spacing w:val="6"/>
          <w:lang w:val="en-US" w:bidi="en-US"/>
        </w:rPr>
        <w:t xml:space="preserve"> </w:t>
      </w:r>
      <w:r w:rsidRPr="00C342D4">
        <w:rPr>
          <w:lang w:val="en-US" w:bidi="en-US"/>
        </w:rPr>
        <w:t>how</w:t>
      </w:r>
      <w:r w:rsidRPr="00C342D4">
        <w:rPr>
          <w:spacing w:val="5"/>
          <w:lang w:val="en-US" w:bidi="en-US"/>
        </w:rPr>
        <w:t xml:space="preserve"> </w:t>
      </w:r>
      <w:r w:rsidRPr="00C342D4">
        <w:rPr>
          <w:lang w:val="en-US" w:bidi="en-US"/>
        </w:rPr>
        <w:t>Indonesia’s</w:t>
      </w:r>
      <w:r w:rsidRPr="00C342D4">
        <w:rPr>
          <w:spacing w:val="7"/>
          <w:lang w:val="en-US" w:bidi="en-US"/>
        </w:rPr>
        <w:t xml:space="preserve"> </w:t>
      </w:r>
      <w:r w:rsidRPr="00C342D4">
        <w:rPr>
          <w:lang w:val="en-US" w:bidi="en-US"/>
        </w:rPr>
        <w:t>balance</w:t>
      </w:r>
      <w:r w:rsidRPr="00C342D4">
        <w:rPr>
          <w:spacing w:val="6"/>
          <w:lang w:val="en-US" w:bidi="en-US"/>
        </w:rPr>
        <w:t xml:space="preserve"> </w:t>
      </w:r>
      <w:r w:rsidRPr="00C342D4">
        <w:rPr>
          <w:lang w:val="en-US" w:bidi="en-US"/>
        </w:rPr>
        <w:t>of</w:t>
      </w:r>
      <w:r w:rsidRPr="00C342D4">
        <w:rPr>
          <w:spacing w:val="5"/>
          <w:lang w:val="en-US" w:bidi="en-US"/>
        </w:rPr>
        <w:t xml:space="preserve"> </w:t>
      </w:r>
      <w:r w:rsidRPr="00C342D4">
        <w:rPr>
          <w:lang w:val="en-US" w:bidi="en-US"/>
        </w:rPr>
        <w:t>trade</w:t>
      </w:r>
      <w:r w:rsidRPr="00C342D4">
        <w:rPr>
          <w:spacing w:val="7"/>
          <w:lang w:val="en-US" w:bidi="en-US"/>
        </w:rPr>
        <w:t xml:space="preserve"> </w:t>
      </w:r>
      <w:r w:rsidRPr="00C342D4">
        <w:rPr>
          <w:lang w:val="en-US" w:bidi="en-US"/>
        </w:rPr>
        <w:t>will</w:t>
      </w:r>
      <w:r w:rsidRPr="00C342D4">
        <w:rPr>
          <w:spacing w:val="6"/>
          <w:lang w:val="en-US" w:bidi="en-US"/>
        </w:rPr>
        <w:t xml:space="preserve"> </w:t>
      </w:r>
      <w:r w:rsidRPr="00C342D4">
        <w:rPr>
          <w:lang w:val="en-US" w:bidi="en-US"/>
        </w:rPr>
        <w:t>be</w:t>
      </w:r>
      <w:r w:rsidRPr="00C342D4">
        <w:rPr>
          <w:spacing w:val="6"/>
          <w:lang w:val="en-US" w:bidi="en-US"/>
        </w:rPr>
        <w:t xml:space="preserve"> </w:t>
      </w:r>
      <w:r w:rsidRPr="00C342D4">
        <w:rPr>
          <w:lang w:val="en-US" w:bidi="en-US"/>
        </w:rPr>
        <w:t>affected</w:t>
      </w:r>
      <w:r w:rsidRPr="00C342D4">
        <w:rPr>
          <w:spacing w:val="6"/>
          <w:lang w:val="en-US" w:bidi="en-US"/>
        </w:rPr>
        <w:t xml:space="preserve"> </w:t>
      </w:r>
      <w:r w:rsidRPr="00C342D4">
        <w:rPr>
          <w:lang w:val="en-US" w:bidi="en-US"/>
        </w:rPr>
        <w:t>by</w:t>
      </w:r>
      <w:r w:rsidRPr="00C342D4">
        <w:rPr>
          <w:spacing w:val="5"/>
          <w:lang w:val="en-US" w:bidi="en-US"/>
        </w:rPr>
        <w:t xml:space="preserve"> </w:t>
      </w:r>
      <w:r w:rsidRPr="00C342D4">
        <w:rPr>
          <w:lang w:val="en-US" w:bidi="en-US"/>
        </w:rPr>
        <w:t>Europe’s</w:t>
      </w:r>
      <w:r w:rsidRPr="00C342D4">
        <w:rPr>
          <w:spacing w:val="10"/>
          <w:lang w:val="en-US" w:bidi="en-US"/>
        </w:rPr>
        <w:t xml:space="preserve"> </w:t>
      </w:r>
      <w:r w:rsidRPr="00C342D4">
        <w:rPr>
          <w:lang w:val="en-US" w:bidi="en-US"/>
        </w:rPr>
        <w:t>ban</w:t>
      </w:r>
      <w:r w:rsidRPr="00C342D4">
        <w:rPr>
          <w:spacing w:val="7"/>
          <w:lang w:val="en-US" w:bidi="en-US"/>
        </w:rPr>
        <w:t xml:space="preserve"> </w:t>
      </w:r>
      <w:r w:rsidRPr="00C342D4">
        <w:rPr>
          <w:lang w:val="en-US" w:bidi="en-US"/>
        </w:rPr>
        <w:t>on</w:t>
      </w:r>
      <w:r w:rsidRPr="00C342D4">
        <w:rPr>
          <w:spacing w:val="7"/>
          <w:lang w:val="en-US" w:bidi="en-US"/>
        </w:rPr>
        <w:t xml:space="preserve"> </w:t>
      </w:r>
      <w:r w:rsidRPr="00C342D4">
        <w:rPr>
          <w:lang w:val="en-US" w:bidi="en-US"/>
        </w:rPr>
        <w:t>palm</w:t>
      </w:r>
    </w:p>
    <w:p w14:paraId="39B58EA9" w14:textId="77777777" w:rsidR="00C342D4" w:rsidRPr="00C342D4" w:rsidRDefault="00C342D4" w:rsidP="0009570A">
      <w:pPr>
        <w:pStyle w:val="NoSpacing"/>
        <w:rPr>
          <w:lang w:val="en-US" w:bidi="en-US"/>
        </w:rPr>
      </w:pPr>
      <w:r w:rsidRPr="00C342D4">
        <w:rPr>
          <w:lang w:val="en-US" w:bidi="en-US"/>
        </w:rPr>
        <w:t>oil</w:t>
      </w:r>
      <w:r w:rsidRPr="00C342D4">
        <w:rPr>
          <w:spacing w:val="5"/>
          <w:lang w:val="en-US" w:bidi="en-US"/>
        </w:rPr>
        <w:t xml:space="preserve"> </w:t>
      </w:r>
      <w:r w:rsidRPr="00C342D4">
        <w:rPr>
          <w:lang w:val="en-US" w:bidi="en-US"/>
        </w:rPr>
        <w:t>in</w:t>
      </w:r>
      <w:r w:rsidRPr="00C342D4">
        <w:rPr>
          <w:spacing w:val="6"/>
          <w:lang w:val="en-US" w:bidi="en-US"/>
        </w:rPr>
        <w:t xml:space="preserve"> </w:t>
      </w:r>
      <w:r w:rsidRPr="00C342D4">
        <w:rPr>
          <w:lang w:val="en-US" w:bidi="en-US"/>
        </w:rPr>
        <w:t>biofuels.</w:t>
      </w:r>
      <w:r w:rsidRPr="00C342D4">
        <w:rPr>
          <w:lang w:val="en-US" w:bidi="en-US"/>
        </w:rPr>
        <w:tab/>
        <w:t>[2]</w:t>
      </w:r>
    </w:p>
    <w:p w14:paraId="052EBB4C" w14:textId="77777777" w:rsidR="00C342D4" w:rsidRPr="00C342D4" w:rsidRDefault="00C342D4" w:rsidP="0009570A">
      <w:pPr>
        <w:pStyle w:val="NoSpacing"/>
        <w:rPr>
          <w:lang w:val="en-US" w:bidi="en-US"/>
        </w:rPr>
      </w:pPr>
    </w:p>
    <w:p w14:paraId="6CD3F42D" w14:textId="77777777" w:rsidR="00C342D4" w:rsidRPr="00C342D4" w:rsidRDefault="00C342D4" w:rsidP="0009570A">
      <w:pPr>
        <w:pStyle w:val="NoSpacing"/>
        <w:rPr>
          <w:lang w:val="en-US" w:bidi="en-US"/>
        </w:rPr>
      </w:pPr>
      <w:r w:rsidRPr="00C342D4">
        <w:rPr>
          <w:lang w:val="en-US" w:bidi="en-US"/>
        </w:rPr>
        <w:t xml:space="preserve">Using a demand and supply diagram, explain the </w:t>
      </w:r>
      <w:proofErr w:type="gramStart"/>
      <w:r w:rsidRPr="00C342D4">
        <w:rPr>
          <w:lang w:val="en-US" w:bidi="en-US"/>
        </w:rPr>
        <w:t>likely  impact</w:t>
      </w:r>
      <w:proofErr w:type="gramEnd"/>
      <w:r w:rsidRPr="00C342D4">
        <w:rPr>
          <w:lang w:val="en-US" w:bidi="en-US"/>
        </w:rPr>
        <w:t xml:space="preserve">  of  Europe’s  ban  on palm oil in biofuels on soya</w:t>
      </w:r>
      <w:r w:rsidRPr="00C342D4">
        <w:rPr>
          <w:spacing w:val="52"/>
          <w:lang w:val="en-US" w:bidi="en-US"/>
        </w:rPr>
        <w:t xml:space="preserve"> </w:t>
      </w:r>
      <w:r w:rsidRPr="00C342D4">
        <w:rPr>
          <w:lang w:val="en-US" w:bidi="en-US"/>
        </w:rPr>
        <w:t>bean</w:t>
      </w:r>
      <w:r w:rsidRPr="00C342D4">
        <w:rPr>
          <w:spacing w:val="8"/>
          <w:lang w:val="en-US" w:bidi="en-US"/>
        </w:rPr>
        <w:t xml:space="preserve"> </w:t>
      </w:r>
      <w:r w:rsidRPr="00C342D4">
        <w:rPr>
          <w:lang w:val="en-US" w:bidi="en-US"/>
        </w:rPr>
        <w:t>prices.</w:t>
      </w:r>
      <w:r w:rsidRPr="00C342D4">
        <w:rPr>
          <w:lang w:val="en-US" w:bidi="en-US"/>
        </w:rPr>
        <w:tab/>
      </w:r>
      <w:r w:rsidRPr="00C342D4">
        <w:rPr>
          <w:spacing w:val="-6"/>
          <w:lang w:val="en-US" w:bidi="en-US"/>
        </w:rPr>
        <w:t>[4]</w:t>
      </w:r>
    </w:p>
    <w:p w14:paraId="1A4B4A93" w14:textId="77777777" w:rsidR="00C342D4" w:rsidRPr="00C342D4" w:rsidRDefault="00C342D4" w:rsidP="0009570A">
      <w:pPr>
        <w:pStyle w:val="NoSpacing"/>
        <w:rPr>
          <w:lang w:val="en-US" w:bidi="en-US"/>
        </w:rPr>
      </w:pPr>
    </w:p>
    <w:p w14:paraId="5578B65A" w14:textId="77777777" w:rsidR="00C342D4" w:rsidRPr="00C342D4" w:rsidRDefault="00C342D4" w:rsidP="0009570A">
      <w:pPr>
        <w:pStyle w:val="NoSpacing"/>
        <w:rPr>
          <w:lang w:val="en-US" w:bidi="en-US"/>
        </w:rPr>
      </w:pPr>
      <w:r w:rsidRPr="00C342D4">
        <w:rPr>
          <w:lang w:val="en-US" w:bidi="en-US"/>
        </w:rPr>
        <w:t>Discuss</w:t>
      </w:r>
      <w:r w:rsidRPr="00C342D4">
        <w:rPr>
          <w:spacing w:val="11"/>
          <w:lang w:val="en-US" w:bidi="en-US"/>
        </w:rPr>
        <w:t xml:space="preserve"> </w:t>
      </w:r>
      <w:r w:rsidRPr="00C342D4">
        <w:rPr>
          <w:lang w:val="en-US" w:bidi="en-US"/>
        </w:rPr>
        <w:t>the</w:t>
      </w:r>
      <w:r w:rsidRPr="00C342D4">
        <w:rPr>
          <w:spacing w:val="9"/>
          <w:lang w:val="en-US" w:bidi="en-US"/>
        </w:rPr>
        <w:t xml:space="preserve"> </w:t>
      </w:r>
      <w:r w:rsidRPr="00C342D4">
        <w:rPr>
          <w:lang w:val="en-US" w:bidi="en-US"/>
        </w:rPr>
        <w:t>impact</w:t>
      </w:r>
      <w:r w:rsidRPr="00C342D4">
        <w:rPr>
          <w:spacing w:val="12"/>
          <w:lang w:val="en-US" w:bidi="en-US"/>
        </w:rPr>
        <w:t xml:space="preserve"> </w:t>
      </w:r>
      <w:r w:rsidRPr="00C342D4">
        <w:rPr>
          <w:lang w:val="en-US" w:bidi="en-US"/>
        </w:rPr>
        <w:t>of</w:t>
      </w:r>
      <w:r w:rsidRPr="00C342D4">
        <w:rPr>
          <w:spacing w:val="11"/>
          <w:lang w:val="en-US" w:bidi="en-US"/>
        </w:rPr>
        <w:t xml:space="preserve"> </w:t>
      </w:r>
      <w:r w:rsidRPr="00C342D4">
        <w:rPr>
          <w:lang w:val="en-US" w:bidi="en-US"/>
        </w:rPr>
        <w:t>the</w:t>
      </w:r>
      <w:r w:rsidRPr="00C342D4">
        <w:rPr>
          <w:spacing w:val="11"/>
          <w:lang w:val="en-US" w:bidi="en-US"/>
        </w:rPr>
        <w:t xml:space="preserve"> </w:t>
      </w:r>
      <w:r w:rsidRPr="00C342D4">
        <w:rPr>
          <w:lang w:val="en-US" w:bidi="en-US"/>
        </w:rPr>
        <w:t>ban</w:t>
      </w:r>
      <w:r w:rsidRPr="00C342D4">
        <w:rPr>
          <w:spacing w:val="12"/>
          <w:lang w:val="en-US" w:bidi="en-US"/>
        </w:rPr>
        <w:t xml:space="preserve"> </w:t>
      </w:r>
      <w:r w:rsidRPr="00C342D4">
        <w:rPr>
          <w:lang w:val="en-US" w:bidi="en-US"/>
        </w:rPr>
        <w:t>of</w:t>
      </w:r>
      <w:r w:rsidRPr="00C342D4">
        <w:rPr>
          <w:spacing w:val="10"/>
          <w:lang w:val="en-US" w:bidi="en-US"/>
        </w:rPr>
        <w:t xml:space="preserve"> </w:t>
      </w:r>
      <w:r w:rsidRPr="00C342D4">
        <w:rPr>
          <w:lang w:val="en-US" w:bidi="en-US"/>
        </w:rPr>
        <w:t>palm</w:t>
      </w:r>
      <w:r w:rsidRPr="00C342D4">
        <w:rPr>
          <w:spacing w:val="12"/>
          <w:lang w:val="en-US" w:bidi="en-US"/>
        </w:rPr>
        <w:t xml:space="preserve"> </w:t>
      </w:r>
      <w:r w:rsidRPr="00C342D4">
        <w:rPr>
          <w:lang w:val="en-US" w:bidi="en-US"/>
        </w:rPr>
        <w:t>oil</w:t>
      </w:r>
      <w:r w:rsidRPr="00C342D4">
        <w:rPr>
          <w:spacing w:val="11"/>
          <w:lang w:val="en-US" w:bidi="en-US"/>
        </w:rPr>
        <w:t xml:space="preserve"> </w:t>
      </w:r>
      <w:r w:rsidRPr="00C342D4">
        <w:rPr>
          <w:lang w:val="en-US" w:bidi="en-US"/>
        </w:rPr>
        <w:t>in</w:t>
      </w:r>
      <w:r w:rsidRPr="00C342D4">
        <w:rPr>
          <w:spacing w:val="11"/>
          <w:lang w:val="en-US" w:bidi="en-US"/>
        </w:rPr>
        <w:t xml:space="preserve"> </w:t>
      </w:r>
      <w:r w:rsidRPr="00C342D4">
        <w:rPr>
          <w:lang w:val="en-US" w:bidi="en-US"/>
        </w:rPr>
        <w:t>biofuels</w:t>
      </w:r>
      <w:r w:rsidRPr="00C342D4">
        <w:rPr>
          <w:spacing w:val="12"/>
          <w:lang w:val="en-US" w:bidi="en-US"/>
        </w:rPr>
        <w:t xml:space="preserve"> </w:t>
      </w:r>
      <w:r w:rsidRPr="00C342D4">
        <w:rPr>
          <w:lang w:val="en-US" w:bidi="en-US"/>
        </w:rPr>
        <w:t>on</w:t>
      </w:r>
      <w:r w:rsidRPr="00C342D4">
        <w:rPr>
          <w:spacing w:val="11"/>
          <w:lang w:val="en-US" w:bidi="en-US"/>
        </w:rPr>
        <w:t xml:space="preserve"> </w:t>
      </w:r>
      <w:r w:rsidRPr="00C342D4">
        <w:rPr>
          <w:lang w:val="en-US" w:bidi="en-US"/>
        </w:rPr>
        <w:t>the</w:t>
      </w:r>
      <w:r w:rsidRPr="00C342D4">
        <w:rPr>
          <w:spacing w:val="11"/>
          <w:lang w:val="en-US" w:bidi="en-US"/>
        </w:rPr>
        <w:t xml:space="preserve"> </w:t>
      </w:r>
      <w:r w:rsidRPr="00C342D4">
        <w:rPr>
          <w:lang w:val="en-US" w:bidi="en-US"/>
        </w:rPr>
        <w:t>level</w:t>
      </w:r>
      <w:r w:rsidRPr="00C342D4">
        <w:rPr>
          <w:spacing w:val="11"/>
          <w:lang w:val="en-US" w:bidi="en-US"/>
        </w:rPr>
        <w:t xml:space="preserve"> </w:t>
      </w:r>
      <w:r w:rsidRPr="00C342D4">
        <w:rPr>
          <w:lang w:val="en-US" w:bidi="en-US"/>
        </w:rPr>
        <w:t>of</w:t>
      </w:r>
      <w:r w:rsidRPr="00C342D4">
        <w:rPr>
          <w:spacing w:val="10"/>
          <w:lang w:val="en-US" w:bidi="en-US"/>
        </w:rPr>
        <w:t xml:space="preserve"> </w:t>
      </w:r>
      <w:r w:rsidRPr="00C342D4">
        <w:rPr>
          <w:lang w:val="en-US" w:bidi="en-US"/>
        </w:rPr>
        <w:t>unemployment</w:t>
      </w:r>
    </w:p>
    <w:p w14:paraId="12F88971" w14:textId="77777777" w:rsidR="00C342D4" w:rsidRPr="00C342D4" w:rsidRDefault="00C342D4" w:rsidP="0009570A">
      <w:pPr>
        <w:pStyle w:val="NoSpacing"/>
        <w:rPr>
          <w:lang w:val="en-US" w:bidi="en-US"/>
        </w:rPr>
      </w:pPr>
      <w:r w:rsidRPr="00C342D4">
        <w:rPr>
          <w:lang w:val="en-US" w:bidi="en-US"/>
        </w:rPr>
        <w:t>in</w:t>
      </w:r>
      <w:r w:rsidRPr="00C342D4">
        <w:rPr>
          <w:spacing w:val="5"/>
          <w:lang w:val="en-US" w:bidi="en-US"/>
        </w:rPr>
        <w:t xml:space="preserve"> </w:t>
      </w:r>
      <w:r w:rsidRPr="00C342D4">
        <w:rPr>
          <w:lang w:val="en-US" w:bidi="en-US"/>
        </w:rPr>
        <w:t>Europe.</w:t>
      </w:r>
      <w:r w:rsidRPr="00C342D4">
        <w:rPr>
          <w:lang w:val="en-US" w:bidi="en-US"/>
        </w:rPr>
        <w:tab/>
        <w:t>[8]</w:t>
      </w:r>
    </w:p>
    <w:p w14:paraId="63BD795C" w14:textId="77777777" w:rsidR="00C342D4" w:rsidRPr="00C342D4" w:rsidRDefault="00C342D4" w:rsidP="0009570A">
      <w:pPr>
        <w:pStyle w:val="NoSpacing"/>
        <w:rPr>
          <w:lang w:val="en-US" w:bidi="en-US"/>
        </w:rPr>
      </w:pPr>
    </w:p>
    <w:p w14:paraId="76E598EF" w14:textId="77777777" w:rsidR="00C342D4" w:rsidRPr="00C342D4" w:rsidRDefault="00C342D4" w:rsidP="0009570A">
      <w:pPr>
        <w:pStyle w:val="NoSpacing"/>
        <w:rPr>
          <w:lang w:val="en-US" w:bidi="en-US"/>
        </w:rPr>
      </w:pPr>
      <w:proofErr w:type="gramStart"/>
      <w:r w:rsidRPr="00C342D4">
        <w:rPr>
          <w:lang w:val="en-US" w:bidi="en-US"/>
        </w:rPr>
        <w:t>Discuss  the</w:t>
      </w:r>
      <w:proofErr w:type="gramEnd"/>
      <w:r w:rsidRPr="00C342D4">
        <w:rPr>
          <w:lang w:val="en-US" w:bidi="en-US"/>
        </w:rPr>
        <w:t xml:space="preserve">  effectiveness  of  measures  adopted  by  the  UK  government  as mentioned</w:t>
      </w:r>
      <w:r w:rsidRPr="00C342D4">
        <w:rPr>
          <w:spacing w:val="9"/>
          <w:lang w:val="en-US" w:bidi="en-US"/>
        </w:rPr>
        <w:t xml:space="preserve"> </w:t>
      </w:r>
      <w:r w:rsidRPr="00C342D4">
        <w:rPr>
          <w:lang w:val="en-US" w:bidi="en-US"/>
        </w:rPr>
        <w:t>in</w:t>
      </w:r>
      <w:r w:rsidRPr="00C342D4">
        <w:rPr>
          <w:spacing w:val="10"/>
          <w:lang w:val="en-US" w:bidi="en-US"/>
        </w:rPr>
        <w:t xml:space="preserve"> </w:t>
      </w:r>
      <w:r w:rsidRPr="00C342D4">
        <w:rPr>
          <w:lang w:val="en-US" w:bidi="en-US"/>
        </w:rPr>
        <w:t>Extract</w:t>
      </w:r>
      <w:r w:rsidRPr="00C342D4">
        <w:rPr>
          <w:spacing w:val="9"/>
          <w:lang w:val="en-US" w:bidi="en-US"/>
        </w:rPr>
        <w:t xml:space="preserve"> </w:t>
      </w:r>
      <w:r w:rsidRPr="00C342D4">
        <w:rPr>
          <w:lang w:val="en-US" w:bidi="en-US"/>
        </w:rPr>
        <w:t>8</w:t>
      </w:r>
      <w:r w:rsidRPr="00C342D4">
        <w:rPr>
          <w:spacing w:val="10"/>
          <w:lang w:val="en-US" w:bidi="en-US"/>
        </w:rPr>
        <w:t xml:space="preserve"> </w:t>
      </w:r>
      <w:r w:rsidRPr="00C342D4">
        <w:rPr>
          <w:lang w:val="en-US" w:bidi="en-US"/>
        </w:rPr>
        <w:t>to</w:t>
      </w:r>
      <w:r w:rsidRPr="00C342D4">
        <w:rPr>
          <w:spacing w:val="9"/>
          <w:lang w:val="en-US" w:bidi="en-US"/>
        </w:rPr>
        <w:t xml:space="preserve"> </w:t>
      </w:r>
      <w:r w:rsidRPr="00C342D4">
        <w:rPr>
          <w:lang w:val="en-US" w:bidi="en-US"/>
        </w:rPr>
        <w:t>achieve</w:t>
      </w:r>
      <w:r w:rsidRPr="00C342D4">
        <w:rPr>
          <w:spacing w:val="9"/>
          <w:lang w:val="en-US" w:bidi="en-US"/>
        </w:rPr>
        <w:t xml:space="preserve"> </w:t>
      </w:r>
      <w:r w:rsidRPr="00C342D4">
        <w:rPr>
          <w:lang w:val="en-US" w:bidi="en-US"/>
        </w:rPr>
        <w:t>sustainable</w:t>
      </w:r>
      <w:r w:rsidRPr="00C342D4">
        <w:rPr>
          <w:spacing w:val="9"/>
          <w:lang w:val="en-US" w:bidi="en-US"/>
        </w:rPr>
        <w:t xml:space="preserve"> </w:t>
      </w:r>
      <w:r w:rsidRPr="00C342D4">
        <w:rPr>
          <w:lang w:val="en-US" w:bidi="en-US"/>
        </w:rPr>
        <w:t>growth</w:t>
      </w:r>
      <w:r w:rsidRPr="00C342D4">
        <w:rPr>
          <w:spacing w:val="11"/>
          <w:lang w:val="en-US" w:bidi="en-US"/>
        </w:rPr>
        <w:t xml:space="preserve"> </w:t>
      </w:r>
      <w:r w:rsidRPr="00C342D4">
        <w:rPr>
          <w:lang w:val="en-US" w:bidi="en-US"/>
        </w:rPr>
        <w:t>in</w:t>
      </w:r>
      <w:r w:rsidRPr="00C342D4">
        <w:rPr>
          <w:spacing w:val="10"/>
          <w:lang w:val="en-US" w:bidi="en-US"/>
        </w:rPr>
        <w:t xml:space="preserve"> </w:t>
      </w:r>
      <w:r w:rsidRPr="00C342D4">
        <w:rPr>
          <w:lang w:val="en-US" w:bidi="en-US"/>
        </w:rPr>
        <w:t>the</w:t>
      </w:r>
      <w:r w:rsidRPr="00C342D4">
        <w:rPr>
          <w:spacing w:val="9"/>
          <w:lang w:val="en-US" w:bidi="en-US"/>
        </w:rPr>
        <w:t xml:space="preserve"> </w:t>
      </w:r>
      <w:r w:rsidRPr="00C342D4">
        <w:rPr>
          <w:lang w:val="en-US" w:bidi="en-US"/>
        </w:rPr>
        <w:t>UK.</w:t>
      </w:r>
      <w:r w:rsidRPr="00C342D4">
        <w:rPr>
          <w:lang w:val="en-US" w:bidi="en-US"/>
        </w:rPr>
        <w:tab/>
      </w:r>
      <w:r w:rsidRPr="00C342D4">
        <w:rPr>
          <w:spacing w:val="-4"/>
          <w:lang w:val="en-US" w:bidi="en-US"/>
        </w:rPr>
        <w:t>[10]</w:t>
      </w:r>
    </w:p>
    <w:p w14:paraId="6128F2D9" w14:textId="77777777" w:rsidR="00C342D4" w:rsidRPr="00C342D4" w:rsidRDefault="00C342D4" w:rsidP="0009570A">
      <w:pPr>
        <w:pStyle w:val="NoSpacing"/>
        <w:rPr>
          <w:sz w:val="24"/>
          <w:lang w:val="en-US" w:bidi="en-US"/>
        </w:rPr>
      </w:pPr>
    </w:p>
    <w:p w14:paraId="7AF94991" w14:textId="77777777" w:rsidR="00C342D4" w:rsidRPr="00C342D4" w:rsidRDefault="00C342D4" w:rsidP="0009570A">
      <w:pPr>
        <w:pStyle w:val="NoSpacing"/>
        <w:rPr>
          <w:lang w:val="en-US" w:bidi="en-US"/>
        </w:rPr>
      </w:pPr>
      <w:r w:rsidRPr="00C342D4">
        <w:rPr>
          <w:lang w:val="en-US" w:bidi="en-US"/>
        </w:rPr>
        <w:t>[Total: 30]</w:t>
      </w:r>
    </w:p>
    <w:p w14:paraId="61AAB2CE" w14:textId="77777777" w:rsidR="00C342D4" w:rsidRDefault="00C342D4" w:rsidP="0009570A">
      <w:pPr>
        <w:pStyle w:val="NoSpacing"/>
      </w:pPr>
    </w:p>
    <w:sectPr w:rsidR="00C342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3060D"/>
    <w:multiLevelType w:val="hybridMultilevel"/>
    <w:tmpl w:val="9EA0DA84"/>
    <w:lvl w:ilvl="0" w:tplc="79AEA350">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5B53343"/>
    <w:multiLevelType w:val="hybridMultilevel"/>
    <w:tmpl w:val="96DCE0C6"/>
    <w:lvl w:ilvl="0" w:tplc="91FE5E4A">
      <w:start w:val="1"/>
      <w:numFmt w:val="lowerLetter"/>
      <w:lvlText w:val="(%1)"/>
      <w:lvlJc w:val="left"/>
      <w:pPr>
        <w:ind w:left="1748" w:hanging="519"/>
      </w:pPr>
      <w:rPr>
        <w:rFonts w:ascii="Arial" w:eastAsia="Arial" w:hAnsi="Arial" w:cs="Arial" w:hint="default"/>
        <w:b/>
        <w:bCs/>
        <w:color w:val="231F20"/>
        <w:w w:val="100"/>
        <w:sz w:val="22"/>
        <w:szCs w:val="22"/>
        <w:lang w:val="en-US" w:eastAsia="en-US" w:bidi="en-US"/>
      </w:rPr>
    </w:lvl>
    <w:lvl w:ilvl="1" w:tplc="AE266D62">
      <w:start w:val="2"/>
      <w:numFmt w:val="lowerRoman"/>
      <w:lvlText w:val="(%2)"/>
      <w:lvlJc w:val="left"/>
      <w:pPr>
        <w:ind w:left="2108" w:hanging="361"/>
      </w:pPr>
      <w:rPr>
        <w:rFonts w:ascii="Arial" w:eastAsia="Arial" w:hAnsi="Arial" w:cs="Arial" w:hint="default"/>
        <w:b/>
        <w:bCs/>
        <w:color w:val="231F20"/>
        <w:spacing w:val="-2"/>
        <w:w w:val="100"/>
        <w:sz w:val="22"/>
        <w:szCs w:val="22"/>
        <w:lang w:val="en-US" w:eastAsia="en-US" w:bidi="en-US"/>
      </w:rPr>
    </w:lvl>
    <w:lvl w:ilvl="2" w:tplc="A418AD56">
      <w:numFmt w:val="bullet"/>
      <w:lvlText w:val="•"/>
      <w:lvlJc w:val="left"/>
      <w:pPr>
        <w:ind w:left="2100" w:hanging="361"/>
      </w:pPr>
      <w:rPr>
        <w:lang w:val="en-US" w:eastAsia="en-US" w:bidi="en-US"/>
      </w:rPr>
    </w:lvl>
    <w:lvl w:ilvl="3" w:tplc="27E4A7EC">
      <w:numFmt w:val="bullet"/>
      <w:lvlText w:val="•"/>
      <w:lvlJc w:val="left"/>
      <w:pPr>
        <w:ind w:left="3285" w:hanging="361"/>
      </w:pPr>
      <w:rPr>
        <w:lang w:val="en-US" w:eastAsia="en-US" w:bidi="en-US"/>
      </w:rPr>
    </w:lvl>
    <w:lvl w:ilvl="4" w:tplc="9600E6CA">
      <w:numFmt w:val="bullet"/>
      <w:lvlText w:val="•"/>
      <w:lvlJc w:val="left"/>
      <w:pPr>
        <w:ind w:left="4471" w:hanging="361"/>
      </w:pPr>
      <w:rPr>
        <w:lang w:val="en-US" w:eastAsia="en-US" w:bidi="en-US"/>
      </w:rPr>
    </w:lvl>
    <w:lvl w:ilvl="5" w:tplc="7640F10A">
      <w:numFmt w:val="bullet"/>
      <w:lvlText w:val="•"/>
      <w:lvlJc w:val="left"/>
      <w:pPr>
        <w:ind w:left="5656" w:hanging="361"/>
      </w:pPr>
      <w:rPr>
        <w:lang w:val="en-US" w:eastAsia="en-US" w:bidi="en-US"/>
      </w:rPr>
    </w:lvl>
    <w:lvl w:ilvl="6" w:tplc="AB5EAED2">
      <w:numFmt w:val="bullet"/>
      <w:lvlText w:val="•"/>
      <w:lvlJc w:val="left"/>
      <w:pPr>
        <w:ind w:left="6842" w:hanging="361"/>
      </w:pPr>
      <w:rPr>
        <w:lang w:val="en-US" w:eastAsia="en-US" w:bidi="en-US"/>
      </w:rPr>
    </w:lvl>
    <w:lvl w:ilvl="7" w:tplc="2E46A83A">
      <w:numFmt w:val="bullet"/>
      <w:lvlText w:val="•"/>
      <w:lvlJc w:val="left"/>
      <w:pPr>
        <w:ind w:left="8027" w:hanging="361"/>
      </w:pPr>
      <w:rPr>
        <w:lang w:val="en-US" w:eastAsia="en-US" w:bidi="en-US"/>
      </w:rPr>
    </w:lvl>
    <w:lvl w:ilvl="8" w:tplc="42C6F864">
      <w:numFmt w:val="bullet"/>
      <w:lvlText w:val="•"/>
      <w:lvlJc w:val="left"/>
      <w:pPr>
        <w:ind w:left="9213" w:hanging="361"/>
      </w:pPr>
      <w:rPr>
        <w:lang w:val="en-US" w:eastAsia="en-US" w:bidi="en-US"/>
      </w:rPr>
    </w:lvl>
  </w:abstractNum>
  <w:abstractNum w:abstractNumId="2" w15:restartNumberingAfterBreak="0">
    <w:nsid w:val="06A10CF0"/>
    <w:multiLevelType w:val="hybridMultilevel"/>
    <w:tmpl w:val="D6A8822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7080147"/>
    <w:multiLevelType w:val="hybridMultilevel"/>
    <w:tmpl w:val="5AAAB9DE"/>
    <w:lvl w:ilvl="0" w:tplc="12ACCC38">
      <w:start w:val="1"/>
      <w:numFmt w:val="lowerLetter"/>
      <w:lvlText w:val="(%1)"/>
      <w:lvlJc w:val="left"/>
      <w:pPr>
        <w:ind w:left="1695" w:hanging="497"/>
      </w:pPr>
      <w:rPr>
        <w:rFonts w:ascii="Arial" w:eastAsia="Arial" w:hAnsi="Arial" w:cs="Arial" w:hint="default"/>
        <w:b/>
        <w:bCs/>
        <w:color w:val="231F20"/>
        <w:w w:val="99"/>
        <w:sz w:val="22"/>
        <w:szCs w:val="22"/>
        <w:lang w:val="en-US" w:eastAsia="en-US" w:bidi="en-US"/>
      </w:rPr>
    </w:lvl>
    <w:lvl w:ilvl="1" w:tplc="02AE14B4">
      <w:numFmt w:val="bullet"/>
      <w:lvlText w:val="•"/>
      <w:lvlJc w:val="left"/>
      <w:pPr>
        <w:ind w:left="2180" w:hanging="497"/>
      </w:pPr>
      <w:rPr>
        <w:lang w:val="en-US" w:eastAsia="en-US" w:bidi="en-US"/>
      </w:rPr>
    </w:lvl>
    <w:lvl w:ilvl="2" w:tplc="838C195C">
      <w:numFmt w:val="bullet"/>
      <w:lvlText w:val="•"/>
      <w:lvlJc w:val="left"/>
      <w:pPr>
        <w:ind w:left="3233" w:hanging="497"/>
      </w:pPr>
      <w:rPr>
        <w:lang w:val="en-US" w:eastAsia="en-US" w:bidi="en-US"/>
      </w:rPr>
    </w:lvl>
    <w:lvl w:ilvl="3" w:tplc="5A0CF4F8">
      <w:numFmt w:val="bullet"/>
      <w:lvlText w:val="•"/>
      <w:lvlJc w:val="left"/>
      <w:pPr>
        <w:ind w:left="4287" w:hanging="497"/>
      </w:pPr>
      <w:rPr>
        <w:lang w:val="en-US" w:eastAsia="en-US" w:bidi="en-US"/>
      </w:rPr>
    </w:lvl>
    <w:lvl w:ilvl="4" w:tplc="9648E0B2">
      <w:numFmt w:val="bullet"/>
      <w:lvlText w:val="•"/>
      <w:lvlJc w:val="left"/>
      <w:pPr>
        <w:ind w:left="5341" w:hanging="497"/>
      </w:pPr>
      <w:rPr>
        <w:lang w:val="en-US" w:eastAsia="en-US" w:bidi="en-US"/>
      </w:rPr>
    </w:lvl>
    <w:lvl w:ilvl="5" w:tplc="9A08B010">
      <w:numFmt w:val="bullet"/>
      <w:lvlText w:val="•"/>
      <w:lvlJc w:val="left"/>
      <w:pPr>
        <w:ind w:left="6395" w:hanging="497"/>
      </w:pPr>
      <w:rPr>
        <w:lang w:val="en-US" w:eastAsia="en-US" w:bidi="en-US"/>
      </w:rPr>
    </w:lvl>
    <w:lvl w:ilvl="6" w:tplc="D55A8AB0">
      <w:numFmt w:val="bullet"/>
      <w:lvlText w:val="•"/>
      <w:lvlJc w:val="left"/>
      <w:pPr>
        <w:ind w:left="7449" w:hanging="497"/>
      </w:pPr>
      <w:rPr>
        <w:lang w:val="en-US" w:eastAsia="en-US" w:bidi="en-US"/>
      </w:rPr>
    </w:lvl>
    <w:lvl w:ilvl="7" w:tplc="EE4C7E9A">
      <w:numFmt w:val="bullet"/>
      <w:lvlText w:val="•"/>
      <w:lvlJc w:val="left"/>
      <w:pPr>
        <w:ind w:left="8502" w:hanging="497"/>
      </w:pPr>
      <w:rPr>
        <w:lang w:val="en-US" w:eastAsia="en-US" w:bidi="en-US"/>
      </w:rPr>
    </w:lvl>
    <w:lvl w:ilvl="8" w:tplc="595EFC3E">
      <w:numFmt w:val="bullet"/>
      <w:lvlText w:val="•"/>
      <w:lvlJc w:val="left"/>
      <w:pPr>
        <w:ind w:left="9556" w:hanging="497"/>
      </w:pPr>
      <w:rPr>
        <w:lang w:val="en-US" w:eastAsia="en-US" w:bidi="en-US"/>
      </w:rPr>
    </w:lvl>
  </w:abstractNum>
  <w:abstractNum w:abstractNumId="4" w15:restartNumberingAfterBreak="0">
    <w:nsid w:val="072E2EE6"/>
    <w:multiLevelType w:val="hybridMultilevel"/>
    <w:tmpl w:val="D44637C2"/>
    <w:lvl w:ilvl="0" w:tplc="9C865E68">
      <w:start w:val="1"/>
      <w:numFmt w:val="lowerLetter"/>
      <w:lvlText w:val="(%1)"/>
      <w:lvlJc w:val="left"/>
      <w:pPr>
        <w:ind w:left="1817" w:hanging="523"/>
      </w:pPr>
      <w:rPr>
        <w:rFonts w:ascii="Arial" w:eastAsia="Arial" w:hAnsi="Arial" w:cs="Arial" w:hint="default"/>
        <w:b/>
        <w:bCs/>
        <w:color w:val="231F20"/>
        <w:w w:val="101"/>
        <w:sz w:val="21"/>
        <w:szCs w:val="21"/>
        <w:lang w:val="en-US" w:eastAsia="en-US" w:bidi="en-US"/>
      </w:rPr>
    </w:lvl>
    <w:lvl w:ilvl="1" w:tplc="3AC4D6F8">
      <w:numFmt w:val="bullet"/>
      <w:lvlText w:val="•"/>
      <w:lvlJc w:val="left"/>
      <w:pPr>
        <w:ind w:left="2804" w:hanging="523"/>
      </w:pPr>
      <w:rPr>
        <w:lang w:val="en-US" w:eastAsia="en-US" w:bidi="en-US"/>
      </w:rPr>
    </w:lvl>
    <w:lvl w:ilvl="2" w:tplc="995624E4">
      <w:numFmt w:val="bullet"/>
      <w:lvlText w:val="•"/>
      <w:lvlJc w:val="left"/>
      <w:pPr>
        <w:ind w:left="3788" w:hanging="523"/>
      </w:pPr>
      <w:rPr>
        <w:lang w:val="en-US" w:eastAsia="en-US" w:bidi="en-US"/>
      </w:rPr>
    </w:lvl>
    <w:lvl w:ilvl="3" w:tplc="962EEE1C">
      <w:numFmt w:val="bullet"/>
      <w:lvlText w:val="•"/>
      <w:lvlJc w:val="left"/>
      <w:pPr>
        <w:ind w:left="4773" w:hanging="523"/>
      </w:pPr>
      <w:rPr>
        <w:lang w:val="en-US" w:eastAsia="en-US" w:bidi="en-US"/>
      </w:rPr>
    </w:lvl>
    <w:lvl w:ilvl="4" w:tplc="29AE67D2">
      <w:numFmt w:val="bullet"/>
      <w:lvlText w:val="•"/>
      <w:lvlJc w:val="left"/>
      <w:pPr>
        <w:ind w:left="5757" w:hanging="523"/>
      </w:pPr>
      <w:rPr>
        <w:lang w:val="en-US" w:eastAsia="en-US" w:bidi="en-US"/>
      </w:rPr>
    </w:lvl>
    <w:lvl w:ilvl="5" w:tplc="5D76FCFA">
      <w:numFmt w:val="bullet"/>
      <w:lvlText w:val="•"/>
      <w:lvlJc w:val="left"/>
      <w:pPr>
        <w:ind w:left="6742" w:hanging="523"/>
      </w:pPr>
      <w:rPr>
        <w:lang w:val="en-US" w:eastAsia="en-US" w:bidi="en-US"/>
      </w:rPr>
    </w:lvl>
    <w:lvl w:ilvl="6" w:tplc="C7DCD1C2">
      <w:numFmt w:val="bullet"/>
      <w:lvlText w:val="•"/>
      <w:lvlJc w:val="left"/>
      <w:pPr>
        <w:ind w:left="7726" w:hanging="523"/>
      </w:pPr>
      <w:rPr>
        <w:lang w:val="en-US" w:eastAsia="en-US" w:bidi="en-US"/>
      </w:rPr>
    </w:lvl>
    <w:lvl w:ilvl="7" w:tplc="9034AE88">
      <w:numFmt w:val="bullet"/>
      <w:lvlText w:val="•"/>
      <w:lvlJc w:val="left"/>
      <w:pPr>
        <w:ind w:left="8711" w:hanging="523"/>
      </w:pPr>
      <w:rPr>
        <w:lang w:val="en-US" w:eastAsia="en-US" w:bidi="en-US"/>
      </w:rPr>
    </w:lvl>
    <w:lvl w:ilvl="8" w:tplc="20F8318E">
      <w:numFmt w:val="bullet"/>
      <w:lvlText w:val="•"/>
      <w:lvlJc w:val="left"/>
      <w:pPr>
        <w:ind w:left="9695" w:hanging="523"/>
      </w:pPr>
      <w:rPr>
        <w:lang w:val="en-US" w:eastAsia="en-US" w:bidi="en-US"/>
      </w:rPr>
    </w:lvl>
  </w:abstractNum>
  <w:abstractNum w:abstractNumId="5" w15:restartNumberingAfterBreak="0">
    <w:nsid w:val="07EE6DB1"/>
    <w:multiLevelType w:val="hybridMultilevel"/>
    <w:tmpl w:val="D0F284F8"/>
    <w:lvl w:ilvl="0" w:tplc="98DE1A9A">
      <w:start w:val="1"/>
      <w:numFmt w:val="lowerLetter"/>
      <w:lvlText w:val="(%1)"/>
      <w:lvlJc w:val="left"/>
      <w:pPr>
        <w:ind w:left="1843" w:hanging="537"/>
      </w:pPr>
      <w:rPr>
        <w:rFonts w:ascii="Arial" w:eastAsia="Arial" w:hAnsi="Arial" w:cs="Arial" w:hint="default"/>
        <w:b/>
        <w:bCs/>
        <w:color w:val="231F20"/>
        <w:w w:val="99"/>
        <w:sz w:val="22"/>
        <w:szCs w:val="22"/>
        <w:lang w:val="en-US" w:eastAsia="en-US" w:bidi="en-US"/>
      </w:rPr>
    </w:lvl>
    <w:lvl w:ilvl="1" w:tplc="DAF2F9A4">
      <w:numFmt w:val="bullet"/>
      <w:lvlText w:val="•"/>
      <w:lvlJc w:val="left"/>
      <w:pPr>
        <w:ind w:left="2822" w:hanging="537"/>
      </w:pPr>
      <w:rPr>
        <w:lang w:val="en-US" w:eastAsia="en-US" w:bidi="en-US"/>
      </w:rPr>
    </w:lvl>
    <w:lvl w:ilvl="2" w:tplc="D2BE5C4E">
      <w:numFmt w:val="bullet"/>
      <w:lvlText w:val="•"/>
      <w:lvlJc w:val="left"/>
      <w:pPr>
        <w:ind w:left="3804" w:hanging="537"/>
      </w:pPr>
      <w:rPr>
        <w:lang w:val="en-US" w:eastAsia="en-US" w:bidi="en-US"/>
      </w:rPr>
    </w:lvl>
    <w:lvl w:ilvl="3" w:tplc="B79A2AD0">
      <w:numFmt w:val="bullet"/>
      <w:lvlText w:val="•"/>
      <w:lvlJc w:val="left"/>
      <w:pPr>
        <w:ind w:left="4787" w:hanging="537"/>
      </w:pPr>
      <w:rPr>
        <w:lang w:val="en-US" w:eastAsia="en-US" w:bidi="en-US"/>
      </w:rPr>
    </w:lvl>
    <w:lvl w:ilvl="4" w:tplc="CCB83B32">
      <w:numFmt w:val="bullet"/>
      <w:lvlText w:val="•"/>
      <w:lvlJc w:val="left"/>
      <w:pPr>
        <w:ind w:left="5769" w:hanging="537"/>
      </w:pPr>
      <w:rPr>
        <w:lang w:val="en-US" w:eastAsia="en-US" w:bidi="en-US"/>
      </w:rPr>
    </w:lvl>
    <w:lvl w:ilvl="5" w:tplc="4530BA9E">
      <w:numFmt w:val="bullet"/>
      <w:lvlText w:val="•"/>
      <w:lvlJc w:val="left"/>
      <w:pPr>
        <w:ind w:left="6752" w:hanging="537"/>
      </w:pPr>
      <w:rPr>
        <w:lang w:val="en-US" w:eastAsia="en-US" w:bidi="en-US"/>
      </w:rPr>
    </w:lvl>
    <w:lvl w:ilvl="6" w:tplc="E702D4B2">
      <w:numFmt w:val="bullet"/>
      <w:lvlText w:val="•"/>
      <w:lvlJc w:val="left"/>
      <w:pPr>
        <w:ind w:left="7734" w:hanging="537"/>
      </w:pPr>
      <w:rPr>
        <w:lang w:val="en-US" w:eastAsia="en-US" w:bidi="en-US"/>
      </w:rPr>
    </w:lvl>
    <w:lvl w:ilvl="7" w:tplc="683E96E2">
      <w:numFmt w:val="bullet"/>
      <w:lvlText w:val="•"/>
      <w:lvlJc w:val="left"/>
      <w:pPr>
        <w:ind w:left="8717" w:hanging="537"/>
      </w:pPr>
      <w:rPr>
        <w:lang w:val="en-US" w:eastAsia="en-US" w:bidi="en-US"/>
      </w:rPr>
    </w:lvl>
    <w:lvl w:ilvl="8" w:tplc="D9B21E24">
      <w:numFmt w:val="bullet"/>
      <w:lvlText w:val="•"/>
      <w:lvlJc w:val="left"/>
      <w:pPr>
        <w:ind w:left="9699" w:hanging="537"/>
      </w:pPr>
      <w:rPr>
        <w:lang w:val="en-US" w:eastAsia="en-US" w:bidi="en-US"/>
      </w:rPr>
    </w:lvl>
  </w:abstractNum>
  <w:abstractNum w:abstractNumId="6" w15:restartNumberingAfterBreak="0">
    <w:nsid w:val="089E5641"/>
    <w:multiLevelType w:val="hybridMultilevel"/>
    <w:tmpl w:val="969689AC"/>
    <w:lvl w:ilvl="0" w:tplc="330EEBCE">
      <w:start w:val="1"/>
      <w:numFmt w:val="lowerLetter"/>
      <w:lvlText w:val="(%1)"/>
      <w:lvlJc w:val="left"/>
      <w:pPr>
        <w:ind w:left="1844" w:hanging="538"/>
      </w:pPr>
      <w:rPr>
        <w:rFonts w:ascii="Arial" w:eastAsia="Arial" w:hAnsi="Arial" w:cs="Arial" w:hint="default"/>
        <w:b/>
        <w:bCs/>
        <w:color w:val="231F20"/>
        <w:w w:val="99"/>
        <w:sz w:val="22"/>
        <w:szCs w:val="22"/>
        <w:lang w:val="en-US" w:eastAsia="en-US" w:bidi="en-US"/>
      </w:rPr>
    </w:lvl>
    <w:lvl w:ilvl="1" w:tplc="FBC2DF66">
      <w:numFmt w:val="bullet"/>
      <w:lvlText w:val="•"/>
      <w:lvlJc w:val="left"/>
      <w:pPr>
        <w:ind w:left="2020" w:hanging="538"/>
      </w:pPr>
      <w:rPr>
        <w:lang w:val="en-US" w:eastAsia="en-US" w:bidi="en-US"/>
      </w:rPr>
    </w:lvl>
    <w:lvl w:ilvl="2" w:tplc="FCD2A21A">
      <w:numFmt w:val="bullet"/>
      <w:lvlText w:val="•"/>
      <w:lvlJc w:val="left"/>
      <w:pPr>
        <w:ind w:left="2040" w:hanging="538"/>
      </w:pPr>
      <w:rPr>
        <w:lang w:val="en-US" w:eastAsia="en-US" w:bidi="en-US"/>
      </w:rPr>
    </w:lvl>
    <w:lvl w:ilvl="3" w:tplc="4FE22692">
      <w:numFmt w:val="bullet"/>
      <w:lvlText w:val="•"/>
      <w:lvlJc w:val="left"/>
      <w:pPr>
        <w:ind w:left="3243" w:hanging="538"/>
      </w:pPr>
      <w:rPr>
        <w:lang w:val="en-US" w:eastAsia="en-US" w:bidi="en-US"/>
      </w:rPr>
    </w:lvl>
    <w:lvl w:ilvl="4" w:tplc="0E148BF6">
      <w:numFmt w:val="bullet"/>
      <w:lvlText w:val="•"/>
      <w:lvlJc w:val="left"/>
      <w:pPr>
        <w:ind w:left="4446" w:hanging="538"/>
      </w:pPr>
      <w:rPr>
        <w:lang w:val="en-US" w:eastAsia="en-US" w:bidi="en-US"/>
      </w:rPr>
    </w:lvl>
    <w:lvl w:ilvl="5" w:tplc="0144FABC">
      <w:numFmt w:val="bullet"/>
      <w:lvlText w:val="•"/>
      <w:lvlJc w:val="left"/>
      <w:pPr>
        <w:ind w:left="5649" w:hanging="538"/>
      </w:pPr>
      <w:rPr>
        <w:lang w:val="en-US" w:eastAsia="en-US" w:bidi="en-US"/>
      </w:rPr>
    </w:lvl>
    <w:lvl w:ilvl="6" w:tplc="AC3048CE">
      <w:numFmt w:val="bullet"/>
      <w:lvlText w:val="•"/>
      <w:lvlJc w:val="left"/>
      <w:pPr>
        <w:ind w:left="6852" w:hanging="538"/>
      </w:pPr>
      <w:rPr>
        <w:lang w:val="en-US" w:eastAsia="en-US" w:bidi="en-US"/>
      </w:rPr>
    </w:lvl>
    <w:lvl w:ilvl="7" w:tplc="722C9CE2">
      <w:numFmt w:val="bullet"/>
      <w:lvlText w:val="•"/>
      <w:lvlJc w:val="left"/>
      <w:pPr>
        <w:ind w:left="8055" w:hanging="538"/>
      </w:pPr>
      <w:rPr>
        <w:lang w:val="en-US" w:eastAsia="en-US" w:bidi="en-US"/>
      </w:rPr>
    </w:lvl>
    <w:lvl w:ilvl="8" w:tplc="23084DE4">
      <w:numFmt w:val="bullet"/>
      <w:lvlText w:val="•"/>
      <w:lvlJc w:val="left"/>
      <w:pPr>
        <w:ind w:left="9258" w:hanging="538"/>
      </w:pPr>
      <w:rPr>
        <w:lang w:val="en-US" w:eastAsia="en-US" w:bidi="en-US"/>
      </w:rPr>
    </w:lvl>
  </w:abstractNum>
  <w:abstractNum w:abstractNumId="7" w15:restartNumberingAfterBreak="0">
    <w:nsid w:val="09CD1F41"/>
    <w:multiLevelType w:val="hybridMultilevel"/>
    <w:tmpl w:val="3080EBD6"/>
    <w:lvl w:ilvl="0" w:tplc="79F62DE6">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0C76334B"/>
    <w:multiLevelType w:val="hybridMultilevel"/>
    <w:tmpl w:val="C340F73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107C12E0"/>
    <w:multiLevelType w:val="hybridMultilevel"/>
    <w:tmpl w:val="3BC8CC7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150228B5"/>
    <w:multiLevelType w:val="hybridMultilevel"/>
    <w:tmpl w:val="2CE0F108"/>
    <w:lvl w:ilvl="0" w:tplc="1556C0DC">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187D2CF8"/>
    <w:multiLevelType w:val="hybridMultilevel"/>
    <w:tmpl w:val="49BADF06"/>
    <w:lvl w:ilvl="0" w:tplc="7A741D32">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1C440446"/>
    <w:multiLevelType w:val="hybridMultilevel"/>
    <w:tmpl w:val="4AF02632"/>
    <w:lvl w:ilvl="0" w:tplc="B48CF3F6">
      <w:start w:val="1"/>
      <w:numFmt w:val="lowerLetter"/>
      <w:lvlText w:val="(%1)"/>
      <w:lvlJc w:val="left"/>
      <w:pPr>
        <w:ind w:left="1748" w:hanging="478"/>
      </w:pPr>
      <w:rPr>
        <w:rFonts w:ascii="Arial" w:eastAsia="Arial" w:hAnsi="Arial" w:cs="Arial" w:hint="default"/>
        <w:b/>
        <w:bCs/>
        <w:color w:val="231F20"/>
        <w:w w:val="101"/>
        <w:sz w:val="21"/>
        <w:szCs w:val="21"/>
        <w:lang w:val="en-US" w:eastAsia="en-US" w:bidi="en-US"/>
      </w:rPr>
    </w:lvl>
    <w:lvl w:ilvl="1" w:tplc="CB3AFA6A">
      <w:numFmt w:val="bullet"/>
      <w:lvlText w:val="•"/>
      <w:lvlJc w:val="left"/>
      <w:pPr>
        <w:ind w:left="2300" w:hanging="478"/>
      </w:pPr>
      <w:rPr>
        <w:lang w:val="en-US" w:eastAsia="en-US" w:bidi="en-US"/>
      </w:rPr>
    </w:lvl>
    <w:lvl w:ilvl="2" w:tplc="6B4E16C6">
      <w:numFmt w:val="bullet"/>
      <w:lvlText w:val="•"/>
      <w:lvlJc w:val="left"/>
      <w:pPr>
        <w:ind w:left="3034" w:hanging="478"/>
      </w:pPr>
      <w:rPr>
        <w:lang w:val="en-US" w:eastAsia="en-US" w:bidi="en-US"/>
      </w:rPr>
    </w:lvl>
    <w:lvl w:ilvl="3" w:tplc="2044202A">
      <w:numFmt w:val="bullet"/>
      <w:lvlText w:val="•"/>
      <w:lvlJc w:val="left"/>
      <w:pPr>
        <w:ind w:left="3768" w:hanging="478"/>
      </w:pPr>
      <w:rPr>
        <w:lang w:val="en-US" w:eastAsia="en-US" w:bidi="en-US"/>
      </w:rPr>
    </w:lvl>
    <w:lvl w:ilvl="4" w:tplc="70ACD2C6">
      <w:numFmt w:val="bullet"/>
      <w:lvlText w:val="•"/>
      <w:lvlJc w:val="left"/>
      <w:pPr>
        <w:ind w:left="4502" w:hanging="478"/>
      </w:pPr>
      <w:rPr>
        <w:lang w:val="en-US" w:eastAsia="en-US" w:bidi="en-US"/>
      </w:rPr>
    </w:lvl>
    <w:lvl w:ilvl="5" w:tplc="91A0100A">
      <w:numFmt w:val="bullet"/>
      <w:lvlText w:val="•"/>
      <w:lvlJc w:val="left"/>
      <w:pPr>
        <w:ind w:left="5236" w:hanging="478"/>
      </w:pPr>
      <w:rPr>
        <w:lang w:val="en-US" w:eastAsia="en-US" w:bidi="en-US"/>
      </w:rPr>
    </w:lvl>
    <w:lvl w:ilvl="6" w:tplc="990A9BAA">
      <w:numFmt w:val="bullet"/>
      <w:lvlText w:val="•"/>
      <w:lvlJc w:val="left"/>
      <w:pPr>
        <w:ind w:left="5970" w:hanging="478"/>
      </w:pPr>
      <w:rPr>
        <w:lang w:val="en-US" w:eastAsia="en-US" w:bidi="en-US"/>
      </w:rPr>
    </w:lvl>
    <w:lvl w:ilvl="7" w:tplc="5D70E674">
      <w:numFmt w:val="bullet"/>
      <w:lvlText w:val="•"/>
      <w:lvlJc w:val="left"/>
      <w:pPr>
        <w:ind w:left="6704" w:hanging="478"/>
      </w:pPr>
      <w:rPr>
        <w:lang w:val="en-US" w:eastAsia="en-US" w:bidi="en-US"/>
      </w:rPr>
    </w:lvl>
    <w:lvl w:ilvl="8" w:tplc="7E5C2D02">
      <w:numFmt w:val="bullet"/>
      <w:lvlText w:val="•"/>
      <w:lvlJc w:val="left"/>
      <w:pPr>
        <w:ind w:left="7438" w:hanging="478"/>
      </w:pPr>
      <w:rPr>
        <w:lang w:val="en-US" w:eastAsia="en-US" w:bidi="en-US"/>
      </w:rPr>
    </w:lvl>
  </w:abstractNum>
  <w:abstractNum w:abstractNumId="13" w15:restartNumberingAfterBreak="0">
    <w:nsid w:val="1FD03394"/>
    <w:multiLevelType w:val="hybridMultilevel"/>
    <w:tmpl w:val="BFAE2C5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20337CA5"/>
    <w:multiLevelType w:val="hybridMultilevel"/>
    <w:tmpl w:val="F3EC3A08"/>
    <w:lvl w:ilvl="0" w:tplc="373C87E6">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203B41B7"/>
    <w:multiLevelType w:val="hybridMultilevel"/>
    <w:tmpl w:val="B7F236EC"/>
    <w:lvl w:ilvl="0" w:tplc="54A48D9C">
      <w:start w:val="1"/>
      <w:numFmt w:val="lowerLetter"/>
      <w:lvlText w:val="(%1)"/>
      <w:lvlJc w:val="left"/>
      <w:pPr>
        <w:ind w:left="2305" w:hanging="321"/>
      </w:pPr>
      <w:rPr>
        <w:rFonts w:ascii="Arial" w:eastAsia="Arial" w:hAnsi="Arial" w:cs="Arial" w:hint="default"/>
        <w:b/>
        <w:bCs/>
        <w:color w:val="231F20"/>
        <w:w w:val="101"/>
        <w:sz w:val="21"/>
        <w:szCs w:val="21"/>
        <w:lang w:val="en-US" w:eastAsia="en-US" w:bidi="en-US"/>
      </w:rPr>
    </w:lvl>
    <w:lvl w:ilvl="1" w:tplc="1BC47DE6">
      <w:numFmt w:val="bullet"/>
      <w:lvlText w:val="•"/>
      <w:lvlJc w:val="left"/>
      <w:pPr>
        <w:ind w:left="2695" w:hanging="321"/>
      </w:pPr>
      <w:rPr>
        <w:lang w:val="en-US" w:eastAsia="en-US" w:bidi="en-US"/>
      </w:rPr>
    </w:lvl>
    <w:lvl w:ilvl="2" w:tplc="6F4E99F0">
      <w:numFmt w:val="bullet"/>
      <w:lvlText w:val="•"/>
      <w:lvlJc w:val="left"/>
      <w:pPr>
        <w:ind w:left="3822" w:hanging="321"/>
      </w:pPr>
      <w:rPr>
        <w:lang w:val="en-US" w:eastAsia="en-US" w:bidi="en-US"/>
      </w:rPr>
    </w:lvl>
    <w:lvl w:ilvl="3" w:tplc="1E342472">
      <w:numFmt w:val="bullet"/>
      <w:lvlText w:val="•"/>
      <w:lvlJc w:val="left"/>
      <w:pPr>
        <w:ind w:left="4949" w:hanging="321"/>
      </w:pPr>
      <w:rPr>
        <w:lang w:val="en-US" w:eastAsia="en-US" w:bidi="en-US"/>
      </w:rPr>
    </w:lvl>
    <w:lvl w:ilvl="4" w:tplc="7444D4F8">
      <w:numFmt w:val="bullet"/>
      <w:lvlText w:val="•"/>
      <w:lvlJc w:val="left"/>
      <w:pPr>
        <w:ind w:left="6076" w:hanging="321"/>
      </w:pPr>
      <w:rPr>
        <w:lang w:val="en-US" w:eastAsia="en-US" w:bidi="en-US"/>
      </w:rPr>
    </w:lvl>
    <w:lvl w:ilvl="5" w:tplc="F042D71C">
      <w:numFmt w:val="bullet"/>
      <w:lvlText w:val="•"/>
      <w:lvlJc w:val="left"/>
      <w:pPr>
        <w:ind w:left="7203" w:hanging="321"/>
      </w:pPr>
      <w:rPr>
        <w:lang w:val="en-US" w:eastAsia="en-US" w:bidi="en-US"/>
      </w:rPr>
    </w:lvl>
    <w:lvl w:ilvl="6" w:tplc="037CE6DC">
      <w:numFmt w:val="bullet"/>
      <w:lvlText w:val="•"/>
      <w:lvlJc w:val="left"/>
      <w:pPr>
        <w:ind w:left="8330" w:hanging="321"/>
      </w:pPr>
      <w:rPr>
        <w:lang w:val="en-US" w:eastAsia="en-US" w:bidi="en-US"/>
      </w:rPr>
    </w:lvl>
    <w:lvl w:ilvl="7" w:tplc="3E48CBDE">
      <w:numFmt w:val="bullet"/>
      <w:lvlText w:val="•"/>
      <w:lvlJc w:val="left"/>
      <w:pPr>
        <w:ind w:left="9457" w:hanging="321"/>
      </w:pPr>
      <w:rPr>
        <w:lang w:val="en-US" w:eastAsia="en-US" w:bidi="en-US"/>
      </w:rPr>
    </w:lvl>
    <w:lvl w:ilvl="8" w:tplc="990A9F32">
      <w:numFmt w:val="bullet"/>
      <w:lvlText w:val="•"/>
      <w:lvlJc w:val="left"/>
      <w:pPr>
        <w:ind w:left="10585" w:hanging="321"/>
      </w:pPr>
      <w:rPr>
        <w:lang w:val="en-US" w:eastAsia="en-US" w:bidi="en-US"/>
      </w:rPr>
    </w:lvl>
  </w:abstractNum>
  <w:abstractNum w:abstractNumId="16" w15:restartNumberingAfterBreak="0">
    <w:nsid w:val="21D0657B"/>
    <w:multiLevelType w:val="hybridMultilevel"/>
    <w:tmpl w:val="272A0362"/>
    <w:lvl w:ilvl="0" w:tplc="402A04E6">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22C87C69"/>
    <w:multiLevelType w:val="hybridMultilevel"/>
    <w:tmpl w:val="8D16113A"/>
    <w:lvl w:ilvl="0" w:tplc="B218C78A">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22E027E1"/>
    <w:multiLevelType w:val="hybridMultilevel"/>
    <w:tmpl w:val="369A11B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22FF43B2"/>
    <w:multiLevelType w:val="hybridMultilevel"/>
    <w:tmpl w:val="76BA5F64"/>
    <w:lvl w:ilvl="0" w:tplc="B91E3D98">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24CD7CD4"/>
    <w:multiLevelType w:val="hybridMultilevel"/>
    <w:tmpl w:val="AD204F64"/>
    <w:lvl w:ilvl="0" w:tplc="7FD80510">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2D030881"/>
    <w:multiLevelType w:val="hybridMultilevel"/>
    <w:tmpl w:val="CBD2F42E"/>
    <w:lvl w:ilvl="0" w:tplc="2F288046">
      <w:start w:val="1"/>
      <w:numFmt w:val="lowerLetter"/>
      <w:lvlText w:val="(%1)"/>
      <w:lvlJc w:val="left"/>
      <w:pPr>
        <w:ind w:left="1429" w:hanging="701"/>
      </w:pPr>
      <w:rPr>
        <w:rFonts w:ascii="Arial" w:eastAsia="Arial" w:hAnsi="Arial" w:cs="Arial" w:hint="default"/>
        <w:b/>
        <w:bCs/>
        <w:color w:val="231F20"/>
        <w:w w:val="101"/>
        <w:sz w:val="21"/>
        <w:szCs w:val="21"/>
        <w:lang w:val="en-US" w:eastAsia="en-US" w:bidi="en-US"/>
      </w:rPr>
    </w:lvl>
    <w:lvl w:ilvl="1" w:tplc="9F027DC0">
      <w:start w:val="1"/>
      <w:numFmt w:val="lowerRoman"/>
      <w:lvlText w:val="(%2)"/>
      <w:lvlJc w:val="left"/>
      <w:pPr>
        <w:ind w:left="1691" w:hanging="262"/>
      </w:pPr>
      <w:rPr>
        <w:rFonts w:ascii="Arial" w:eastAsia="Arial" w:hAnsi="Arial" w:cs="Arial" w:hint="default"/>
        <w:b/>
        <w:bCs/>
        <w:color w:val="231F20"/>
        <w:w w:val="101"/>
        <w:sz w:val="21"/>
        <w:szCs w:val="21"/>
        <w:lang w:val="en-US" w:eastAsia="en-US" w:bidi="en-US"/>
      </w:rPr>
    </w:lvl>
    <w:lvl w:ilvl="2" w:tplc="D506D6A6">
      <w:numFmt w:val="bullet"/>
      <w:lvlText w:val="•"/>
      <w:lvlJc w:val="left"/>
      <w:pPr>
        <w:ind w:left="1760" w:hanging="262"/>
      </w:pPr>
      <w:rPr>
        <w:lang w:val="en-US" w:eastAsia="en-US" w:bidi="en-US"/>
      </w:rPr>
    </w:lvl>
    <w:lvl w:ilvl="3" w:tplc="2B9C5B6A">
      <w:numFmt w:val="bullet"/>
      <w:lvlText w:val="•"/>
      <w:lvlJc w:val="left"/>
      <w:pPr>
        <w:ind w:left="2988" w:hanging="262"/>
      </w:pPr>
      <w:rPr>
        <w:lang w:val="en-US" w:eastAsia="en-US" w:bidi="en-US"/>
      </w:rPr>
    </w:lvl>
    <w:lvl w:ilvl="4" w:tplc="8DC8D872">
      <w:numFmt w:val="bullet"/>
      <w:lvlText w:val="•"/>
      <w:lvlJc w:val="left"/>
      <w:pPr>
        <w:ind w:left="4216" w:hanging="262"/>
      </w:pPr>
      <w:rPr>
        <w:lang w:val="en-US" w:eastAsia="en-US" w:bidi="en-US"/>
      </w:rPr>
    </w:lvl>
    <w:lvl w:ilvl="5" w:tplc="1AACA020">
      <w:numFmt w:val="bullet"/>
      <w:lvlText w:val="•"/>
      <w:lvlJc w:val="left"/>
      <w:pPr>
        <w:ind w:left="5444" w:hanging="262"/>
      </w:pPr>
      <w:rPr>
        <w:lang w:val="en-US" w:eastAsia="en-US" w:bidi="en-US"/>
      </w:rPr>
    </w:lvl>
    <w:lvl w:ilvl="6" w:tplc="551A1CD4">
      <w:numFmt w:val="bullet"/>
      <w:lvlText w:val="•"/>
      <w:lvlJc w:val="left"/>
      <w:pPr>
        <w:ind w:left="6672" w:hanging="262"/>
      </w:pPr>
      <w:rPr>
        <w:lang w:val="en-US" w:eastAsia="en-US" w:bidi="en-US"/>
      </w:rPr>
    </w:lvl>
    <w:lvl w:ilvl="7" w:tplc="6996002A">
      <w:numFmt w:val="bullet"/>
      <w:lvlText w:val="•"/>
      <w:lvlJc w:val="left"/>
      <w:pPr>
        <w:ind w:left="7900" w:hanging="262"/>
      </w:pPr>
      <w:rPr>
        <w:lang w:val="en-US" w:eastAsia="en-US" w:bidi="en-US"/>
      </w:rPr>
    </w:lvl>
    <w:lvl w:ilvl="8" w:tplc="BBD0B82E">
      <w:numFmt w:val="bullet"/>
      <w:lvlText w:val="•"/>
      <w:lvlJc w:val="left"/>
      <w:pPr>
        <w:ind w:left="9128" w:hanging="262"/>
      </w:pPr>
      <w:rPr>
        <w:lang w:val="en-US" w:eastAsia="en-US" w:bidi="en-US"/>
      </w:rPr>
    </w:lvl>
  </w:abstractNum>
  <w:abstractNum w:abstractNumId="22" w15:restartNumberingAfterBreak="0">
    <w:nsid w:val="35F64C01"/>
    <w:multiLevelType w:val="hybridMultilevel"/>
    <w:tmpl w:val="F5B4A3C4"/>
    <w:lvl w:ilvl="0" w:tplc="1C64AB30">
      <w:start w:val="4"/>
      <w:numFmt w:val="decimal"/>
      <w:lvlText w:val="%1"/>
      <w:lvlJc w:val="left"/>
      <w:pPr>
        <w:ind w:left="1159" w:hanging="700"/>
      </w:pPr>
      <w:rPr>
        <w:rFonts w:ascii="Arial" w:eastAsia="Arial" w:hAnsi="Arial" w:cs="Arial" w:hint="default"/>
        <w:b/>
        <w:bCs/>
        <w:color w:val="231F20"/>
        <w:w w:val="101"/>
        <w:sz w:val="21"/>
        <w:szCs w:val="21"/>
        <w:lang w:val="en-US" w:eastAsia="en-US" w:bidi="en-US"/>
      </w:rPr>
    </w:lvl>
    <w:lvl w:ilvl="1" w:tplc="F66408B2">
      <w:start w:val="1"/>
      <w:numFmt w:val="lowerLetter"/>
      <w:lvlText w:val="(%2)"/>
      <w:lvlJc w:val="left"/>
      <w:pPr>
        <w:ind w:left="1888" w:hanging="604"/>
      </w:pPr>
      <w:rPr>
        <w:b/>
        <w:bCs/>
        <w:w w:val="99"/>
        <w:lang w:val="en-US" w:eastAsia="en-US" w:bidi="en-US"/>
      </w:rPr>
    </w:lvl>
    <w:lvl w:ilvl="2" w:tplc="E4449650">
      <w:numFmt w:val="bullet"/>
      <w:lvlText w:val="•"/>
      <w:lvlJc w:val="left"/>
      <w:pPr>
        <w:ind w:left="1860" w:hanging="604"/>
      </w:pPr>
      <w:rPr>
        <w:lang w:val="en-US" w:eastAsia="en-US" w:bidi="en-US"/>
      </w:rPr>
    </w:lvl>
    <w:lvl w:ilvl="3" w:tplc="F6A22EC4">
      <w:numFmt w:val="bullet"/>
      <w:lvlText w:val="•"/>
      <w:lvlJc w:val="left"/>
      <w:pPr>
        <w:ind w:left="1880" w:hanging="604"/>
      </w:pPr>
      <w:rPr>
        <w:lang w:val="en-US" w:eastAsia="en-US" w:bidi="en-US"/>
      </w:rPr>
    </w:lvl>
    <w:lvl w:ilvl="4" w:tplc="7F3EF76A">
      <w:numFmt w:val="bullet"/>
      <w:lvlText w:val="•"/>
      <w:lvlJc w:val="left"/>
      <w:pPr>
        <w:ind w:left="2420" w:hanging="604"/>
      </w:pPr>
      <w:rPr>
        <w:lang w:val="en-US" w:eastAsia="en-US" w:bidi="en-US"/>
      </w:rPr>
    </w:lvl>
    <w:lvl w:ilvl="5" w:tplc="3830F35A">
      <w:numFmt w:val="bullet"/>
      <w:lvlText w:val="•"/>
      <w:lvlJc w:val="left"/>
      <w:pPr>
        <w:ind w:left="3580" w:hanging="604"/>
      </w:pPr>
      <w:rPr>
        <w:lang w:val="en-US" w:eastAsia="en-US" w:bidi="en-US"/>
      </w:rPr>
    </w:lvl>
    <w:lvl w:ilvl="6" w:tplc="7ECE2D02">
      <w:numFmt w:val="bullet"/>
      <w:lvlText w:val="•"/>
      <w:lvlJc w:val="left"/>
      <w:pPr>
        <w:ind w:left="4740" w:hanging="604"/>
      </w:pPr>
      <w:rPr>
        <w:lang w:val="en-US" w:eastAsia="en-US" w:bidi="en-US"/>
      </w:rPr>
    </w:lvl>
    <w:lvl w:ilvl="7" w:tplc="07AA3E62">
      <w:numFmt w:val="bullet"/>
      <w:lvlText w:val="•"/>
      <w:lvlJc w:val="left"/>
      <w:pPr>
        <w:ind w:left="5900" w:hanging="604"/>
      </w:pPr>
      <w:rPr>
        <w:lang w:val="en-US" w:eastAsia="en-US" w:bidi="en-US"/>
      </w:rPr>
    </w:lvl>
    <w:lvl w:ilvl="8" w:tplc="99A4A424">
      <w:numFmt w:val="bullet"/>
      <w:lvlText w:val="•"/>
      <w:lvlJc w:val="left"/>
      <w:pPr>
        <w:ind w:left="7060" w:hanging="604"/>
      </w:pPr>
      <w:rPr>
        <w:lang w:val="en-US" w:eastAsia="en-US" w:bidi="en-US"/>
      </w:rPr>
    </w:lvl>
  </w:abstractNum>
  <w:abstractNum w:abstractNumId="23" w15:restartNumberingAfterBreak="0">
    <w:nsid w:val="3E7A7C99"/>
    <w:multiLevelType w:val="hybridMultilevel"/>
    <w:tmpl w:val="802A2C40"/>
    <w:lvl w:ilvl="0" w:tplc="DE9A5D04">
      <w:start w:val="1"/>
      <w:numFmt w:val="lowerLetter"/>
      <w:lvlText w:val="(%1)"/>
      <w:lvlJc w:val="left"/>
      <w:pPr>
        <w:ind w:left="1888" w:hanging="604"/>
      </w:pPr>
      <w:rPr>
        <w:rFonts w:ascii="Arial" w:eastAsia="Arial" w:hAnsi="Arial" w:cs="Arial" w:hint="default"/>
        <w:b/>
        <w:bCs/>
        <w:color w:val="231F20"/>
        <w:w w:val="99"/>
        <w:sz w:val="22"/>
        <w:szCs w:val="22"/>
        <w:lang w:val="en-US" w:eastAsia="en-US" w:bidi="en-US"/>
      </w:rPr>
    </w:lvl>
    <w:lvl w:ilvl="1" w:tplc="EB582A30">
      <w:start w:val="1"/>
      <w:numFmt w:val="lowerRoman"/>
      <w:lvlText w:val="(%2)"/>
      <w:lvlJc w:val="left"/>
      <w:pPr>
        <w:ind w:left="2434" w:hanging="485"/>
      </w:pPr>
      <w:rPr>
        <w:rFonts w:ascii="Arial" w:eastAsia="Arial" w:hAnsi="Arial" w:cs="Arial" w:hint="default"/>
        <w:b/>
        <w:bCs/>
        <w:color w:val="231F20"/>
        <w:w w:val="99"/>
        <w:sz w:val="22"/>
        <w:szCs w:val="22"/>
        <w:lang w:val="en-US" w:eastAsia="en-US" w:bidi="en-US"/>
      </w:rPr>
    </w:lvl>
    <w:lvl w:ilvl="2" w:tplc="BA168BA0">
      <w:numFmt w:val="bullet"/>
      <w:lvlText w:val="•"/>
      <w:lvlJc w:val="left"/>
      <w:pPr>
        <w:ind w:left="3464" w:hanging="485"/>
      </w:pPr>
      <w:rPr>
        <w:lang w:val="en-US" w:eastAsia="en-US" w:bidi="en-US"/>
      </w:rPr>
    </w:lvl>
    <w:lvl w:ilvl="3" w:tplc="10560246">
      <w:numFmt w:val="bullet"/>
      <w:lvlText w:val="•"/>
      <w:lvlJc w:val="left"/>
      <w:pPr>
        <w:ind w:left="4489" w:hanging="485"/>
      </w:pPr>
      <w:rPr>
        <w:lang w:val="en-US" w:eastAsia="en-US" w:bidi="en-US"/>
      </w:rPr>
    </w:lvl>
    <w:lvl w:ilvl="4" w:tplc="A1B6526E">
      <w:numFmt w:val="bullet"/>
      <w:lvlText w:val="•"/>
      <w:lvlJc w:val="left"/>
      <w:pPr>
        <w:ind w:left="5514" w:hanging="485"/>
      </w:pPr>
      <w:rPr>
        <w:lang w:val="en-US" w:eastAsia="en-US" w:bidi="en-US"/>
      </w:rPr>
    </w:lvl>
    <w:lvl w:ilvl="5" w:tplc="D6D433E2">
      <w:numFmt w:val="bullet"/>
      <w:lvlText w:val="•"/>
      <w:lvlJc w:val="left"/>
      <w:pPr>
        <w:ind w:left="6539" w:hanging="485"/>
      </w:pPr>
      <w:rPr>
        <w:lang w:val="en-US" w:eastAsia="en-US" w:bidi="en-US"/>
      </w:rPr>
    </w:lvl>
    <w:lvl w:ilvl="6" w:tplc="B7049334">
      <w:numFmt w:val="bullet"/>
      <w:lvlText w:val="•"/>
      <w:lvlJc w:val="left"/>
      <w:pPr>
        <w:ind w:left="7564" w:hanging="485"/>
      </w:pPr>
      <w:rPr>
        <w:lang w:val="en-US" w:eastAsia="en-US" w:bidi="en-US"/>
      </w:rPr>
    </w:lvl>
    <w:lvl w:ilvl="7" w:tplc="C2EA0714">
      <w:numFmt w:val="bullet"/>
      <w:lvlText w:val="•"/>
      <w:lvlJc w:val="left"/>
      <w:pPr>
        <w:ind w:left="8589" w:hanging="485"/>
      </w:pPr>
      <w:rPr>
        <w:lang w:val="en-US" w:eastAsia="en-US" w:bidi="en-US"/>
      </w:rPr>
    </w:lvl>
    <w:lvl w:ilvl="8" w:tplc="DF76368C">
      <w:numFmt w:val="bullet"/>
      <w:lvlText w:val="•"/>
      <w:lvlJc w:val="left"/>
      <w:pPr>
        <w:ind w:left="9614" w:hanging="485"/>
      </w:pPr>
      <w:rPr>
        <w:lang w:val="en-US" w:eastAsia="en-US" w:bidi="en-US"/>
      </w:rPr>
    </w:lvl>
  </w:abstractNum>
  <w:abstractNum w:abstractNumId="24" w15:restartNumberingAfterBreak="0">
    <w:nsid w:val="3ED777C8"/>
    <w:multiLevelType w:val="hybridMultilevel"/>
    <w:tmpl w:val="E77284B2"/>
    <w:lvl w:ilvl="0" w:tplc="3C3E89A0">
      <w:start w:val="1"/>
      <w:numFmt w:val="lowerLetter"/>
      <w:lvlText w:val="(%1)"/>
      <w:lvlJc w:val="left"/>
      <w:pPr>
        <w:ind w:left="2367" w:hanging="524"/>
      </w:pPr>
      <w:rPr>
        <w:rFonts w:ascii="Arial" w:eastAsia="Arial" w:hAnsi="Arial" w:cs="Arial" w:hint="default"/>
        <w:b/>
        <w:bCs/>
        <w:color w:val="231F20"/>
        <w:spacing w:val="-1"/>
        <w:w w:val="100"/>
        <w:sz w:val="24"/>
        <w:szCs w:val="24"/>
        <w:lang w:val="en-US" w:eastAsia="en-US" w:bidi="en-US"/>
      </w:rPr>
    </w:lvl>
    <w:lvl w:ilvl="1" w:tplc="57FE037C">
      <w:start w:val="2"/>
      <w:numFmt w:val="lowerRoman"/>
      <w:lvlText w:val="(%2)"/>
      <w:lvlJc w:val="left"/>
      <w:pPr>
        <w:ind w:left="2367" w:hanging="538"/>
      </w:pPr>
      <w:rPr>
        <w:rFonts w:ascii="Arial" w:eastAsia="Arial" w:hAnsi="Arial" w:cs="Arial" w:hint="default"/>
        <w:b/>
        <w:bCs/>
        <w:color w:val="231F20"/>
        <w:spacing w:val="-1"/>
        <w:w w:val="100"/>
        <w:sz w:val="24"/>
        <w:szCs w:val="24"/>
        <w:lang w:val="en-US" w:eastAsia="en-US" w:bidi="en-US"/>
      </w:rPr>
    </w:lvl>
    <w:lvl w:ilvl="2" w:tplc="0D525186">
      <w:numFmt w:val="bullet"/>
      <w:lvlText w:val="•"/>
      <w:lvlJc w:val="left"/>
      <w:pPr>
        <w:ind w:left="3771" w:hanging="538"/>
      </w:pPr>
      <w:rPr>
        <w:lang w:val="en-US" w:eastAsia="en-US" w:bidi="en-US"/>
      </w:rPr>
    </w:lvl>
    <w:lvl w:ilvl="3" w:tplc="EE223ABA">
      <w:numFmt w:val="bullet"/>
      <w:lvlText w:val="•"/>
      <w:lvlJc w:val="left"/>
      <w:pPr>
        <w:ind w:left="4477" w:hanging="538"/>
      </w:pPr>
      <w:rPr>
        <w:lang w:val="en-US" w:eastAsia="en-US" w:bidi="en-US"/>
      </w:rPr>
    </w:lvl>
    <w:lvl w:ilvl="4" w:tplc="5ECAC558">
      <w:numFmt w:val="bullet"/>
      <w:lvlText w:val="•"/>
      <w:lvlJc w:val="left"/>
      <w:pPr>
        <w:ind w:left="5183" w:hanging="538"/>
      </w:pPr>
      <w:rPr>
        <w:lang w:val="en-US" w:eastAsia="en-US" w:bidi="en-US"/>
      </w:rPr>
    </w:lvl>
    <w:lvl w:ilvl="5" w:tplc="4FFE530C">
      <w:numFmt w:val="bullet"/>
      <w:lvlText w:val="•"/>
      <w:lvlJc w:val="left"/>
      <w:pPr>
        <w:ind w:left="5888" w:hanging="538"/>
      </w:pPr>
      <w:rPr>
        <w:lang w:val="en-US" w:eastAsia="en-US" w:bidi="en-US"/>
      </w:rPr>
    </w:lvl>
    <w:lvl w:ilvl="6" w:tplc="8E7CAD2C">
      <w:numFmt w:val="bullet"/>
      <w:lvlText w:val="•"/>
      <w:lvlJc w:val="left"/>
      <w:pPr>
        <w:ind w:left="6594" w:hanging="538"/>
      </w:pPr>
      <w:rPr>
        <w:lang w:val="en-US" w:eastAsia="en-US" w:bidi="en-US"/>
      </w:rPr>
    </w:lvl>
    <w:lvl w:ilvl="7" w:tplc="E502FB82">
      <w:numFmt w:val="bullet"/>
      <w:lvlText w:val="•"/>
      <w:lvlJc w:val="left"/>
      <w:pPr>
        <w:ind w:left="7300" w:hanging="538"/>
      </w:pPr>
      <w:rPr>
        <w:lang w:val="en-US" w:eastAsia="en-US" w:bidi="en-US"/>
      </w:rPr>
    </w:lvl>
    <w:lvl w:ilvl="8" w:tplc="411AE312">
      <w:numFmt w:val="bullet"/>
      <w:lvlText w:val="•"/>
      <w:lvlJc w:val="left"/>
      <w:pPr>
        <w:ind w:left="8006" w:hanging="538"/>
      </w:pPr>
      <w:rPr>
        <w:lang w:val="en-US" w:eastAsia="en-US" w:bidi="en-US"/>
      </w:rPr>
    </w:lvl>
  </w:abstractNum>
  <w:abstractNum w:abstractNumId="25" w15:restartNumberingAfterBreak="0">
    <w:nsid w:val="4DCD6698"/>
    <w:multiLevelType w:val="hybridMultilevel"/>
    <w:tmpl w:val="5BC064DE"/>
    <w:lvl w:ilvl="0" w:tplc="01D2520A">
      <w:start w:val="1"/>
      <w:numFmt w:val="lowerLetter"/>
      <w:lvlText w:val="(%1)"/>
      <w:lvlJc w:val="left"/>
      <w:pPr>
        <w:ind w:left="2184" w:hanging="499"/>
      </w:pPr>
      <w:rPr>
        <w:rFonts w:ascii="Arial" w:eastAsia="Arial" w:hAnsi="Arial" w:cs="Arial" w:hint="default"/>
        <w:b/>
        <w:bCs/>
        <w:color w:val="231F20"/>
        <w:w w:val="99"/>
        <w:sz w:val="22"/>
        <w:szCs w:val="22"/>
        <w:lang w:val="en-US" w:eastAsia="en-US" w:bidi="en-US"/>
      </w:rPr>
    </w:lvl>
    <w:lvl w:ilvl="1" w:tplc="B4D4C80A">
      <w:numFmt w:val="bullet"/>
      <w:lvlText w:val="•"/>
      <w:lvlJc w:val="left"/>
      <w:pPr>
        <w:ind w:left="3128" w:hanging="499"/>
      </w:pPr>
      <w:rPr>
        <w:lang w:val="en-US" w:eastAsia="en-US" w:bidi="en-US"/>
      </w:rPr>
    </w:lvl>
    <w:lvl w:ilvl="2" w:tplc="DEDC5C72">
      <w:numFmt w:val="bullet"/>
      <w:lvlText w:val="•"/>
      <w:lvlJc w:val="left"/>
      <w:pPr>
        <w:ind w:left="4076" w:hanging="499"/>
      </w:pPr>
      <w:rPr>
        <w:lang w:val="en-US" w:eastAsia="en-US" w:bidi="en-US"/>
      </w:rPr>
    </w:lvl>
    <w:lvl w:ilvl="3" w:tplc="FDF66B90">
      <w:numFmt w:val="bullet"/>
      <w:lvlText w:val="•"/>
      <w:lvlJc w:val="left"/>
      <w:pPr>
        <w:ind w:left="5025" w:hanging="499"/>
      </w:pPr>
      <w:rPr>
        <w:lang w:val="en-US" w:eastAsia="en-US" w:bidi="en-US"/>
      </w:rPr>
    </w:lvl>
    <w:lvl w:ilvl="4" w:tplc="FB08E498">
      <w:numFmt w:val="bullet"/>
      <w:lvlText w:val="•"/>
      <w:lvlJc w:val="left"/>
      <w:pPr>
        <w:ind w:left="5973" w:hanging="499"/>
      </w:pPr>
      <w:rPr>
        <w:lang w:val="en-US" w:eastAsia="en-US" w:bidi="en-US"/>
      </w:rPr>
    </w:lvl>
    <w:lvl w:ilvl="5" w:tplc="3E04979E">
      <w:numFmt w:val="bullet"/>
      <w:lvlText w:val="•"/>
      <w:lvlJc w:val="left"/>
      <w:pPr>
        <w:ind w:left="6922" w:hanging="499"/>
      </w:pPr>
      <w:rPr>
        <w:lang w:val="en-US" w:eastAsia="en-US" w:bidi="en-US"/>
      </w:rPr>
    </w:lvl>
    <w:lvl w:ilvl="6" w:tplc="00087262">
      <w:numFmt w:val="bullet"/>
      <w:lvlText w:val="•"/>
      <w:lvlJc w:val="left"/>
      <w:pPr>
        <w:ind w:left="7870" w:hanging="499"/>
      </w:pPr>
      <w:rPr>
        <w:lang w:val="en-US" w:eastAsia="en-US" w:bidi="en-US"/>
      </w:rPr>
    </w:lvl>
    <w:lvl w:ilvl="7" w:tplc="B96E23AC">
      <w:numFmt w:val="bullet"/>
      <w:lvlText w:val="•"/>
      <w:lvlJc w:val="left"/>
      <w:pPr>
        <w:ind w:left="8819" w:hanging="499"/>
      </w:pPr>
      <w:rPr>
        <w:lang w:val="en-US" w:eastAsia="en-US" w:bidi="en-US"/>
      </w:rPr>
    </w:lvl>
    <w:lvl w:ilvl="8" w:tplc="EFB8048A">
      <w:numFmt w:val="bullet"/>
      <w:lvlText w:val="•"/>
      <w:lvlJc w:val="left"/>
      <w:pPr>
        <w:ind w:left="9767" w:hanging="499"/>
      </w:pPr>
      <w:rPr>
        <w:lang w:val="en-US" w:eastAsia="en-US" w:bidi="en-US"/>
      </w:rPr>
    </w:lvl>
  </w:abstractNum>
  <w:abstractNum w:abstractNumId="26" w15:restartNumberingAfterBreak="0">
    <w:nsid w:val="53B8040E"/>
    <w:multiLevelType w:val="hybridMultilevel"/>
    <w:tmpl w:val="9D94B464"/>
    <w:lvl w:ilvl="0" w:tplc="DBDE6E86">
      <w:start w:val="1"/>
      <w:numFmt w:val="lowerLetter"/>
      <w:lvlText w:val="(%1)"/>
      <w:lvlJc w:val="left"/>
      <w:pPr>
        <w:ind w:left="1750" w:hanging="523"/>
      </w:pPr>
      <w:rPr>
        <w:rFonts w:ascii="Arial" w:eastAsia="Arial" w:hAnsi="Arial" w:cs="Arial" w:hint="default"/>
        <w:b/>
        <w:bCs/>
        <w:color w:val="231F20"/>
        <w:w w:val="99"/>
        <w:sz w:val="22"/>
        <w:szCs w:val="22"/>
        <w:lang w:val="en-US" w:eastAsia="en-US" w:bidi="en-US"/>
      </w:rPr>
    </w:lvl>
    <w:lvl w:ilvl="1" w:tplc="9336E636">
      <w:numFmt w:val="bullet"/>
      <w:lvlText w:val="•"/>
      <w:lvlJc w:val="left"/>
      <w:pPr>
        <w:ind w:left="2240" w:hanging="523"/>
      </w:pPr>
      <w:rPr>
        <w:lang w:val="en-US" w:eastAsia="en-US" w:bidi="en-US"/>
      </w:rPr>
    </w:lvl>
    <w:lvl w:ilvl="2" w:tplc="508C61E6">
      <w:numFmt w:val="bullet"/>
      <w:lvlText w:val="•"/>
      <w:lvlJc w:val="left"/>
      <w:pPr>
        <w:ind w:left="3278" w:hanging="523"/>
      </w:pPr>
      <w:rPr>
        <w:lang w:val="en-US" w:eastAsia="en-US" w:bidi="en-US"/>
      </w:rPr>
    </w:lvl>
    <w:lvl w:ilvl="3" w:tplc="3E222FA4">
      <w:numFmt w:val="bullet"/>
      <w:lvlText w:val="•"/>
      <w:lvlJc w:val="left"/>
      <w:pPr>
        <w:ind w:left="4316" w:hanging="523"/>
      </w:pPr>
      <w:rPr>
        <w:lang w:val="en-US" w:eastAsia="en-US" w:bidi="en-US"/>
      </w:rPr>
    </w:lvl>
    <w:lvl w:ilvl="4" w:tplc="36F005FC">
      <w:numFmt w:val="bullet"/>
      <w:lvlText w:val="•"/>
      <w:lvlJc w:val="left"/>
      <w:pPr>
        <w:ind w:left="5354" w:hanging="523"/>
      </w:pPr>
      <w:rPr>
        <w:lang w:val="en-US" w:eastAsia="en-US" w:bidi="en-US"/>
      </w:rPr>
    </w:lvl>
    <w:lvl w:ilvl="5" w:tplc="F082365A">
      <w:numFmt w:val="bullet"/>
      <w:lvlText w:val="•"/>
      <w:lvlJc w:val="left"/>
      <w:pPr>
        <w:ind w:left="6393" w:hanging="523"/>
      </w:pPr>
      <w:rPr>
        <w:lang w:val="en-US" w:eastAsia="en-US" w:bidi="en-US"/>
      </w:rPr>
    </w:lvl>
    <w:lvl w:ilvl="6" w:tplc="95FC4BB0">
      <w:numFmt w:val="bullet"/>
      <w:lvlText w:val="•"/>
      <w:lvlJc w:val="left"/>
      <w:pPr>
        <w:ind w:left="7431" w:hanging="523"/>
      </w:pPr>
      <w:rPr>
        <w:lang w:val="en-US" w:eastAsia="en-US" w:bidi="en-US"/>
      </w:rPr>
    </w:lvl>
    <w:lvl w:ilvl="7" w:tplc="15E08B82">
      <w:numFmt w:val="bullet"/>
      <w:lvlText w:val="•"/>
      <w:lvlJc w:val="left"/>
      <w:pPr>
        <w:ind w:left="8469" w:hanging="523"/>
      </w:pPr>
      <w:rPr>
        <w:lang w:val="en-US" w:eastAsia="en-US" w:bidi="en-US"/>
      </w:rPr>
    </w:lvl>
    <w:lvl w:ilvl="8" w:tplc="9342D93E">
      <w:numFmt w:val="bullet"/>
      <w:lvlText w:val="•"/>
      <w:lvlJc w:val="left"/>
      <w:pPr>
        <w:ind w:left="9507" w:hanging="523"/>
      </w:pPr>
      <w:rPr>
        <w:lang w:val="en-US" w:eastAsia="en-US" w:bidi="en-US"/>
      </w:rPr>
    </w:lvl>
  </w:abstractNum>
  <w:abstractNum w:abstractNumId="27" w15:restartNumberingAfterBreak="0">
    <w:nsid w:val="599C0154"/>
    <w:multiLevelType w:val="hybridMultilevel"/>
    <w:tmpl w:val="74E03ACE"/>
    <w:lvl w:ilvl="0" w:tplc="53B812D2">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5A220256"/>
    <w:multiLevelType w:val="hybridMultilevel"/>
    <w:tmpl w:val="7BEA58BC"/>
    <w:lvl w:ilvl="0" w:tplc="B688F220">
      <w:start w:val="1"/>
      <w:numFmt w:val="lowerLetter"/>
      <w:lvlText w:val="(%1)"/>
      <w:lvlJc w:val="left"/>
      <w:pPr>
        <w:ind w:left="1433" w:hanging="510"/>
      </w:pPr>
      <w:rPr>
        <w:rFonts w:ascii="Arial" w:eastAsia="Arial" w:hAnsi="Arial" w:cs="Arial" w:hint="default"/>
        <w:b/>
        <w:bCs/>
        <w:color w:val="231F20"/>
        <w:spacing w:val="-1"/>
        <w:w w:val="100"/>
        <w:sz w:val="23"/>
        <w:szCs w:val="23"/>
        <w:lang w:val="en-US" w:eastAsia="en-US" w:bidi="en-US"/>
      </w:rPr>
    </w:lvl>
    <w:lvl w:ilvl="1" w:tplc="5BD6AAB4">
      <w:start w:val="1"/>
      <w:numFmt w:val="lowerRoman"/>
      <w:lvlText w:val="(%2)"/>
      <w:lvlJc w:val="left"/>
      <w:pPr>
        <w:ind w:left="1960" w:hanging="433"/>
      </w:pPr>
      <w:rPr>
        <w:rFonts w:ascii="Arial" w:eastAsia="Arial" w:hAnsi="Arial" w:cs="Arial" w:hint="default"/>
        <w:b/>
        <w:bCs/>
        <w:color w:val="231F20"/>
        <w:spacing w:val="-1"/>
        <w:w w:val="100"/>
        <w:sz w:val="23"/>
        <w:szCs w:val="23"/>
        <w:lang w:val="en-US" w:eastAsia="en-US" w:bidi="en-US"/>
      </w:rPr>
    </w:lvl>
    <w:lvl w:ilvl="2" w:tplc="56B020F6">
      <w:numFmt w:val="bullet"/>
      <w:lvlText w:val="•"/>
      <w:lvlJc w:val="left"/>
      <w:pPr>
        <w:ind w:left="3029" w:hanging="433"/>
      </w:pPr>
      <w:rPr>
        <w:lang w:val="en-US" w:eastAsia="en-US" w:bidi="en-US"/>
      </w:rPr>
    </w:lvl>
    <w:lvl w:ilvl="3" w:tplc="C20CE6B4">
      <w:numFmt w:val="bullet"/>
      <w:lvlText w:val="•"/>
      <w:lvlJc w:val="left"/>
      <w:pPr>
        <w:ind w:left="4098" w:hanging="433"/>
      </w:pPr>
      <w:rPr>
        <w:lang w:val="en-US" w:eastAsia="en-US" w:bidi="en-US"/>
      </w:rPr>
    </w:lvl>
    <w:lvl w:ilvl="4" w:tplc="282C74FA">
      <w:numFmt w:val="bullet"/>
      <w:lvlText w:val="•"/>
      <w:lvlJc w:val="left"/>
      <w:pPr>
        <w:ind w:left="5168" w:hanging="433"/>
      </w:pPr>
      <w:rPr>
        <w:lang w:val="en-US" w:eastAsia="en-US" w:bidi="en-US"/>
      </w:rPr>
    </w:lvl>
    <w:lvl w:ilvl="5" w:tplc="23944E1C">
      <w:numFmt w:val="bullet"/>
      <w:lvlText w:val="•"/>
      <w:lvlJc w:val="left"/>
      <w:pPr>
        <w:ind w:left="6237" w:hanging="433"/>
      </w:pPr>
      <w:rPr>
        <w:lang w:val="en-US" w:eastAsia="en-US" w:bidi="en-US"/>
      </w:rPr>
    </w:lvl>
    <w:lvl w:ilvl="6" w:tplc="E8D24AF6">
      <w:numFmt w:val="bullet"/>
      <w:lvlText w:val="•"/>
      <w:lvlJc w:val="left"/>
      <w:pPr>
        <w:ind w:left="7306" w:hanging="433"/>
      </w:pPr>
      <w:rPr>
        <w:lang w:val="en-US" w:eastAsia="en-US" w:bidi="en-US"/>
      </w:rPr>
    </w:lvl>
    <w:lvl w:ilvl="7" w:tplc="33FC983C">
      <w:numFmt w:val="bullet"/>
      <w:lvlText w:val="•"/>
      <w:lvlJc w:val="left"/>
      <w:pPr>
        <w:ind w:left="8376" w:hanging="433"/>
      </w:pPr>
      <w:rPr>
        <w:lang w:val="en-US" w:eastAsia="en-US" w:bidi="en-US"/>
      </w:rPr>
    </w:lvl>
    <w:lvl w:ilvl="8" w:tplc="C57A57C0">
      <w:numFmt w:val="bullet"/>
      <w:lvlText w:val="•"/>
      <w:lvlJc w:val="left"/>
      <w:pPr>
        <w:ind w:left="9445" w:hanging="433"/>
      </w:pPr>
      <w:rPr>
        <w:lang w:val="en-US" w:eastAsia="en-US" w:bidi="en-US"/>
      </w:rPr>
    </w:lvl>
  </w:abstractNum>
  <w:abstractNum w:abstractNumId="29" w15:restartNumberingAfterBreak="0">
    <w:nsid w:val="5C696CA1"/>
    <w:multiLevelType w:val="hybridMultilevel"/>
    <w:tmpl w:val="BD54C7B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5CAC7D86"/>
    <w:multiLevelType w:val="hybridMultilevel"/>
    <w:tmpl w:val="DE421606"/>
    <w:lvl w:ilvl="0" w:tplc="A4AE4412">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15:restartNumberingAfterBreak="0">
    <w:nsid w:val="5DC05811"/>
    <w:multiLevelType w:val="hybridMultilevel"/>
    <w:tmpl w:val="A438ABDE"/>
    <w:lvl w:ilvl="0" w:tplc="149AB222">
      <w:start w:val="20"/>
      <w:numFmt w:val="upperLetter"/>
      <w:lvlText w:val="[%1]"/>
      <w:lvlJc w:val="left"/>
      <w:pPr>
        <w:ind w:left="1080" w:hanging="320"/>
      </w:pPr>
      <w:rPr>
        <w:w w:val="101"/>
        <w:lang w:val="en-US" w:eastAsia="en-US" w:bidi="en-US"/>
      </w:rPr>
    </w:lvl>
    <w:lvl w:ilvl="1" w:tplc="3D78B5D2">
      <w:start w:val="1"/>
      <w:numFmt w:val="lowerLetter"/>
      <w:lvlText w:val="(%2)"/>
      <w:lvlJc w:val="left"/>
      <w:pPr>
        <w:ind w:left="2124" w:hanging="535"/>
      </w:pPr>
      <w:rPr>
        <w:rFonts w:ascii="Arial" w:eastAsia="Arial" w:hAnsi="Arial" w:cs="Arial" w:hint="default"/>
        <w:b/>
        <w:bCs/>
        <w:color w:val="373537"/>
        <w:w w:val="100"/>
        <w:sz w:val="22"/>
        <w:szCs w:val="22"/>
        <w:lang w:val="en-US" w:eastAsia="en-US" w:bidi="en-US"/>
      </w:rPr>
    </w:lvl>
    <w:lvl w:ilvl="2" w:tplc="CEEA9FE0">
      <w:numFmt w:val="bullet"/>
      <w:lvlText w:val="•"/>
      <w:lvlJc w:val="left"/>
      <w:pPr>
        <w:ind w:left="3171" w:hanging="535"/>
      </w:pPr>
      <w:rPr>
        <w:lang w:val="en-US" w:eastAsia="en-US" w:bidi="en-US"/>
      </w:rPr>
    </w:lvl>
    <w:lvl w:ilvl="3" w:tplc="C7F4865E">
      <w:numFmt w:val="bullet"/>
      <w:lvlText w:val="•"/>
      <w:lvlJc w:val="left"/>
      <w:pPr>
        <w:ind w:left="4223" w:hanging="535"/>
      </w:pPr>
      <w:rPr>
        <w:lang w:val="en-US" w:eastAsia="en-US" w:bidi="en-US"/>
      </w:rPr>
    </w:lvl>
    <w:lvl w:ilvl="4" w:tplc="34561BE2">
      <w:numFmt w:val="bullet"/>
      <w:lvlText w:val="•"/>
      <w:lvlJc w:val="left"/>
      <w:pPr>
        <w:ind w:left="5274" w:hanging="535"/>
      </w:pPr>
      <w:rPr>
        <w:lang w:val="en-US" w:eastAsia="en-US" w:bidi="en-US"/>
      </w:rPr>
    </w:lvl>
    <w:lvl w:ilvl="5" w:tplc="0B88ACBE">
      <w:numFmt w:val="bullet"/>
      <w:lvlText w:val="•"/>
      <w:lvlJc w:val="left"/>
      <w:pPr>
        <w:ind w:left="6326" w:hanging="535"/>
      </w:pPr>
      <w:rPr>
        <w:lang w:val="en-US" w:eastAsia="en-US" w:bidi="en-US"/>
      </w:rPr>
    </w:lvl>
    <w:lvl w:ilvl="6" w:tplc="A9B03AF2">
      <w:numFmt w:val="bullet"/>
      <w:lvlText w:val="•"/>
      <w:lvlJc w:val="left"/>
      <w:pPr>
        <w:ind w:left="7378" w:hanging="535"/>
      </w:pPr>
      <w:rPr>
        <w:lang w:val="en-US" w:eastAsia="en-US" w:bidi="en-US"/>
      </w:rPr>
    </w:lvl>
    <w:lvl w:ilvl="7" w:tplc="D30E5F86">
      <w:numFmt w:val="bullet"/>
      <w:lvlText w:val="•"/>
      <w:lvlJc w:val="left"/>
      <w:pPr>
        <w:ind w:left="8429" w:hanging="535"/>
      </w:pPr>
      <w:rPr>
        <w:lang w:val="en-US" w:eastAsia="en-US" w:bidi="en-US"/>
      </w:rPr>
    </w:lvl>
    <w:lvl w:ilvl="8" w:tplc="EBEAF9BA">
      <w:numFmt w:val="bullet"/>
      <w:lvlText w:val="•"/>
      <w:lvlJc w:val="left"/>
      <w:pPr>
        <w:ind w:left="9481" w:hanging="535"/>
      </w:pPr>
      <w:rPr>
        <w:lang w:val="en-US" w:eastAsia="en-US" w:bidi="en-US"/>
      </w:rPr>
    </w:lvl>
  </w:abstractNum>
  <w:abstractNum w:abstractNumId="32" w15:restartNumberingAfterBreak="0">
    <w:nsid w:val="5F3545DC"/>
    <w:multiLevelType w:val="hybridMultilevel"/>
    <w:tmpl w:val="E130A680"/>
    <w:lvl w:ilvl="0" w:tplc="1E4A6E88">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649163E8"/>
    <w:multiLevelType w:val="hybridMultilevel"/>
    <w:tmpl w:val="7506C16E"/>
    <w:lvl w:ilvl="0" w:tplc="11A2B6DA">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4" w15:restartNumberingAfterBreak="0">
    <w:nsid w:val="67336AEB"/>
    <w:multiLevelType w:val="hybridMultilevel"/>
    <w:tmpl w:val="CD0272C4"/>
    <w:lvl w:ilvl="0" w:tplc="FBF235DE">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5" w15:restartNumberingAfterBreak="0">
    <w:nsid w:val="68374254"/>
    <w:multiLevelType w:val="hybridMultilevel"/>
    <w:tmpl w:val="B2C60BEE"/>
    <w:lvl w:ilvl="0" w:tplc="27568F70">
      <w:start w:val="1"/>
      <w:numFmt w:val="decimal"/>
      <w:lvlText w:val="%1."/>
      <w:lvlJc w:val="left"/>
      <w:pPr>
        <w:ind w:left="1402" w:hanging="360"/>
      </w:pPr>
      <w:rPr>
        <w:rFonts w:ascii="Arial" w:eastAsia="Arial" w:hAnsi="Arial" w:cs="Arial" w:hint="default"/>
        <w:color w:val="231F20"/>
        <w:w w:val="99"/>
        <w:sz w:val="22"/>
        <w:szCs w:val="22"/>
        <w:lang w:val="en-US" w:eastAsia="en-US" w:bidi="en-US"/>
      </w:rPr>
    </w:lvl>
    <w:lvl w:ilvl="1" w:tplc="449C6FCE">
      <w:start w:val="1"/>
      <w:numFmt w:val="lowerLetter"/>
      <w:lvlText w:val="(%2)"/>
      <w:lvlJc w:val="left"/>
      <w:pPr>
        <w:ind w:left="1762" w:hanging="535"/>
      </w:pPr>
      <w:rPr>
        <w:rFonts w:ascii="Arial" w:eastAsia="Arial" w:hAnsi="Arial" w:cs="Arial" w:hint="default"/>
        <w:b/>
        <w:bCs/>
        <w:color w:val="231F20"/>
        <w:w w:val="99"/>
        <w:sz w:val="22"/>
        <w:szCs w:val="22"/>
        <w:lang w:val="en-US" w:eastAsia="en-US" w:bidi="en-US"/>
      </w:rPr>
    </w:lvl>
    <w:lvl w:ilvl="2" w:tplc="BE80C67C">
      <w:start w:val="1"/>
      <w:numFmt w:val="lowerRoman"/>
      <w:lvlText w:val="(%3)"/>
      <w:lvlJc w:val="left"/>
      <w:pPr>
        <w:ind w:left="2271" w:hanging="510"/>
      </w:pPr>
      <w:rPr>
        <w:rFonts w:ascii="Arial" w:eastAsia="Arial" w:hAnsi="Arial" w:cs="Arial" w:hint="default"/>
        <w:b/>
        <w:bCs/>
        <w:color w:val="231F20"/>
        <w:w w:val="99"/>
        <w:sz w:val="22"/>
        <w:szCs w:val="22"/>
        <w:lang w:val="en-US" w:eastAsia="en-US" w:bidi="en-US"/>
      </w:rPr>
    </w:lvl>
    <w:lvl w:ilvl="3" w:tplc="FDA2BD80">
      <w:numFmt w:val="bullet"/>
      <w:lvlText w:val="•"/>
      <w:lvlJc w:val="left"/>
      <w:pPr>
        <w:ind w:left="3443" w:hanging="510"/>
      </w:pPr>
      <w:rPr>
        <w:lang w:val="en-US" w:eastAsia="en-US" w:bidi="en-US"/>
      </w:rPr>
    </w:lvl>
    <w:lvl w:ilvl="4" w:tplc="8F821296">
      <w:numFmt w:val="bullet"/>
      <w:lvlText w:val="•"/>
      <w:lvlJc w:val="left"/>
      <w:pPr>
        <w:ind w:left="4606" w:hanging="510"/>
      </w:pPr>
      <w:rPr>
        <w:lang w:val="en-US" w:eastAsia="en-US" w:bidi="en-US"/>
      </w:rPr>
    </w:lvl>
    <w:lvl w:ilvl="5" w:tplc="89CA9F2C">
      <w:numFmt w:val="bullet"/>
      <w:lvlText w:val="•"/>
      <w:lvlJc w:val="left"/>
      <w:pPr>
        <w:ind w:left="5769" w:hanging="510"/>
      </w:pPr>
      <w:rPr>
        <w:lang w:val="en-US" w:eastAsia="en-US" w:bidi="en-US"/>
      </w:rPr>
    </w:lvl>
    <w:lvl w:ilvl="6" w:tplc="0964C1B4">
      <w:numFmt w:val="bullet"/>
      <w:lvlText w:val="•"/>
      <w:lvlJc w:val="left"/>
      <w:pPr>
        <w:ind w:left="6932" w:hanging="510"/>
      </w:pPr>
      <w:rPr>
        <w:lang w:val="en-US" w:eastAsia="en-US" w:bidi="en-US"/>
      </w:rPr>
    </w:lvl>
    <w:lvl w:ilvl="7" w:tplc="C678A29A">
      <w:numFmt w:val="bullet"/>
      <w:lvlText w:val="•"/>
      <w:lvlJc w:val="left"/>
      <w:pPr>
        <w:ind w:left="8095" w:hanging="510"/>
      </w:pPr>
      <w:rPr>
        <w:lang w:val="en-US" w:eastAsia="en-US" w:bidi="en-US"/>
      </w:rPr>
    </w:lvl>
    <w:lvl w:ilvl="8" w:tplc="59FCAE4E">
      <w:numFmt w:val="bullet"/>
      <w:lvlText w:val="•"/>
      <w:lvlJc w:val="left"/>
      <w:pPr>
        <w:ind w:left="9258" w:hanging="510"/>
      </w:pPr>
      <w:rPr>
        <w:lang w:val="en-US" w:eastAsia="en-US" w:bidi="en-US"/>
      </w:rPr>
    </w:lvl>
  </w:abstractNum>
  <w:abstractNum w:abstractNumId="36" w15:restartNumberingAfterBreak="0">
    <w:nsid w:val="70C33F17"/>
    <w:multiLevelType w:val="hybridMultilevel"/>
    <w:tmpl w:val="24CCEF64"/>
    <w:lvl w:ilvl="0" w:tplc="578611B6">
      <w:start w:val="1"/>
      <w:numFmt w:val="lowerLetter"/>
      <w:lvlText w:val="(%1)"/>
      <w:lvlJc w:val="left"/>
      <w:pPr>
        <w:ind w:left="2078" w:hanging="568"/>
      </w:pPr>
      <w:rPr>
        <w:rFonts w:ascii="Arial" w:eastAsia="Arial" w:hAnsi="Arial" w:cs="Arial" w:hint="default"/>
        <w:b/>
        <w:bCs/>
        <w:color w:val="231F20"/>
        <w:spacing w:val="-1"/>
        <w:w w:val="100"/>
        <w:sz w:val="23"/>
        <w:szCs w:val="23"/>
        <w:lang w:val="en-US" w:eastAsia="en-US" w:bidi="en-US"/>
      </w:rPr>
    </w:lvl>
    <w:lvl w:ilvl="1" w:tplc="B220F00E">
      <w:start w:val="2"/>
      <w:numFmt w:val="lowerRoman"/>
      <w:lvlText w:val="(%2)"/>
      <w:lvlJc w:val="left"/>
      <w:pPr>
        <w:ind w:left="2078" w:hanging="586"/>
      </w:pPr>
      <w:rPr>
        <w:rFonts w:ascii="Arial" w:eastAsia="Arial" w:hAnsi="Arial" w:cs="Arial" w:hint="default"/>
        <w:b/>
        <w:bCs/>
        <w:color w:val="231F20"/>
        <w:spacing w:val="-1"/>
        <w:w w:val="100"/>
        <w:sz w:val="23"/>
        <w:szCs w:val="23"/>
        <w:lang w:val="en-US" w:eastAsia="en-US" w:bidi="en-US"/>
      </w:rPr>
    </w:lvl>
    <w:lvl w:ilvl="2" w:tplc="0A8273D4">
      <w:numFmt w:val="bullet"/>
      <w:lvlText w:val="•"/>
      <w:lvlJc w:val="left"/>
      <w:pPr>
        <w:ind w:left="3980" w:hanging="586"/>
      </w:pPr>
      <w:rPr>
        <w:lang w:val="en-US" w:eastAsia="en-US" w:bidi="en-US"/>
      </w:rPr>
    </w:lvl>
    <w:lvl w:ilvl="3" w:tplc="285EE174">
      <w:numFmt w:val="bullet"/>
      <w:lvlText w:val="•"/>
      <w:lvlJc w:val="left"/>
      <w:pPr>
        <w:ind w:left="4931" w:hanging="586"/>
      </w:pPr>
      <w:rPr>
        <w:lang w:val="en-US" w:eastAsia="en-US" w:bidi="en-US"/>
      </w:rPr>
    </w:lvl>
    <w:lvl w:ilvl="4" w:tplc="AAB46532">
      <w:numFmt w:val="bullet"/>
      <w:lvlText w:val="•"/>
      <w:lvlJc w:val="left"/>
      <w:pPr>
        <w:ind w:left="5881" w:hanging="586"/>
      </w:pPr>
      <w:rPr>
        <w:lang w:val="en-US" w:eastAsia="en-US" w:bidi="en-US"/>
      </w:rPr>
    </w:lvl>
    <w:lvl w:ilvl="5" w:tplc="9CACEBC4">
      <w:numFmt w:val="bullet"/>
      <w:lvlText w:val="•"/>
      <w:lvlJc w:val="left"/>
      <w:pPr>
        <w:ind w:left="6832" w:hanging="586"/>
      </w:pPr>
      <w:rPr>
        <w:lang w:val="en-US" w:eastAsia="en-US" w:bidi="en-US"/>
      </w:rPr>
    </w:lvl>
    <w:lvl w:ilvl="6" w:tplc="64E87470">
      <w:numFmt w:val="bullet"/>
      <w:lvlText w:val="•"/>
      <w:lvlJc w:val="left"/>
      <w:pPr>
        <w:ind w:left="7782" w:hanging="586"/>
      </w:pPr>
      <w:rPr>
        <w:lang w:val="en-US" w:eastAsia="en-US" w:bidi="en-US"/>
      </w:rPr>
    </w:lvl>
    <w:lvl w:ilvl="7" w:tplc="64DCBFA6">
      <w:numFmt w:val="bullet"/>
      <w:lvlText w:val="•"/>
      <w:lvlJc w:val="left"/>
      <w:pPr>
        <w:ind w:left="8733" w:hanging="586"/>
      </w:pPr>
      <w:rPr>
        <w:lang w:val="en-US" w:eastAsia="en-US" w:bidi="en-US"/>
      </w:rPr>
    </w:lvl>
    <w:lvl w:ilvl="8" w:tplc="CE7C2B12">
      <w:numFmt w:val="bullet"/>
      <w:lvlText w:val="•"/>
      <w:lvlJc w:val="left"/>
      <w:pPr>
        <w:ind w:left="9683" w:hanging="586"/>
      </w:pPr>
      <w:rPr>
        <w:lang w:val="en-US" w:eastAsia="en-US" w:bidi="en-US"/>
      </w:rPr>
    </w:lvl>
  </w:abstractNum>
  <w:abstractNum w:abstractNumId="37" w15:restartNumberingAfterBreak="0">
    <w:nsid w:val="71C72843"/>
    <w:multiLevelType w:val="hybridMultilevel"/>
    <w:tmpl w:val="9098BBE6"/>
    <w:lvl w:ilvl="0" w:tplc="9286AFCC">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15:restartNumberingAfterBreak="0">
    <w:nsid w:val="757C6259"/>
    <w:multiLevelType w:val="hybridMultilevel"/>
    <w:tmpl w:val="3F1EBFAA"/>
    <w:lvl w:ilvl="0" w:tplc="81BEF220">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15:restartNumberingAfterBreak="0">
    <w:nsid w:val="7A6375C9"/>
    <w:multiLevelType w:val="hybridMultilevel"/>
    <w:tmpl w:val="6BA0623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0" w15:restartNumberingAfterBreak="0">
    <w:nsid w:val="7C1451E6"/>
    <w:multiLevelType w:val="hybridMultilevel"/>
    <w:tmpl w:val="C88C5308"/>
    <w:lvl w:ilvl="0" w:tplc="3D60DF4A">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18"/>
  </w:num>
  <w:num w:numId="2">
    <w:abstractNumId w:val="8"/>
  </w:num>
  <w:num w:numId="3">
    <w:abstractNumId w:val="37"/>
  </w:num>
  <w:num w:numId="4">
    <w:abstractNumId w:val="13"/>
  </w:num>
  <w:num w:numId="5">
    <w:abstractNumId w:val="33"/>
  </w:num>
  <w:num w:numId="6">
    <w:abstractNumId w:val="2"/>
  </w:num>
  <w:num w:numId="7">
    <w:abstractNumId w:val="32"/>
  </w:num>
  <w:num w:numId="8">
    <w:abstractNumId w:val="38"/>
  </w:num>
  <w:num w:numId="9">
    <w:abstractNumId w:val="0"/>
  </w:num>
  <w:num w:numId="10">
    <w:abstractNumId w:val="19"/>
  </w:num>
  <w:num w:numId="11">
    <w:abstractNumId w:val="27"/>
  </w:num>
  <w:num w:numId="12">
    <w:abstractNumId w:val="40"/>
  </w:num>
  <w:num w:numId="13">
    <w:abstractNumId w:val="9"/>
  </w:num>
  <w:num w:numId="14">
    <w:abstractNumId w:val="39"/>
  </w:num>
  <w:num w:numId="15">
    <w:abstractNumId w:val="16"/>
  </w:num>
  <w:num w:numId="16">
    <w:abstractNumId w:val="17"/>
  </w:num>
  <w:num w:numId="17">
    <w:abstractNumId w:val="11"/>
  </w:num>
  <w:num w:numId="18">
    <w:abstractNumId w:val="7"/>
  </w:num>
  <w:num w:numId="19">
    <w:abstractNumId w:val="10"/>
  </w:num>
  <w:num w:numId="20">
    <w:abstractNumId w:val="29"/>
  </w:num>
  <w:num w:numId="21">
    <w:abstractNumId w:val="20"/>
  </w:num>
  <w:num w:numId="22">
    <w:abstractNumId w:val="34"/>
  </w:num>
  <w:num w:numId="23">
    <w:abstractNumId w:val="14"/>
  </w:num>
  <w:num w:numId="24">
    <w:abstractNumId w:val="30"/>
  </w:num>
  <w:num w:numId="25">
    <w:abstractNumId w:val="3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6">
    <w:abstractNumId w:val="26"/>
    <w:lvlOverride w:ilvl="0">
      <w:startOverride w:val="1"/>
    </w:lvlOverride>
    <w:lvlOverride w:ilvl="1"/>
    <w:lvlOverride w:ilvl="2"/>
    <w:lvlOverride w:ilvl="3"/>
    <w:lvlOverride w:ilvl="4"/>
    <w:lvlOverride w:ilvl="5"/>
    <w:lvlOverride w:ilvl="6"/>
    <w:lvlOverride w:ilvl="7"/>
    <w:lvlOverride w:ilvl="8"/>
  </w:num>
  <w:num w:numId="27">
    <w:abstractNumId w:val="15"/>
    <w:lvlOverride w:ilvl="0">
      <w:startOverride w:val="1"/>
    </w:lvlOverride>
    <w:lvlOverride w:ilvl="1"/>
    <w:lvlOverride w:ilvl="2"/>
    <w:lvlOverride w:ilvl="3"/>
    <w:lvlOverride w:ilvl="4"/>
    <w:lvlOverride w:ilvl="5"/>
    <w:lvlOverride w:ilvl="6"/>
    <w:lvlOverride w:ilvl="7"/>
    <w:lvlOverride w:ilvl="8"/>
  </w:num>
  <w:num w:numId="28">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31"/>
    <w:lvlOverride w:ilvl="0">
      <w:startOverride w:val="20"/>
    </w:lvlOverride>
    <w:lvlOverride w:ilvl="1">
      <w:startOverride w:val="1"/>
    </w:lvlOverride>
    <w:lvlOverride w:ilvl="2"/>
    <w:lvlOverride w:ilvl="3"/>
    <w:lvlOverride w:ilvl="4"/>
    <w:lvlOverride w:ilvl="5"/>
    <w:lvlOverride w:ilvl="6"/>
    <w:lvlOverride w:ilvl="7"/>
    <w:lvlOverride w:ilvl="8"/>
  </w:num>
  <w:num w:numId="30">
    <w:abstractNumId w:val="1"/>
    <w:lvlOverride w:ilvl="0">
      <w:startOverride w:val="1"/>
    </w:lvlOverride>
    <w:lvlOverride w:ilvl="1">
      <w:startOverride w:val="2"/>
    </w:lvlOverride>
    <w:lvlOverride w:ilvl="2"/>
    <w:lvlOverride w:ilvl="3"/>
    <w:lvlOverride w:ilvl="4"/>
    <w:lvlOverride w:ilvl="5"/>
    <w:lvlOverride w:ilvl="6"/>
    <w:lvlOverride w:ilvl="7"/>
    <w:lvlOverride w:ilvl="8"/>
  </w:num>
  <w:num w:numId="31">
    <w:abstractNumId w:val="36"/>
    <w:lvlOverride w:ilvl="0">
      <w:startOverride w:val="1"/>
    </w:lvlOverride>
    <w:lvlOverride w:ilvl="1">
      <w:startOverride w:val="2"/>
    </w:lvlOverride>
    <w:lvlOverride w:ilvl="2"/>
    <w:lvlOverride w:ilvl="3"/>
    <w:lvlOverride w:ilvl="4"/>
    <w:lvlOverride w:ilvl="5"/>
    <w:lvlOverride w:ilvl="6"/>
    <w:lvlOverride w:ilvl="7"/>
    <w:lvlOverride w:ilvl="8"/>
  </w:num>
  <w:num w:numId="32">
    <w:abstractNumId w:val="28"/>
    <w:lvlOverride w:ilvl="0">
      <w:startOverride w:val="1"/>
    </w:lvlOverride>
    <w:lvlOverride w:ilvl="1">
      <w:startOverride w:val="1"/>
    </w:lvlOverride>
    <w:lvlOverride w:ilvl="2"/>
    <w:lvlOverride w:ilvl="3"/>
    <w:lvlOverride w:ilvl="4"/>
    <w:lvlOverride w:ilvl="5"/>
    <w:lvlOverride w:ilvl="6"/>
    <w:lvlOverride w:ilvl="7"/>
    <w:lvlOverride w:ilvl="8"/>
  </w:num>
  <w:num w:numId="33">
    <w:abstractNumId w:val="25"/>
    <w:lvlOverride w:ilvl="0">
      <w:startOverride w:val="1"/>
    </w:lvlOverride>
    <w:lvlOverride w:ilvl="1"/>
    <w:lvlOverride w:ilvl="2"/>
    <w:lvlOverride w:ilvl="3"/>
    <w:lvlOverride w:ilvl="4"/>
    <w:lvlOverride w:ilvl="5"/>
    <w:lvlOverride w:ilvl="6"/>
    <w:lvlOverride w:ilvl="7"/>
    <w:lvlOverride w:ilvl="8"/>
  </w:num>
  <w:num w:numId="34">
    <w:abstractNumId w:val="3"/>
    <w:lvlOverride w:ilvl="0">
      <w:startOverride w:val="1"/>
    </w:lvlOverride>
    <w:lvlOverride w:ilvl="1"/>
    <w:lvlOverride w:ilvl="2"/>
    <w:lvlOverride w:ilvl="3"/>
    <w:lvlOverride w:ilvl="4"/>
    <w:lvlOverride w:ilvl="5"/>
    <w:lvlOverride w:ilvl="6"/>
    <w:lvlOverride w:ilvl="7"/>
    <w:lvlOverride w:ilvl="8"/>
  </w:num>
  <w:num w:numId="35">
    <w:abstractNumId w:val="22"/>
    <w:lvlOverride w:ilvl="0">
      <w:startOverride w:val="4"/>
    </w:lvlOverride>
    <w:lvlOverride w:ilvl="1">
      <w:startOverride w:val="1"/>
    </w:lvlOverride>
    <w:lvlOverride w:ilvl="2"/>
    <w:lvlOverride w:ilvl="3"/>
    <w:lvlOverride w:ilvl="4"/>
    <w:lvlOverride w:ilvl="5"/>
    <w:lvlOverride w:ilvl="6"/>
    <w:lvlOverride w:ilvl="7"/>
    <w:lvlOverride w:ilvl="8"/>
  </w:num>
  <w:num w:numId="36">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5"/>
    <w:lvlOverride w:ilvl="0">
      <w:startOverride w:val="1"/>
    </w:lvlOverride>
    <w:lvlOverride w:ilvl="1"/>
    <w:lvlOverride w:ilvl="2"/>
    <w:lvlOverride w:ilvl="3"/>
    <w:lvlOverride w:ilvl="4"/>
    <w:lvlOverride w:ilvl="5"/>
    <w:lvlOverride w:ilvl="6"/>
    <w:lvlOverride w:ilvl="7"/>
    <w:lvlOverride w:ilvl="8"/>
  </w:num>
  <w:num w:numId="38">
    <w:abstractNumId w:val="6"/>
    <w:lvlOverride w:ilvl="0">
      <w:startOverride w:val="1"/>
    </w:lvlOverride>
    <w:lvlOverride w:ilvl="1"/>
    <w:lvlOverride w:ilvl="2"/>
    <w:lvlOverride w:ilvl="3"/>
    <w:lvlOverride w:ilvl="4"/>
    <w:lvlOverride w:ilvl="5"/>
    <w:lvlOverride w:ilvl="6"/>
    <w:lvlOverride w:ilvl="7"/>
    <w:lvlOverride w:ilvl="8"/>
  </w:num>
  <w:num w:numId="39">
    <w:abstractNumId w:val="24"/>
    <w:lvlOverride w:ilvl="0">
      <w:startOverride w:val="1"/>
    </w:lvlOverride>
    <w:lvlOverride w:ilvl="1">
      <w:startOverride w:val="2"/>
    </w:lvlOverride>
    <w:lvlOverride w:ilvl="2"/>
    <w:lvlOverride w:ilvl="3"/>
    <w:lvlOverride w:ilvl="4"/>
    <w:lvlOverride w:ilvl="5"/>
    <w:lvlOverride w:ilvl="6"/>
    <w:lvlOverride w:ilvl="7"/>
    <w:lvlOverride w:ilvl="8"/>
  </w:num>
  <w:num w:numId="40">
    <w:abstractNumId w:val="4"/>
    <w:lvlOverride w:ilvl="0">
      <w:startOverride w:val="1"/>
    </w:lvlOverride>
    <w:lvlOverride w:ilvl="1"/>
    <w:lvlOverride w:ilvl="2"/>
    <w:lvlOverride w:ilvl="3"/>
    <w:lvlOverride w:ilvl="4"/>
    <w:lvlOverride w:ilvl="5"/>
    <w:lvlOverride w:ilvl="6"/>
    <w:lvlOverride w:ilvl="7"/>
    <w:lvlOverride w:ilvl="8"/>
  </w:num>
  <w:num w:numId="41">
    <w:abstractNumId w:val="1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F69"/>
    <w:rsid w:val="00033BD0"/>
    <w:rsid w:val="00041428"/>
    <w:rsid w:val="0009570A"/>
    <w:rsid w:val="001F630D"/>
    <w:rsid w:val="00205C7A"/>
    <w:rsid w:val="0034683B"/>
    <w:rsid w:val="00414B69"/>
    <w:rsid w:val="0053642F"/>
    <w:rsid w:val="005A40F6"/>
    <w:rsid w:val="0063413D"/>
    <w:rsid w:val="00710461"/>
    <w:rsid w:val="008A1078"/>
    <w:rsid w:val="008D5E76"/>
    <w:rsid w:val="009B2A58"/>
    <w:rsid w:val="009C50CC"/>
    <w:rsid w:val="00A37BA3"/>
    <w:rsid w:val="00AE6085"/>
    <w:rsid w:val="00C342D4"/>
    <w:rsid w:val="00C933BE"/>
    <w:rsid w:val="00D55CB2"/>
    <w:rsid w:val="00D56D2C"/>
    <w:rsid w:val="00E52D9C"/>
    <w:rsid w:val="00E850A8"/>
    <w:rsid w:val="00EC3F69"/>
    <w:rsid w:val="00F072A7"/>
    <w:rsid w:val="00F20F87"/>
    <w:rsid w:val="00F8118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103A2"/>
  <w15:chartTrackingRefBased/>
  <w15:docId w15:val="{AE9DD793-1AF4-4415-8DD4-2FD1AB603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C3F69"/>
    <w:pPr>
      <w:spacing w:after="0" w:line="240" w:lineRule="auto"/>
    </w:pPr>
  </w:style>
  <w:style w:type="paragraph" w:styleId="BodyText">
    <w:name w:val="Body Text"/>
    <w:basedOn w:val="Normal"/>
    <w:link w:val="BodyTextChar"/>
    <w:uiPriority w:val="1"/>
    <w:semiHidden/>
    <w:unhideWhenUsed/>
    <w:qFormat/>
    <w:rsid w:val="001F630D"/>
    <w:pPr>
      <w:widowControl w:val="0"/>
      <w:autoSpaceDE w:val="0"/>
      <w:autoSpaceDN w:val="0"/>
      <w:spacing w:after="0" w:line="240" w:lineRule="auto"/>
    </w:pPr>
    <w:rPr>
      <w:rFonts w:ascii="Arial" w:eastAsia="Arial" w:hAnsi="Arial" w:cs="Arial"/>
      <w:lang w:val="en-US" w:bidi="en-US"/>
    </w:rPr>
  </w:style>
  <w:style w:type="character" w:customStyle="1" w:styleId="BodyTextChar">
    <w:name w:val="Body Text Char"/>
    <w:basedOn w:val="DefaultParagraphFont"/>
    <w:link w:val="BodyText"/>
    <w:uiPriority w:val="1"/>
    <w:semiHidden/>
    <w:rsid w:val="001F630D"/>
    <w:rPr>
      <w:rFonts w:ascii="Arial" w:eastAsia="Arial" w:hAnsi="Arial" w:cs="Arial"/>
      <w:lang w:val="en-US" w:bidi="en-US"/>
    </w:rPr>
  </w:style>
  <w:style w:type="paragraph" w:styleId="ListParagraph">
    <w:name w:val="List Paragraph"/>
    <w:basedOn w:val="Normal"/>
    <w:uiPriority w:val="1"/>
    <w:qFormat/>
    <w:rsid w:val="001F630D"/>
    <w:pPr>
      <w:widowControl w:val="0"/>
      <w:autoSpaceDE w:val="0"/>
      <w:autoSpaceDN w:val="0"/>
      <w:spacing w:after="0" w:line="240" w:lineRule="auto"/>
      <w:ind w:left="1838" w:hanging="360"/>
    </w:pPr>
    <w:rPr>
      <w:rFonts w:ascii="Arial" w:eastAsia="Arial" w:hAnsi="Arial" w:cs="Arial"/>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947219">
      <w:bodyDiv w:val="1"/>
      <w:marLeft w:val="0"/>
      <w:marRight w:val="0"/>
      <w:marTop w:val="0"/>
      <w:marBottom w:val="0"/>
      <w:divBdr>
        <w:top w:val="none" w:sz="0" w:space="0" w:color="auto"/>
        <w:left w:val="none" w:sz="0" w:space="0" w:color="auto"/>
        <w:bottom w:val="none" w:sz="0" w:space="0" w:color="auto"/>
        <w:right w:val="none" w:sz="0" w:space="0" w:color="auto"/>
      </w:divBdr>
    </w:div>
    <w:div w:id="332225771">
      <w:bodyDiv w:val="1"/>
      <w:marLeft w:val="0"/>
      <w:marRight w:val="0"/>
      <w:marTop w:val="0"/>
      <w:marBottom w:val="0"/>
      <w:divBdr>
        <w:top w:val="none" w:sz="0" w:space="0" w:color="auto"/>
        <w:left w:val="none" w:sz="0" w:space="0" w:color="auto"/>
        <w:bottom w:val="none" w:sz="0" w:space="0" w:color="auto"/>
        <w:right w:val="none" w:sz="0" w:space="0" w:color="auto"/>
      </w:divBdr>
    </w:div>
    <w:div w:id="346642910">
      <w:bodyDiv w:val="1"/>
      <w:marLeft w:val="0"/>
      <w:marRight w:val="0"/>
      <w:marTop w:val="0"/>
      <w:marBottom w:val="0"/>
      <w:divBdr>
        <w:top w:val="none" w:sz="0" w:space="0" w:color="auto"/>
        <w:left w:val="none" w:sz="0" w:space="0" w:color="auto"/>
        <w:bottom w:val="none" w:sz="0" w:space="0" w:color="auto"/>
        <w:right w:val="none" w:sz="0" w:space="0" w:color="auto"/>
      </w:divBdr>
    </w:div>
    <w:div w:id="490024234">
      <w:bodyDiv w:val="1"/>
      <w:marLeft w:val="0"/>
      <w:marRight w:val="0"/>
      <w:marTop w:val="0"/>
      <w:marBottom w:val="0"/>
      <w:divBdr>
        <w:top w:val="none" w:sz="0" w:space="0" w:color="auto"/>
        <w:left w:val="none" w:sz="0" w:space="0" w:color="auto"/>
        <w:bottom w:val="none" w:sz="0" w:space="0" w:color="auto"/>
        <w:right w:val="none" w:sz="0" w:space="0" w:color="auto"/>
      </w:divBdr>
    </w:div>
    <w:div w:id="495878084">
      <w:bodyDiv w:val="1"/>
      <w:marLeft w:val="0"/>
      <w:marRight w:val="0"/>
      <w:marTop w:val="0"/>
      <w:marBottom w:val="0"/>
      <w:divBdr>
        <w:top w:val="none" w:sz="0" w:space="0" w:color="auto"/>
        <w:left w:val="none" w:sz="0" w:space="0" w:color="auto"/>
        <w:bottom w:val="none" w:sz="0" w:space="0" w:color="auto"/>
        <w:right w:val="none" w:sz="0" w:space="0" w:color="auto"/>
      </w:divBdr>
    </w:div>
    <w:div w:id="590622179">
      <w:bodyDiv w:val="1"/>
      <w:marLeft w:val="0"/>
      <w:marRight w:val="0"/>
      <w:marTop w:val="0"/>
      <w:marBottom w:val="0"/>
      <w:divBdr>
        <w:top w:val="none" w:sz="0" w:space="0" w:color="auto"/>
        <w:left w:val="none" w:sz="0" w:space="0" w:color="auto"/>
        <w:bottom w:val="none" w:sz="0" w:space="0" w:color="auto"/>
        <w:right w:val="none" w:sz="0" w:space="0" w:color="auto"/>
      </w:divBdr>
    </w:div>
    <w:div w:id="644625385">
      <w:bodyDiv w:val="1"/>
      <w:marLeft w:val="0"/>
      <w:marRight w:val="0"/>
      <w:marTop w:val="0"/>
      <w:marBottom w:val="0"/>
      <w:divBdr>
        <w:top w:val="none" w:sz="0" w:space="0" w:color="auto"/>
        <w:left w:val="none" w:sz="0" w:space="0" w:color="auto"/>
        <w:bottom w:val="none" w:sz="0" w:space="0" w:color="auto"/>
        <w:right w:val="none" w:sz="0" w:space="0" w:color="auto"/>
      </w:divBdr>
    </w:div>
    <w:div w:id="824860397">
      <w:bodyDiv w:val="1"/>
      <w:marLeft w:val="0"/>
      <w:marRight w:val="0"/>
      <w:marTop w:val="0"/>
      <w:marBottom w:val="0"/>
      <w:divBdr>
        <w:top w:val="none" w:sz="0" w:space="0" w:color="auto"/>
        <w:left w:val="none" w:sz="0" w:space="0" w:color="auto"/>
        <w:bottom w:val="none" w:sz="0" w:space="0" w:color="auto"/>
        <w:right w:val="none" w:sz="0" w:space="0" w:color="auto"/>
      </w:divBdr>
    </w:div>
    <w:div w:id="938099859">
      <w:bodyDiv w:val="1"/>
      <w:marLeft w:val="0"/>
      <w:marRight w:val="0"/>
      <w:marTop w:val="0"/>
      <w:marBottom w:val="0"/>
      <w:divBdr>
        <w:top w:val="none" w:sz="0" w:space="0" w:color="auto"/>
        <w:left w:val="none" w:sz="0" w:space="0" w:color="auto"/>
        <w:bottom w:val="none" w:sz="0" w:space="0" w:color="auto"/>
        <w:right w:val="none" w:sz="0" w:space="0" w:color="auto"/>
      </w:divBdr>
    </w:div>
    <w:div w:id="1048914885">
      <w:bodyDiv w:val="1"/>
      <w:marLeft w:val="0"/>
      <w:marRight w:val="0"/>
      <w:marTop w:val="0"/>
      <w:marBottom w:val="0"/>
      <w:divBdr>
        <w:top w:val="none" w:sz="0" w:space="0" w:color="auto"/>
        <w:left w:val="none" w:sz="0" w:space="0" w:color="auto"/>
        <w:bottom w:val="none" w:sz="0" w:space="0" w:color="auto"/>
        <w:right w:val="none" w:sz="0" w:space="0" w:color="auto"/>
      </w:divBdr>
    </w:div>
    <w:div w:id="1222252953">
      <w:bodyDiv w:val="1"/>
      <w:marLeft w:val="0"/>
      <w:marRight w:val="0"/>
      <w:marTop w:val="0"/>
      <w:marBottom w:val="0"/>
      <w:divBdr>
        <w:top w:val="none" w:sz="0" w:space="0" w:color="auto"/>
        <w:left w:val="none" w:sz="0" w:space="0" w:color="auto"/>
        <w:bottom w:val="none" w:sz="0" w:space="0" w:color="auto"/>
        <w:right w:val="none" w:sz="0" w:space="0" w:color="auto"/>
      </w:divBdr>
    </w:div>
    <w:div w:id="1320496926">
      <w:bodyDiv w:val="1"/>
      <w:marLeft w:val="0"/>
      <w:marRight w:val="0"/>
      <w:marTop w:val="0"/>
      <w:marBottom w:val="0"/>
      <w:divBdr>
        <w:top w:val="none" w:sz="0" w:space="0" w:color="auto"/>
        <w:left w:val="none" w:sz="0" w:space="0" w:color="auto"/>
        <w:bottom w:val="none" w:sz="0" w:space="0" w:color="auto"/>
        <w:right w:val="none" w:sz="0" w:space="0" w:color="auto"/>
      </w:divBdr>
    </w:div>
    <w:div w:id="1710256744">
      <w:bodyDiv w:val="1"/>
      <w:marLeft w:val="0"/>
      <w:marRight w:val="0"/>
      <w:marTop w:val="0"/>
      <w:marBottom w:val="0"/>
      <w:divBdr>
        <w:top w:val="none" w:sz="0" w:space="0" w:color="auto"/>
        <w:left w:val="none" w:sz="0" w:space="0" w:color="auto"/>
        <w:bottom w:val="none" w:sz="0" w:space="0" w:color="auto"/>
        <w:right w:val="none" w:sz="0" w:space="0" w:color="auto"/>
      </w:divBdr>
    </w:div>
    <w:div w:id="1728139713">
      <w:bodyDiv w:val="1"/>
      <w:marLeft w:val="0"/>
      <w:marRight w:val="0"/>
      <w:marTop w:val="0"/>
      <w:marBottom w:val="0"/>
      <w:divBdr>
        <w:top w:val="none" w:sz="0" w:space="0" w:color="auto"/>
        <w:left w:val="none" w:sz="0" w:space="0" w:color="auto"/>
        <w:bottom w:val="none" w:sz="0" w:space="0" w:color="auto"/>
        <w:right w:val="none" w:sz="0" w:space="0" w:color="auto"/>
      </w:divBdr>
    </w:div>
    <w:div w:id="1852723875">
      <w:bodyDiv w:val="1"/>
      <w:marLeft w:val="0"/>
      <w:marRight w:val="0"/>
      <w:marTop w:val="0"/>
      <w:marBottom w:val="0"/>
      <w:divBdr>
        <w:top w:val="none" w:sz="0" w:space="0" w:color="auto"/>
        <w:left w:val="none" w:sz="0" w:space="0" w:color="auto"/>
        <w:bottom w:val="none" w:sz="0" w:space="0" w:color="auto"/>
        <w:right w:val="none" w:sz="0" w:space="0" w:color="auto"/>
      </w:divBdr>
    </w:div>
    <w:div w:id="1873111170">
      <w:bodyDiv w:val="1"/>
      <w:marLeft w:val="0"/>
      <w:marRight w:val="0"/>
      <w:marTop w:val="0"/>
      <w:marBottom w:val="0"/>
      <w:divBdr>
        <w:top w:val="none" w:sz="0" w:space="0" w:color="auto"/>
        <w:left w:val="none" w:sz="0" w:space="0" w:color="auto"/>
        <w:bottom w:val="none" w:sz="0" w:space="0" w:color="auto"/>
        <w:right w:val="none" w:sz="0" w:space="0" w:color="auto"/>
      </w:divBdr>
    </w:div>
    <w:div w:id="1950038369">
      <w:bodyDiv w:val="1"/>
      <w:marLeft w:val="0"/>
      <w:marRight w:val="0"/>
      <w:marTop w:val="0"/>
      <w:marBottom w:val="0"/>
      <w:divBdr>
        <w:top w:val="none" w:sz="0" w:space="0" w:color="auto"/>
        <w:left w:val="none" w:sz="0" w:space="0" w:color="auto"/>
        <w:bottom w:val="none" w:sz="0" w:space="0" w:color="auto"/>
        <w:right w:val="none" w:sz="0" w:space="0" w:color="auto"/>
      </w:divBdr>
    </w:div>
    <w:div w:id="213976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www.worldsteel.org/"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hyperlink" Target="http://www.vtpi.org/tranelas.pdf"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trade.gov/"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yperlink" Target="http://www.edb.gov.sg/" TargetMode="Externa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hyperlink" Target="http://www.cso.ie/indicators" TargetMode="External"/><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hyperlink" Target="http://www.trade.gov/"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1</Pages>
  <Words>23551</Words>
  <Characters>134246</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 Shi Qi</dc:creator>
  <cp:keywords/>
  <dc:description/>
  <cp:lastModifiedBy>Goh Shi Qi</cp:lastModifiedBy>
  <cp:revision>23</cp:revision>
  <dcterms:created xsi:type="dcterms:W3CDTF">2020-07-14T04:04:00Z</dcterms:created>
  <dcterms:modified xsi:type="dcterms:W3CDTF">2020-07-15T11:13:00Z</dcterms:modified>
</cp:coreProperties>
</file>